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8FAB" w14:textId="236CACB7" w:rsidR="00ED3E6D" w:rsidRPr="006A53CA" w:rsidRDefault="00EC7705" w:rsidP="00557F7E">
      <w:pPr>
        <w:ind w:right="281"/>
        <w:jc w:val="center"/>
        <w:rPr>
          <w:rFonts w:ascii="Arial" w:hAnsi="Arial" w:cs="Arial"/>
          <w:b/>
          <w:bCs/>
        </w:rPr>
      </w:pPr>
      <w:r w:rsidRPr="006A53CA">
        <w:rPr>
          <w:rFonts w:ascii="Arial" w:hAnsi="Arial" w:cs="Arial"/>
          <w:b/>
          <w:bCs/>
        </w:rPr>
        <w:t>EDITAL</w:t>
      </w:r>
      <w:r w:rsidR="00557F7E" w:rsidRPr="006A53CA">
        <w:rPr>
          <w:rFonts w:ascii="Arial" w:hAnsi="Arial" w:cs="Arial"/>
          <w:b/>
          <w:bCs/>
        </w:rPr>
        <w:t xml:space="preserve"> </w:t>
      </w:r>
      <w:r w:rsidR="00CA24FB" w:rsidRPr="006A53CA">
        <w:rPr>
          <w:rFonts w:ascii="Arial" w:hAnsi="Arial" w:cs="Arial"/>
          <w:b/>
          <w:bCs/>
        </w:rPr>
        <w:t>P</w:t>
      </w:r>
      <w:r w:rsidR="000C2C7C" w:rsidRPr="006A53CA">
        <w:rPr>
          <w:rFonts w:ascii="Arial" w:hAnsi="Arial" w:cs="Arial"/>
          <w:b/>
          <w:bCs/>
        </w:rPr>
        <w:t xml:space="preserve">REGÃO ELETRÔNICO Nº </w:t>
      </w:r>
      <w:r w:rsidR="007E5AD8" w:rsidRPr="006A53CA">
        <w:rPr>
          <w:rFonts w:ascii="Arial" w:hAnsi="Arial" w:cs="Arial"/>
          <w:b/>
          <w:bCs/>
        </w:rPr>
        <w:t>03/2022 – FMAS</w:t>
      </w:r>
    </w:p>
    <w:p w14:paraId="12C08B76" w14:textId="77777777" w:rsidR="002A4122" w:rsidRPr="006A53CA" w:rsidRDefault="002A4122" w:rsidP="00F625CA">
      <w:pPr>
        <w:ind w:right="281"/>
        <w:jc w:val="center"/>
        <w:rPr>
          <w:rFonts w:ascii="Arial" w:hAnsi="Arial" w:cs="Arial"/>
          <w:b/>
          <w:bCs/>
        </w:rPr>
      </w:pPr>
    </w:p>
    <w:p w14:paraId="7FB2D68D" w14:textId="77777777" w:rsidR="000C2C7C" w:rsidRPr="006A53CA" w:rsidRDefault="0053248F" w:rsidP="00F625CA">
      <w:pPr>
        <w:overflowPunct w:val="0"/>
        <w:autoSpaceDE w:val="0"/>
        <w:autoSpaceDN w:val="0"/>
        <w:adjustRightInd w:val="0"/>
        <w:ind w:right="281"/>
        <w:jc w:val="both"/>
        <w:textAlignment w:val="baseline"/>
        <w:rPr>
          <w:rFonts w:ascii="Arial" w:eastAsia="Times New Roman" w:hAnsi="Arial" w:cs="Arial"/>
          <w:b/>
          <w:u w:val="single"/>
        </w:rPr>
      </w:pPr>
      <w:r w:rsidRPr="006A53CA">
        <w:rPr>
          <w:rFonts w:ascii="Arial" w:eastAsia="Times New Roman" w:hAnsi="Arial" w:cs="Arial"/>
          <w:b/>
          <w:u w:val="single"/>
        </w:rPr>
        <w:t xml:space="preserve">1. </w:t>
      </w:r>
      <w:r w:rsidR="000C2C7C" w:rsidRPr="006A53CA">
        <w:rPr>
          <w:rFonts w:ascii="Arial" w:eastAsia="Times New Roman" w:hAnsi="Arial" w:cs="Arial"/>
          <w:b/>
          <w:u w:val="single"/>
        </w:rPr>
        <w:t>DISPOSIÇÕES PRELIMINARES</w:t>
      </w:r>
    </w:p>
    <w:p w14:paraId="7AB1E2DC" w14:textId="0C16A52A" w:rsidR="00645BE7" w:rsidRPr="006A53CA" w:rsidRDefault="000C2C7C" w:rsidP="00F625CA">
      <w:pPr>
        <w:overflowPunct w:val="0"/>
        <w:autoSpaceDE w:val="0"/>
        <w:autoSpaceDN w:val="0"/>
        <w:adjustRightInd w:val="0"/>
        <w:ind w:right="281"/>
        <w:jc w:val="both"/>
        <w:textAlignment w:val="baseline"/>
        <w:rPr>
          <w:rFonts w:ascii="Arial" w:eastAsia="Times New Roman" w:hAnsi="Arial" w:cs="Arial"/>
          <w:b/>
        </w:rPr>
      </w:pPr>
      <w:r w:rsidRPr="006A53CA">
        <w:rPr>
          <w:rFonts w:ascii="Arial" w:eastAsia="Times New Roman" w:hAnsi="Arial" w:cs="Arial"/>
          <w:b/>
        </w:rPr>
        <w:t xml:space="preserve">O </w:t>
      </w:r>
      <w:r w:rsidR="00645BE7" w:rsidRPr="006A53CA">
        <w:rPr>
          <w:rFonts w:ascii="Arial" w:eastAsia="Times New Roman" w:hAnsi="Arial" w:cs="Arial"/>
          <w:b/>
        </w:rPr>
        <w:t xml:space="preserve">MUNICIPIO </w:t>
      </w:r>
      <w:r w:rsidR="003E7DD8" w:rsidRPr="006A53CA">
        <w:rPr>
          <w:rFonts w:ascii="Arial" w:eastAsia="Times New Roman" w:hAnsi="Arial" w:cs="Arial"/>
          <w:b/>
        </w:rPr>
        <w:t>de Rosário do Catete</w:t>
      </w:r>
      <w:r w:rsidRPr="006A53CA">
        <w:rPr>
          <w:rFonts w:ascii="Arial" w:eastAsia="Times New Roman" w:hAnsi="Arial" w:cs="Arial"/>
          <w:b/>
        </w:rPr>
        <w:t>, ESTADO DE SERGIPE</w:t>
      </w:r>
      <w:r w:rsidRPr="006A53CA">
        <w:rPr>
          <w:rFonts w:ascii="Arial" w:eastAsia="Times New Roman" w:hAnsi="Arial" w:cs="Arial"/>
        </w:rPr>
        <w:t xml:space="preserve">, doravante denominado pessoa jurídica de direito público interno, por intermédio </w:t>
      </w:r>
      <w:r w:rsidR="003E7DD8" w:rsidRPr="006A53CA">
        <w:rPr>
          <w:rFonts w:ascii="Arial" w:eastAsia="Times New Roman" w:hAnsi="Arial" w:cs="Arial"/>
          <w:b/>
        </w:rPr>
        <w:t>Fundo Municipal de Assistência Social</w:t>
      </w:r>
      <w:r w:rsidR="00163442" w:rsidRPr="006A53CA">
        <w:rPr>
          <w:rFonts w:ascii="Arial" w:eastAsia="Times New Roman" w:hAnsi="Arial" w:cs="Arial"/>
        </w:rPr>
        <w:t xml:space="preserve">, </w:t>
      </w:r>
      <w:r w:rsidR="00645BE7" w:rsidRPr="006A53CA">
        <w:rPr>
          <w:rFonts w:ascii="Arial" w:eastAsia="Times New Roman" w:hAnsi="Arial" w:cs="Arial"/>
        </w:rPr>
        <w:t xml:space="preserve">pessoa jurídica de direito </w:t>
      </w:r>
      <w:r w:rsidR="00163442" w:rsidRPr="006A53CA">
        <w:rPr>
          <w:rFonts w:ascii="Arial" w:eastAsia="Times New Roman" w:hAnsi="Arial" w:cs="Arial"/>
        </w:rPr>
        <w:t>público interno, inscrita no CNP</w:t>
      </w:r>
      <w:r w:rsidR="00645BE7" w:rsidRPr="006A53CA">
        <w:rPr>
          <w:rFonts w:ascii="Arial" w:eastAsia="Times New Roman" w:hAnsi="Arial" w:cs="Arial"/>
        </w:rPr>
        <w:t xml:space="preserve">J sob o nº </w:t>
      </w:r>
      <w:r w:rsidR="00922809" w:rsidRPr="006A53CA">
        <w:rPr>
          <w:rFonts w:ascii="Arial" w:eastAsia="Times New Roman" w:hAnsi="Arial" w:cs="Arial"/>
        </w:rPr>
        <w:t>14.811.023/0001-90</w:t>
      </w:r>
      <w:r w:rsidR="00645BE7" w:rsidRPr="006A53CA">
        <w:rPr>
          <w:rFonts w:ascii="Arial" w:eastAsia="Times New Roman" w:hAnsi="Arial" w:cs="Arial"/>
        </w:rPr>
        <w:t>,</w:t>
      </w:r>
      <w:r w:rsidR="00645BE7" w:rsidRPr="006A53CA">
        <w:rPr>
          <w:rFonts w:ascii="Arial" w:eastAsia="Times New Roman" w:hAnsi="Arial" w:cs="Arial"/>
          <w:b/>
        </w:rPr>
        <w:t xml:space="preserve"> </w:t>
      </w:r>
      <w:r w:rsidR="00645BE7" w:rsidRPr="006A53CA">
        <w:rPr>
          <w:rFonts w:ascii="Arial" w:eastAsia="Times New Roman" w:hAnsi="Arial" w:cs="Arial"/>
        </w:rPr>
        <w:t xml:space="preserve">por intermédio de </w:t>
      </w:r>
      <w:r w:rsidR="00F625CA" w:rsidRPr="006A53CA">
        <w:rPr>
          <w:rFonts w:ascii="Arial" w:eastAsia="Times New Roman" w:hAnsi="Arial" w:cs="Arial"/>
        </w:rPr>
        <w:t>seu Pregoeiro</w:t>
      </w:r>
      <w:r w:rsidR="00645BE7" w:rsidRPr="006A53CA">
        <w:rPr>
          <w:rFonts w:ascii="Arial" w:eastAsia="Times New Roman" w:hAnsi="Arial" w:cs="Arial"/>
        </w:rPr>
        <w:t>, designad</w:t>
      </w:r>
      <w:r w:rsidR="00D245D0" w:rsidRPr="006A53CA">
        <w:rPr>
          <w:rFonts w:ascii="Arial" w:eastAsia="Times New Roman" w:hAnsi="Arial" w:cs="Arial"/>
        </w:rPr>
        <w:t>o</w:t>
      </w:r>
      <w:r w:rsidR="00645BE7" w:rsidRPr="006A53CA">
        <w:rPr>
          <w:rFonts w:ascii="Arial" w:eastAsia="Times New Roman" w:hAnsi="Arial" w:cs="Arial"/>
        </w:rPr>
        <w:t xml:space="preserve"> pela Portaria </w:t>
      </w:r>
      <w:r w:rsidR="00922809" w:rsidRPr="006A53CA">
        <w:rPr>
          <w:rFonts w:ascii="Arial" w:eastAsia="Times New Roman" w:hAnsi="Arial" w:cs="Arial"/>
        </w:rPr>
        <w:t>01/2022</w:t>
      </w:r>
      <w:r w:rsidR="00645BE7" w:rsidRPr="006A53CA">
        <w:rPr>
          <w:rFonts w:ascii="Arial" w:eastAsia="Times New Roman" w:hAnsi="Arial" w:cs="Arial"/>
        </w:rPr>
        <w:t xml:space="preserve">, torna público, para conhecimento de todos os interessados, que realizará a licitação na modalidade PREGÃO, na forma </w:t>
      </w:r>
      <w:r w:rsidR="009B2FEF" w:rsidRPr="006A53CA">
        <w:rPr>
          <w:rFonts w:ascii="Arial" w:eastAsia="Times New Roman" w:hAnsi="Arial" w:cs="Arial"/>
          <w:b/>
        </w:rPr>
        <w:t>ELETRÔNICA Nº</w:t>
      </w:r>
      <w:r w:rsidR="00922809" w:rsidRPr="006A53CA">
        <w:rPr>
          <w:rFonts w:ascii="Arial" w:eastAsia="Times New Roman" w:hAnsi="Arial" w:cs="Arial"/>
          <w:b/>
        </w:rPr>
        <w:t xml:space="preserve">  03.2022</w:t>
      </w:r>
      <w:r w:rsidR="00ED062D" w:rsidRPr="006A53CA">
        <w:rPr>
          <w:rFonts w:ascii="Arial" w:eastAsia="Times New Roman" w:hAnsi="Arial" w:cs="Arial"/>
          <w:b/>
        </w:rPr>
        <w:t xml:space="preserve"> - </w:t>
      </w:r>
      <w:r w:rsidR="007E5AD8" w:rsidRPr="006A53CA">
        <w:rPr>
          <w:rFonts w:ascii="Arial" w:eastAsia="Times New Roman" w:hAnsi="Arial" w:cs="Arial"/>
          <w:b/>
        </w:rPr>
        <w:t>FMAS</w:t>
      </w:r>
      <w:r w:rsidR="00645BE7" w:rsidRPr="006A53CA">
        <w:rPr>
          <w:rFonts w:ascii="Arial" w:eastAsia="Times New Roman" w:hAnsi="Arial" w:cs="Arial"/>
        </w:rPr>
        <w:t xml:space="preserve">, do tipo </w:t>
      </w:r>
      <w:r w:rsidR="004700F2" w:rsidRPr="006A53CA">
        <w:rPr>
          <w:rFonts w:ascii="Arial" w:eastAsia="Times New Roman" w:hAnsi="Arial" w:cs="Arial"/>
        </w:rPr>
        <w:t xml:space="preserve">realizar licitação do tipo </w:t>
      </w:r>
      <w:r w:rsidR="004700F2" w:rsidRPr="006A53CA">
        <w:rPr>
          <w:rFonts w:ascii="Arial" w:eastAsia="Times New Roman" w:hAnsi="Arial" w:cs="Arial"/>
          <w:b/>
        </w:rPr>
        <w:t>MENOR PREÇO</w:t>
      </w:r>
      <w:r w:rsidR="00673368" w:rsidRPr="006A53CA">
        <w:rPr>
          <w:rFonts w:ascii="Arial" w:eastAsia="Times New Roman" w:hAnsi="Arial" w:cs="Arial"/>
          <w:b/>
        </w:rPr>
        <w:t xml:space="preserve"> POR ITEM</w:t>
      </w:r>
      <w:r w:rsidR="004700F2" w:rsidRPr="006A53CA">
        <w:rPr>
          <w:rFonts w:ascii="Arial" w:eastAsia="Times New Roman" w:hAnsi="Arial" w:cs="Arial"/>
        </w:rPr>
        <w:t xml:space="preserve">, </w:t>
      </w:r>
      <w:r w:rsidR="00645BE7" w:rsidRPr="006A53CA">
        <w:rPr>
          <w:rFonts w:ascii="Arial" w:eastAsia="Times New Roman" w:hAnsi="Arial" w:cs="Arial"/>
        </w:rPr>
        <w:t>objetivan</w:t>
      </w:r>
      <w:r w:rsidR="00922809" w:rsidRPr="006A53CA">
        <w:rPr>
          <w:rFonts w:ascii="Arial" w:eastAsia="Times New Roman" w:hAnsi="Arial" w:cs="Arial"/>
        </w:rPr>
        <w:t>do a</w:t>
      </w:r>
      <w:r w:rsidR="00645BE7" w:rsidRPr="006A53CA">
        <w:rPr>
          <w:rFonts w:ascii="Arial" w:eastAsia="Times New Roman" w:hAnsi="Arial" w:cs="Arial"/>
        </w:rPr>
        <w:t xml:space="preserve"> </w:t>
      </w:r>
      <w:r w:rsidR="00922809" w:rsidRPr="006A53CA">
        <w:rPr>
          <w:rFonts w:ascii="Arial" w:eastAsia="Times New Roman" w:hAnsi="Arial" w:cs="Arial"/>
          <w:b/>
        </w:rPr>
        <w:t xml:space="preserve">Contratação de empresa especializada para implantação e manutenção de solução em software para a gestão da informação da política de </w:t>
      </w:r>
      <w:r w:rsidR="003E7DD8" w:rsidRPr="006A53CA">
        <w:rPr>
          <w:rFonts w:ascii="Arial" w:eastAsia="Times New Roman" w:hAnsi="Arial" w:cs="Arial"/>
          <w:b/>
        </w:rPr>
        <w:t>Assistência Social</w:t>
      </w:r>
      <w:r w:rsidR="00922809" w:rsidRPr="006A53CA">
        <w:rPr>
          <w:rFonts w:ascii="Arial" w:eastAsia="Times New Roman" w:hAnsi="Arial" w:cs="Arial"/>
          <w:b/>
        </w:rPr>
        <w:t xml:space="preserve"> Municipal e do SUAS, para número ilimitado de usuários e equipamentos, incluindo os serviços de migração de dados, treinamento de usuários, suporte técnico, atualização tecnológica, hospedagem e todas as demais condições constantes deste edital</w:t>
      </w:r>
      <w:r w:rsidR="009B2FEF" w:rsidRPr="006A53CA">
        <w:rPr>
          <w:rFonts w:ascii="Arial" w:eastAsia="Times New Roman" w:hAnsi="Arial" w:cs="Arial"/>
          <w:b/>
        </w:rPr>
        <w:t>,</w:t>
      </w:r>
      <w:r w:rsidR="00AE465E" w:rsidRPr="006A53CA">
        <w:rPr>
          <w:rFonts w:ascii="Arial" w:eastAsia="Times New Roman" w:hAnsi="Arial" w:cs="Arial"/>
        </w:rPr>
        <w:t xml:space="preserve"> </w:t>
      </w:r>
      <w:r w:rsidR="00645BE7" w:rsidRPr="006A53CA">
        <w:rPr>
          <w:rFonts w:ascii="Arial" w:eastAsia="Times New Roman" w:hAnsi="Arial" w:cs="Arial"/>
        </w:rPr>
        <w:t>nos termos da Lei nº 10.520, de 17 de julho de 2002</w:t>
      </w:r>
      <w:r w:rsidR="008F077C" w:rsidRPr="006A53CA">
        <w:rPr>
          <w:rFonts w:ascii="Arial" w:eastAsia="Times New Roman" w:hAnsi="Arial" w:cs="Arial"/>
        </w:rPr>
        <w:t xml:space="preserve"> </w:t>
      </w:r>
      <w:r w:rsidR="00645BE7" w:rsidRPr="006A53CA">
        <w:rPr>
          <w:rFonts w:ascii="Arial" w:eastAsia="Times New Roman" w:hAnsi="Arial" w:cs="Arial"/>
        </w:rPr>
        <w:t>e</w:t>
      </w:r>
      <w:r w:rsidR="008F077C" w:rsidRPr="006A53CA">
        <w:rPr>
          <w:rFonts w:ascii="Arial" w:eastAsia="Times New Roman" w:hAnsi="Arial" w:cs="Arial"/>
        </w:rPr>
        <w:t xml:space="preserve"> Decreto</w:t>
      </w:r>
      <w:r w:rsidR="00645BE7" w:rsidRPr="006A53CA">
        <w:rPr>
          <w:rFonts w:ascii="Arial" w:eastAsia="Times New Roman" w:hAnsi="Arial" w:cs="Arial"/>
        </w:rPr>
        <w:t xml:space="preserve"> 127 de 02 de junho de 2020,e da Lei Complementar n° 123, de 14 de dezembro de 2006, alterada pela Lei Complementa</w:t>
      </w:r>
      <w:r w:rsidR="00AE465E" w:rsidRPr="006A53CA">
        <w:rPr>
          <w:rFonts w:ascii="Arial" w:eastAsia="Times New Roman" w:hAnsi="Arial" w:cs="Arial"/>
        </w:rPr>
        <w:t>r nº 147 de 07 de Agosto de 201</w:t>
      </w:r>
      <w:r w:rsidR="00645BE7" w:rsidRPr="006A53CA">
        <w:rPr>
          <w:rFonts w:ascii="Arial" w:eastAsia="Times New Roman" w:hAnsi="Arial" w:cs="Arial"/>
        </w:rPr>
        <w:t>4, aplicando-se, subsidiariamente, a Lei nº 8.666, de 21 de junho de 1993, e as exigências estabelecidas neste Edital.</w:t>
      </w:r>
    </w:p>
    <w:p w14:paraId="131C5E57" w14:textId="77777777" w:rsidR="0048270D" w:rsidRPr="006A53CA" w:rsidRDefault="00FB5C9F" w:rsidP="009F305E">
      <w:pPr>
        <w:widowControl w:val="0"/>
        <w:numPr>
          <w:ilvl w:val="1"/>
          <w:numId w:val="10"/>
        </w:numPr>
        <w:tabs>
          <w:tab w:val="left" w:pos="510"/>
        </w:tabs>
        <w:autoSpaceDE w:val="0"/>
        <w:autoSpaceDN w:val="0"/>
        <w:ind w:right="281" w:hanging="1"/>
        <w:jc w:val="both"/>
        <w:outlineLvl w:val="1"/>
        <w:rPr>
          <w:rFonts w:ascii="Arial" w:eastAsia="Times New Roman" w:hAnsi="Arial" w:cs="Arial"/>
          <w:bCs/>
          <w:lang w:val="pt-PT" w:eastAsia="pt-PT" w:bidi="pt-PT"/>
        </w:rPr>
      </w:pPr>
      <w:r w:rsidRPr="006A53CA">
        <w:rPr>
          <w:rFonts w:ascii="Arial" w:eastAsia="Times New Roman" w:hAnsi="Arial" w:cs="Arial"/>
          <w:b/>
          <w:bCs/>
          <w:lang w:val="pt-PT" w:eastAsia="pt-PT" w:bidi="pt-PT"/>
        </w:rPr>
        <w:t>1.</w:t>
      </w:r>
      <w:r w:rsidR="0053248F" w:rsidRPr="006A53CA">
        <w:rPr>
          <w:rFonts w:ascii="Arial" w:eastAsia="Times New Roman" w:hAnsi="Arial" w:cs="Arial"/>
          <w:b/>
          <w:bCs/>
          <w:lang w:val="pt-PT" w:eastAsia="pt-PT" w:bidi="pt-PT"/>
        </w:rPr>
        <w:t>1.</w:t>
      </w:r>
      <w:r w:rsidR="00673368" w:rsidRPr="006A53CA">
        <w:rPr>
          <w:rFonts w:ascii="Arial" w:eastAsia="Times New Roman" w:hAnsi="Arial" w:cs="Arial"/>
          <w:b/>
          <w:bCs/>
          <w:lang w:val="pt-PT" w:eastAsia="pt-PT" w:bidi="pt-PT"/>
        </w:rPr>
        <w:t xml:space="preserve"> </w:t>
      </w:r>
      <w:r w:rsidR="0048270D" w:rsidRPr="006A53CA">
        <w:rPr>
          <w:rFonts w:ascii="Arial" w:eastAsia="Times New Roman" w:hAnsi="Arial" w:cs="Arial"/>
          <w:bCs/>
          <w:lang w:val="pt-PT" w:eastAsia="pt-PT" w:bidi="pt-PT"/>
        </w:rPr>
        <w:t xml:space="preserve">O certame será realizado através do site </w:t>
      </w:r>
      <w:hyperlink r:id="rId11">
        <w:r w:rsidR="00CF025E" w:rsidRPr="006A53CA">
          <w:rPr>
            <w:rFonts w:ascii="Arial" w:eastAsia="Times New Roman" w:hAnsi="Arial" w:cs="Arial"/>
            <w:b/>
            <w:bCs/>
            <w:u w:val="thick"/>
            <w:lang w:val="pt-PT" w:eastAsia="pt-PT" w:bidi="pt-PT"/>
          </w:rPr>
          <w:t>https://licitanet.com.br/</w:t>
        </w:r>
        <w:r w:rsidR="0048270D" w:rsidRPr="006A53CA">
          <w:rPr>
            <w:rFonts w:ascii="Arial" w:eastAsia="Times New Roman" w:hAnsi="Arial" w:cs="Arial"/>
            <w:bCs/>
            <w:lang w:val="pt-PT" w:eastAsia="pt-PT" w:bidi="pt-PT"/>
          </w:rPr>
          <w:t>,</w:t>
        </w:r>
      </w:hyperlink>
      <w:r w:rsidR="0048270D" w:rsidRPr="006A53CA">
        <w:rPr>
          <w:rFonts w:ascii="Arial" w:eastAsia="Times New Roman" w:hAnsi="Arial" w:cs="Arial"/>
          <w:bCs/>
          <w:lang w:val="pt-PT" w:eastAsia="pt-PT" w:bidi="pt-PT"/>
        </w:rPr>
        <w:t xml:space="preserve"> nas datas e horários indicados aseguir:</w:t>
      </w:r>
    </w:p>
    <w:p w14:paraId="425BF118" w14:textId="77777777" w:rsidR="0048270D" w:rsidRPr="006A53CA" w:rsidRDefault="0048270D" w:rsidP="00F625CA">
      <w:pPr>
        <w:widowControl w:val="0"/>
        <w:tabs>
          <w:tab w:val="left" w:pos="1216"/>
        </w:tabs>
        <w:autoSpaceDE w:val="0"/>
        <w:autoSpaceDN w:val="0"/>
        <w:ind w:right="281"/>
        <w:jc w:val="both"/>
        <w:rPr>
          <w:rFonts w:ascii="Arial" w:eastAsia="Times New Roman" w:hAnsi="Arial" w:cs="Arial"/>
          <w:lang w:val="pt-PT" w:eastAsia="pt-PT" w:bidi="pt-PT"/>
        </w:rPr>
      </w:pPr>
    </w:p>
    <w:p w14:paraId="5C3CF61E" w14:textId="42A30D88" w:rsidR="00C01411" w:rsidRPr="006A53CA" w:rsidRDefault="00C01411" w:rsidP="00ED062D">
      <w:pPr>
        <w:widowControl w:val="0"/>
        <w:tabs>
          <w:tab w:val="left" w:pos="1216"/>
        </w:tabs>
        <w:autoSpaceDE w:val="0"/>
        <w:autoSpaceDN w:val="0"/>
        <w:ind w:right="-1"/>
        <w:jc w:val="both"/>
        <w:rPr>
          <w:rFonts w:ascii="Arial" w:hAnsi="Arial" w:cs="Arial"/>
          <w:b/>
          <w:bCs/>
          <w:lang w:val="pt-PT" w:eastAsia="pt-PT" w:bidi="pt-PT"/>
        </w:rPr>
      </w:pPr>
      <w:r w:rsidRPr="00F53E37">
        <w:rPr>
          <w:rFonts w:ascii="Arial" w:hAnsi="Arial" w:cs="Arial"/>
          <w:b/>
          <w:u w:val="single"/>
          <w:lang w:val="pt-PT" w:eastAsia="pt-PT" w:bidi="pt-PT"/>
        </w:rPr>
        <w:t>Abertura das propostas</w:t>
      </w:r>
      <w:r w:rsidR="00673368" w:rsidRPr="00F53E37">
        <w:rPr>
          <w:rFonts w:ascii="Arial" w:hAnsi="Arial" w:cs="Arial"/>
          <w:b/>
          <w:u w:val="single"/>
          <w:lang w:val="pt-PT" w:eastAsia="pt-PT" w:bidi="pt-PT"/>
        </w:rPr>
        <w:t>/ Início da sessão de disputa de preços</w:t>
      </w:r>
      <w:r w:rsidRPr="00F53E37">
        <w:rPr>
          <w:rFonts w:ascii="Arial" w:hAnsi="Arial" w:cs="Arial"/>
          <w:lang w:val="pt-PT" w:eastAsia="pt-PT" w:bidi="pt-PT"/>
        </w:rPr>
        <w:t xml:space="preserve">: </w:t>
      </w:r>
      <w:r w:rsidRPr="00F53E37">
        <w:rPr>
          <w:rFonts w:ascii="Arial" w:hAnsi="Arial" w:cs="Arial"/>
          <w:b/>
          <w:bCs/>
          <w:lang w:val="pt-PT" w:eastAsia="pt-PT" w:bidi="pt-PT"/>
        </w:rPr>
        <w:t xml:space="preserve">às </w:t>
      </w:r>
      <w:r w:rsidR="001243BB" w:rsidRPr="00F53E37">
        <w:rPr>
          <w:rFonts w:ascii="Arial" w:hAnsi="Arial" w:cs="Arial"/>
          <w:b/>
          <w:bCs/>
          <w:lang w:val="pt-PT" w:eastAsia="pt-PT" w:bidi="pt-PT"/>
        </w:rPr>
        <w:t>09</w:t>
      </w:r>
      <w:r w:rsidRPr="00F53E37">
        <w:rPr>
          <w:rFonts w:ascii="Arial" w:hAnsi="Arial" w:cs="Arial"/>
          <w:b/>
          <w:bCs/>
          <w:lang w:val="pt-PT" w:eastAsia="pt-PT" w:bidi="pt-PT"/>
        </w:rPr>
        <w:t xml:space="preserve">h00min do dia </w:t>
      </w:r>
      <w:r w:rsidR="001243BB" w:rsidRPr="00F53E37">
        <w:rPr>
          <w:rFonts w:ascii="Arial" w:hAnsi="Arial" w:cs="Arial"/>
          <w:b/>
          <w:bCs/>
          <w:lang w:val="pt-PT" w:eastAsia="pt-PT" w:bidi="pt-PT"/>
        </w:rPr>
        <w:t>1</w:t>
      </w:r>
      <w:r w:rsidR="00F53E37" w:rsidRPr="00F53E37">
        <w:rPr>
          <w:rFonts w:ascii="Arial" w:hAnsi="Arial" w:cs="Arial"/>
          <w:b/>
          <w:bCs/>
          <w:lang w:val="pt-PT" w:eastAsia="pt-PT" w:bidi="pt-PT"/>
        </w:rPr>
        <w:t>9</w:t>
      </w:r>
      <w:r w:rsidR="001243BB" w:rsidRPr="00F53E37">
        <w:rPr>
          <w:rFonts w:ascii="Arial" w:hAnsi="Arial" w:cs="Arial"/>
          <w:b/>
          <w:bCs/>
          <w:lang w:val="pt-PT" w:eastAsia="pt-PT" w:bidi="pt-PT"/>
        </w:rPr>
        <w:t>/04/2022</w:t>
      </w:r>
      <w:r w:rsidRPr="00F53E37">
        <w:rPr>
          <w:rFonts w:ascii="Arial" w:hAnsi="Arial" w:cs="Arial"/>
          <w:b/>
          <w:bCs/>
          <w:lang w:val="pt-PT" w:eastAsia="pt-PT" w:bidi="pt-PT"/>
        </w:rPr>
        <w:t>, horário de Brasília;</w:t>
      </w:r>
    </w:p>
    <w:p w14:paraId="29BAB2EB" w14:textId="77777777" w:rsidR="00C01411" w:rsidRPr="006A53CA" w:rsidRDefault="00C01411" w:rsidP="009F305E">
      <w:pPr>
        <w:widowControl w:val="0"/>
        <w:numPr>
          <w:ilvl w:val="2"/>
          <w:numId w:val="10"/>
        </w:numPr>
        <w:tabs>
          <w:tab w:val="left" w:pos="1216"/>
        </w:tabs>
        <w:autoSpaceDE w:val="0"/>
        <w:autoSpaceDN w:val="0"/>
        <w:ind w:right="-1"/>
        <w:jc w:val="both"/>
        <w:rPr>
          <w:rFonts w:ascii="Arial" w:hAnsi="Arial" w:cs="Arial"/>
          <w:b/>
          <w:bCs/>
          <w:lang w:val="pt-PT" w:eastAsia="pt-PT" w:bidi="pt-PT"/>
        </w:rPr>
      </w:pPr>
    </w:p>
    <w:p w14:paraId="7A6EA8ED" w14:textId="326D6989" w:rsidR="00A94F42" w:rsidRPr="006A53CA" w:rsidRDefault="00A94F42" w:rsidP="009F305E">
      <w:pPr>
        <w:pStyle w:val="PargrafodaLista"/>
        <w:widowControl w:val="0"/>
        <w:numPr>
          <w:ilvl w:val="0"/>
          <w:numId w:val="10"/>
        </w:numPr>
        <w:tabs>
          <w:tab w:val="left" w:pos="1216"/>
        </w:tabs>
        <w:autoSpaceDE w:val="0"/>
        <w:autoSpaceDN w:val="0"/>
        <w:ind w:right="-1" w:hanging="368"/>
        <w:jc w:val="both"/>
        <w:rPr>
          <w:rFonts w:ascii="Arial" w:eastAsia="Times New Roman" w:hAnsi="Arial" w:cs="Arial"/>
          <w:b/>
          <w:lang w:val="pt-PT" w:eastAsia="pt-PT" w:bidi="pt-PT"/>
        </w:rPr>
      </w:pPr>
      <w:r w:rsidRPr="006A53CA">
        <w:rPr>
          <w:rFonts w:ascii="Arial" w:eastAsia="Times New Roman" w:hAnsi="Arial" w:cs="Arial"/>
          <w:b/>
          <w:lang w:val="pt-PT" w:eastAsia="pt-PT" w:bidi="pt-PT"/>
        </w:rPr>
        <w:t>DO OBJETO</w:t>
      </w:r>
    </w:p>
    <w:p w14:paraId="57297B19" w14:textId="2A9A6184" w:rsidR="00A94F42" w:rsidRPr="006A53CA" w:rsidRDefault="00A94F42" w:rsidP="00F625CA">
      <w:pPr>
        <w:widowControl w:val="0"/>
        <w:tabs>
          <w:tab w:val="left" w:pos="1216"/>
        </w:tabs>
        <w:autoSpaceDE w:val="0"/>
        <w:autoSpaceDN w:val="0"/>
        <w:ind w:right="-1"/>
        <w:jc w:val="both"/>
        <w:rPr>
          <w:rFonts w:ascii="Arial" w:eastAsia="Times New Roman" w:hAnsi="Arial" w:cs="Arial"/>
          <w:lang w:val="pt-PT" w:eastAsia="pt-PT" w:bidi="pt-PT"/>
        </w:rPr>
      </w:pPr>
      <w:r w:rsidRPr="006A53CA">
        <w:rPr>
          <w:rFonts w:ascii="Arial" w:eastAsia="Times New Roman" w:hAnsi="Arial" w:cs="Arial"/>
          <w:b/>
          <w:sz w:val="22"/>
          <w:lang w:val="pt-PT" w:eastAsia="pt-PT" w:bidi="pt-PT"/>
        </w:rPr>
        <w:t>2.1</w:t>
      </w:r>
      <w:r w:rsidRPr="006A53CA">
        <w:rPr>
          <w:rFonts w:ascii="Arial" w:eastAsia="Times New Roman" w:hAnsi="Arial" w:cs="Arial"/>
          <w:lang w:val="pt-PT" w:eastAsia="pt-PT" w:bidi="pt-PT"/>
        </w:rPr>
        <w:t>. A presente licitação tem como objeto a</w:t>
      </w:r>
      <w:r w:rsidR="00922809" w:rsidRPr="006A53CA">
        <w:rPr>
          <w:rFonts w:ascii="Arial" w:eastAsia="Times New Roman" w:hAnsi="Arial" w:cs="Arial"/>
        </w:rPr>
        <w:t xml:space="preserve"> </w:t>
      </w:r>
      <w:r w:rsidR="00922809" w:rsidRPr="006A53CA">
        <w:rPr>
          <w:rFonts w:ascii="Arial" w:eastAsia="Times New Roman" w:hAnsi="Arial" w:cs="Arial"/>
          <w:b/>
        </w:rPr>
        <w:t xml:space="preserve">Contratação de empresa especializada para implantação e manutenção de solução em software para a gestão da informação da política de </w:t>
      </w:r>
      <w:r w:rsidR="003E7DD8" w:rsidRPr="006A53CA">
        <w:rPr>
          <w:rFonts w:ascii="Arial" w:eastAsia="Times New Roman" w:hAnsi="Arial" w:cs="Arial"/>
          <w:b/>
        </w:rPr>
        <w:t>Assistência Social</w:t>
      </w:r>
      <w:r w:rsidR="00922809" w:rsidRPr="006A53CA">
        <w:rPr>
          <w:rFonts w:ascii="Arial" w:eastAsia="Times New Roman" w:hAnsi="Arial" w:cs="Arial"/>
          <w:b/>
        </w:rPr>
        <w:t xml:space="preserve"> Municipal e do SUAS, para número ilimitado de usuários e equipamentos, incluindo os serviços de migração de dados, treinamento de usuários, suporte técnico, atualização tecnológica, hospedagem e todas as demais condições constantes deste edital,</w:t>
      </w:r>
      <w:r w:rsidRPr="006A53CA">
        <w:rPr>
          <w:rFonts w:ascii="Arial" w:eastAsia="Times New Roman" w:hAnsi="Arial" w:cs="Arial"/>
          <w:lang w:val="pt-PT" w:eastAsia="pt-PT" w:bidi="pt-PT"/>
        </w:rPr>
        <w:t xml:space="preserve"> o qual é parte integrante deste instrumento, independentemente de quaisquer reproduções;,</w:t>
      </w:r>
    </w:p>
    <w:p w14:paraId="3F0D8489" w14:textId="77777777" w:rsidR="00A94F42" w:rsidRPr="006A53CA" w:rsidRDefault="00A94F42" w:rsidP="00F625CA">
      <w:pPr>
        <w:widowControl w:val="0"/>
        <w:tabs>
          <w:tab w:val="left" w:pos="1216"/>
        </w:tabs>
        <w:autoSpaceDE w:val="0"/>
        <w:autoSpaceDN w:val="0"/>
        <w:ind w:right="-1"/>
        <w:jc w:val="both"/>
        <w:rPr>
          <w:rFonts w:ascii="Arial" w:eastAsia="Times New Roman" w:hAnsi="Arial" w:cs="Arial"/>
          <w:lang w:val="pt-PT" w:eastAsia="pt-PT" w:bidi="pt-PT"/>
        </w:rPr>
      </w:pPr>
      <w:r w:rsidRPr="006A53CA">
        <w:rPr>
          <w:rFonts w:ascii="Arial" w:eastAsia="Times New Roman" w:hAnsi="Arial" w:cs="Arial"/>
          <w:b/>
          <w:sz w:val="22"/>
          <w:lang w:val="pt-PT" w:eastAsia="pt-PT" w:bidi="pt-PT"/>
        </w:rPr>
        <w:t>2.2</w:t>
      </w:r>
      <w:r w:rsidRPr="006A53CA">
        <w:rPr>
          <w:rFonts w:ascii="Arial" w:eastAsia="Times New Roman" w:hAnsi="Arial" w:cs="Arial"/>
          <w:b/>
          <w:lang w:val="pt-PT" w:eastAsia="pt-PT" w:bidi="pt-PT"/>
        </w:rPr>
        <w:t>.</w:t>
      </w:r>
      <w:r w:rsidRPr="006A53CA">
        <w:rPr>
          <w:rFonts w:ascii="Arial" w:eastAsia="Times New Roman" w:hAnsi="Arial" w:cs="Arial"/>
          <w:lang w:val="pt-PT" w:eastAsia="pt-PT" w:bidi="pt-PT"/>
        </w:rPr>
        <w:t xml:space="preserve"> A descrição detalhada do objeto do presente certame está discriminada no Termo de referência deste Instrumento Convocatório e deverá ser minuciosamente observada pelas licitantes quando da elaboração de suas propostas de preços.</w:t>
      </w:r>
    </w:p>
    <w:p w14:paraId="5FB8B600" w14:textId="0858143B" w:rsidR="00A94F42" w:rsidRPr="006A53CA" w:rsidRDefault="00A94F42" w:rsidP="00F625CA">
      <w:pPr>
        <w:widowControl w:val="0"/>
        <w:tabs>
          <w:tab w:val="left" w:pos="1216"/>
        </w:tabs>
        <w:autoSpaceDE w:val="0"/>
        <w:autoSpaceDN w:val="0"/>
        <w:ind w:right="-1"/>
        <w:jc w:val="both"/>
        <w:rPr>
          <w:rFonts w:ascii="Arial" w:eastAsia="Times New Roman" w:hAnsi="Arial" w:cs="Arial"/>
          <w:lang w:val="pt-PT" w:eastAsia="pt-PT" w:bidi="pt-PT"/>
        </w:rPr>
      </w:pPr>
      <w:r w:rsidRPr="006A53CA">
        <w:rPr>
          <w:rFonts w:ascii="Arial" w:eastAsia="Times New Roman" w:hAnsi="Arial" w:cs="Arial"/>
          <w:b/>
          <w:sz w:val="22"/>
          <w:lang w:val="pt-PT" w:eastAsia="pt-PT" w:bidi="pt-PT"/>
        </w:rPr>
        <w:t>2.3</w:t>
      </w:r>
      <w:r w:rsidRPr="006A53CA">
        <w:rPr>
          <w:rFonts w:ascii="Arial" w:eastAsia="Times New Roman" w:hAnsi="Arial" w:cs="Arial"/>
          <w:lang w:val="pt-PT" w:eastAsia="pt-PT" w:bidi="pt-PT"/>
        </w:rPr>
        <w:t xml:space="preserve">. A despesa global para aquisição do objeto da presente licitação, está estimada em </w:t>
      </w:r>
      <w:r w:rsidRPr="006A53CA">
        <w:rPr>
          <w:rFonts w:ascii="Arial" w:eastAsia="Times New Roman" w:hAnsi="Arial" w:cs="Arial"/>
          <w:b/>
          <w:lang w:val="pt-PT" w:eastAsia="pt-PT" w:bidi="pt-PT"/>
        </w:rPr>
        <w:t xml:space="preserve">R$ </w:t>
      </w:r>
      <w:r w:rsidR="00922809" w:rsidRPr="006A53CA">
        <w:rPr>
          <w:rFonts w:ascii="Arial" w:eastAsia="Times New Roman" w:hAnsi="Arial" w:cs="Arial"/>
          <w:b/>
          <w:lang w:val="pt-PT" w:eastAsia="pt-PT" w:bidi="pt-PT"/>
        </w:rPr>
        <w:t>30.186,63</w:t>
      </w:r>
      <w:r w:rsidRPr="006A53CA">
        <w:rPr>
          <w:rFonts w:ascii="Arial" w:eastAsia="Times New Roman" w:hAnsi="Arial" w:cs="Arial"/>
          <w:b/>
          <w:lang w:val="pt-PT" w:eastAsia="pt-PT" w:bidi="pt-PT"/>
        </w:rPr>
        <w:t xml:space="preserve"> </w:t>
      </w:r>
      <w:r w:rsidRPr="00F53E37">
        <w:rPr>
          <w:rFonts w:ascii="Arial" w:eastAsia="Times New Roman" w:hAnsi="Arial" w:cs="Arial"/>
          <w:b/>
          <w:i/>
          <w:iCs/>
          <w:lang w:val="pt-PT" w:eastAsia="pt-PT" w:bidi="pt-PT"/>
        </w:rPr>
        <w:t>(</w:t>
      </w:r>
      <w:r w:rsidR="001243BB" w:rsidRPr="00F53E37">
        <w:rPr>
          <w:rFonts w:ascii="Arial" w:eastAsia="Times New Roman" w:hAnsi="Arial" w:cs="Arial"/>
          <w:b/>
          <w:i/>
          <w:iCs/>
          <w:lang w:val="pt-PT" w:eastAsia="pt-PT" w:bidi="pt-PT"/>
        </w:rPr>
        <w:t>trinta mil cento e oitenta e seis reais e sessenta e tres centavos</w:t>
      </w:r>
      <w:r w:rsidRPr="00F53E37">
        <w:rPr>
          <w:rFonts w:ascii="Arial" w:eastAsia="Times New Roman" w:hAnsi="Arial" w:cs="Arial"/>
          <w:b/>
          <w:i/>
          <w:iCs/>
          <w:lang w:val="pt-PT" w:eastAsia="pt-PT" w:bidi="pt-PT"/>
        </w:rPr>
        <w:t>)</w:t>
      </w:r>
      <w:r w:rsidRPr="00F53E37">
        <w:rPr>
          <w:rFonts w:ascii="Arial" w:eastAsia="Times New Roman" w:hAnsi="Arial" w:cs="Arial"/>
          <w:b/>
          <w:lang w:val="pt-PT" w:eastAsia="pt-PT" w:bidi="pt-PT"/>
        </w:rPr>
        <w:t xml:space="preserve"> </w:t>
      </w:r>
      <w:r w:rsidRPr="006A53CA">
        <w:rPr>
          <w:rFonts w:ascii="Arial" w:eastAsia="Times New Roman" w:hAnsi="Arial" w:cs="Arial"/>
          <w:lang w:val="pt-PT" w:eastAsia="pt-PT" w:bidi="pt-PT"/>
        </w:rPr>
        <w:t>conforme pesquisa constante no processo administrativo que o originou.</w:t>
      </w:r>
    </w:p>
    <w:p w14:paraId="4C2B15A9" w14:textId="77777777" w:rsidR="00A94F42" w:rsidRPr="006A53CA" w:rsidRDefault="00A94F42" w:rsidP="009F305E">
      <w:pPr>
        <w:widowControl w:val="0"/>
        <w:numPr>
          <w:ilvl w:val="2"/>
          <w:numId w:val="10"/>
        </w:numPr>
        <w:tabs>
          <w:tab w:val="left" w:pos="1216"/>
        </w:tabs>
        <w:autoSpaceDE w:val="0"/>
        <w:autoSpaceDN w:val="0"/>
        <w:ind w:right="-1"/>
        <w:jc w:val="both"/>
        <w:rPr>
          <w:rFonts w:ascii="Arial" w:eastAsia="Times New Roman" w:hAnsi="Arial" w:cs="Arial"/>
          <w:lang w:val="pt-PT" w:eastAsia="pt-PT" w:bidi="pt-PT"/>
        </w:rPr>
      </w:pPr>
    </w:p>
    <w:p w14:paraId="6A6C802A" w14:textId="77777777" w:rsidR="00CF2347" w:rsidRPr="006A53CA" w:rsidRDefault="00CF2347" w:rsidP="00F625CA">
      <w:pPr>
        <w:pStyle w:val="corpo"/>
        <w:spacing w:before="0" w:beforeAutospacing="0" w:after="0" w:afterAutospacing="0"/>
        <w:jc w:val="both"/>
        <w:rPr>
          <w:rFonts w:ascii="Arial" w:hAnsi="Arial" w:cs="Arial"/>
          <w:b/>
        </w:rPr>
      </w:pPr>
      <w:r w:rsidRPr="006A53CA">
        <w:rPr>
          <w:rFonts w:ascii="Arial" w:hAnsi="Arial" w:cs="Arial"/>
          <w:b/>
        </w:rPr>
        <w:t>3. DOTAÇÃO ORÇAMENTÁRIA</w:t>
      </w:r>
    </w:p>
    <w:p w14:paraId="5F7DBB80" w14:textId="4DEB0C32" w:rsidR="00CF2347" w:rsidRPr="006A53CA" w:rsidRDefault="00CF2347" w:rsidP="00F625CA">
      <w:pPr>
        <w:jc w:val="both"/>
        <w:rPr>
          <w:rFonts w:ascii="Arial" w:hAnsi="Arial" w:cs="Arial"/>
        </w:rPr>
      </w:pPr>
      <w:r w:rsidRPr="006A53CA">
        <w:rPr>
          <w:rFonts w:ascii="Arial" w:hAnsi="Arial" w:cs="Arial"/>
        </w:rPr>
        <w:t xml:space="preserve">As despesas oriundas do objeto desta licitação correrão à conta dos recursos orçamentários consignados no Orçamento Programa de </w:t>
      </w:r>
      <w:r w:rsidR="00F625CA" w:rsidRPr="006A53CA">
        <w:rPr>
          <w:rFonts w:ascii="Arial" w:hAnsi="Arial" w:cs="Arial"/>
        </w:rPr>
        <w:t>20</w:t>
      </w:r>
      <w:r w:rsidR="00D245D0" w:rsidRPr="006A53CA">
        <w:rPr>
          <w:rFonts w:ascii="Arial" w:hAnsi="Arial" w:cs="Arial"/>
        </w:rPr>
        <w:t>2</w:t>
      </w:r>
      <w:r w:rsidR="00830BF1" w:rsidRPr="006A53CA">
        <w:rPr>
          <w:rFonts w:ascii="Arial" w:hAnsi="Arial" w:cs="Arial"/>
        </w:rPr>
        <w:t>2</w:t>
      </w:r>
      <w:r w:rsidRPr="006A53CA">
        <w:rPr>
          <w:rFonts w:ascii="Arial" w:hAnsi="Arial" w:cs="Arial"/>
        </w:rPr>
        <w:t xml:space="preserve"> deste Fundo, com dotação suficiente, obedecendo às classificações abaixo:</w:t>
      </w:r>
    </w:p>
    <w:p w14:paraId="09434FD1" w14:textId="77777777" w:rsidR="00CF2347" w:rsidRPr="006A53CA" w:rsidRDefault="00CF2347" w:rsidP="00F625CA">
      <w:pPr>
        <w:jc w:val="both"/>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2410"/>
        <w:gridCol w:w="3260"/>
        <w:gridCol w:w="2268"/>
        <w:gridCol w:w="2127"/>
      </w:tblGrid>
      <w:tr w:rsidR="00F53E37" w:rsidRPr="006A53CA" w14:paraId="6726B71A" w14:textId="77777777" w:rsidTr="00D245D0">
        <w:tc>
          <w:tcPr>
            <w:tcW w:w="2410" w:type="dxa"/>
            <w:shd w:val="clear" w:color="auto" w:fill="E0E0E0"/>
          </w:tcPr>
          <w:p w14:paraId="7659A9B6" w14:textId="77777777" w:rsidR="00CF2347" w:rsidRPr="006A53CA" w:rsidRDefault="00CF2347" w:rsidP="00F625CA">
            <w:pPr>
              <w:pStyle w:val="corpo"/>
              <w:tabs>
                <w:tab w:val="left" w:pos="9639"/>
              </w:tabs>
              <w:spacing w:before="0" w:beforeAutospacing="0" w:after="0" w:afterAutospacing="0"/>
              <w:ind w:right="34"/>
              <w:jc w:val="center"/>
              <w:rPr>
                <w:rFonts w:ascii="Arial" w:hAnsi="Arial" w:cs="Arial"/>
                <w:b/>
              </w:rPr>
            </w:pPr>
            <w:r w:rsidRPr="006A53CA">
              <w:rPr>
                <w:rFonts w:ascii="Arial" w:hAnsi="Arial" w:cs="Arial"/>
                <w:b/>
              </w:rPr>
              <w:t>UNIDADE</w:t>
            </w:r>
          </w:p>
          <w:p w14:paraId="68D0B26F" w14:textId="77777777" w:rsidR="00CF2347" w:rsidRPr="006A53CA" w:rsidRDefault="00CF2347" w:rsidP="00F625CA">
            <w:pPr>
              <w:pStyle w:val="corpo"/>
              <w:tabs>
                <w:tab w:val="left" w:pos="9639"/>
              </w:tabs>
              <w:spacing w:before="0" w:beforeAutospacing="0" w:after="0" w:afterAutospacing="0"/>
              <w:ind w:right="-108"/>
              <w:jc w:val="center"/>
              <w:rPr>
                <w:rFonts w:ascii="Arial" w:hAnsi="Arial" w:cs="Arial"/>
                <w:b/>
              </w:rPr>
            </w:pPr>
            <w:r w:rsidRPr="006A53CA">
              <w:rPr>
                <w:rFonts w:ascii="Arial" w:hAnsi="Arial" w:cs="Arial"/>
                <w:b/>
              </w:rPr>
              <w:t>ORÇAMENTARIA</w:t>
            </w:r>
          </w:p>
        </w:tc>
        <w:tc>
          <w:tcPr>
            <w:tcW w:w="3260" w:type="dxa"/>
            <w:shd w:val="clear" w:color="auto" w:fill="E0E0E0"/>
          </w:tcPr>
          <w:p w14:paraId="295A4E54" w14:textId="77777777" w:rsidR="00CF2347" w:rsidRPr="006A53CA" w:rsidRDefault="00CF2347" w:rsidP="00F625CA">
            <w:pPr>
              <w:pStyle w:val="corpo"/>
              <w:tabs>
                <w:tab w:val="left" w:pos="9639"/>
              </w:tabs>
              <w:spacing w:before="0" w:beforeAutospacing="0" w:after="0" w:afterAutospacing="0"/>
              <w:ind w:right="283"/>
              <w:jc w:val="center"/>
              <w:rPr>
                <w:rFonts w:ascii="Arial" w:hAnsi="Arial" w:cs="Arial"/>
                <w:b/>
              </w:rPr>
            </w:pPr>
            <w:r w:rsidRPr="006A53CA">
              <w:rPr>
                <w:rFonts w:ascii="Arial" w:hAnsi="Arial" w:cs="Arial"/>
                <w:b/>
              </w:rPr>
              <w:t>PROJETO ATIVIDADE</w:t>
            </w:r>
          </w:p>
        </w:tc>
        <w:tc>
          <w:tcPr>
            <w:tcW w:w="2268" w:type="dxa"/>
            <w:shd w:val="clear" w:color="auto" w:fill="E0E0E0"/>
          </w:tcPr>
          <w:p w14:paraId="087BA59D" w14:textId="77777777" w:rsidR="00CF2347" w:rsidRPr="006A53CA" w:rsidRDefault="00CF2347" w:rsidP="00F625CA">
            <w:pPr>
              <w:pStyle w:val="corpo"/>
              <w:tabs>
                <w:tab w:val="left" w:pos="9639"/>
              </w:tabs>
              <w:spacing w:before="0" w:beforeAutospacing="0" w:after="0" w:afterAutospacing="0"/>
              <w:ind w:right="33"/>
              <w:jc w:val="center"/>
              <w:rPr>
                <w:rFonts w:ascii="Arial" w:hAnsi="Arial" w:cs="Arial"/>
                <w:b/>
              </w:rPr>
            </w:pPr>
            <w:r w:rsidRPr="006A53CA">
              <w:rPr>
                <w:rFonts w:ascii="Arial" w:hAnsi="Arial" w:cs="Arial"/>
                <w:b/>
              </w:rPr>
              <w:t>NATUREZA DA DESPESA</w:t>
            </w:r>
          </w:p>
        </w:tc>
        <w:tc>
          <w:tcPr>
            <w:tcW w:w="2127" w:type="dxa"/>
            <w:shd w:val="clear" w:color="auto" w:fill="E0E0E0"/>
          </w:tcPr>
          <w:p w14:paraId="0A8D3B40" w14:textId="77777777" w:rsidR="00CF2347" w:rsidRPr="006A53CA" w:rsidRDefault="00CF2347" w:rsidP="00F625CA">
            <w:pPr>
              <w:pStyle w:val="corpo"/>
              <w:tabs>
                <w:tab w:val="left" w:pos="9639"/>
              </w:tabs>
              <w:spacing w:before="0" w:beforeAutospacing="0" w:after="0" w:afterAutospacing="0"/>
              <w:jc w:val="center"/>
              <w:rPr>
                <w:rFonts w:ascii="Arial" w:hAnsi="Arial" w:cs="Arial"/>
                <w:b/>
              </w:rPr>
            </w:pPr>
            <w:r w:rsidRPr="006A53CA">
              <w:rPr>
                <w:rFonts w:ascii="Arial" w:hAnsi="Arial" w:cs="Arial"/>
                <w:b/>
              </w:rPr>
              <w:t>FONTE DE RECURSO</w:t>
            </w:r>
          </w:p>
        </w:tc>
      </w:tr>
      <w:tr w:rsidR="00F53E37" w:rsidRPr="006A53CA" w14:paraId="5D0B5879" w14:textId="77777777" w:rsidTr="00D245D0">
        <w:tc>
          <w:tcPr>
            <w:tcW w:w="2410" w:type="dxa"/>
            <w:shd w:val="clear" w:color="auto" w:fill="E0E0E0"/>
            <w:vAlign w:val="center"/>
          </w:tcPr>
          <w:p w14:paraId="534B4AC5" w14:textId="2106F315" w:rsidR="00CF2347" w:rsidRPr="006A53CA" w:rsidRDefault="001243BB" w:rsidP="00F625CA">
            <w:pPr>
              <w:pStyle w:val="corpo"/>
              <w:tabs>
                <w:tab w:val="left" w:pos="9639"/>
              </w:tabs>
              <w:spacing w:before="0" w:beforeAutospacing="0" w:after="0" w:afterAutospacing="0"/>
              <w:ind w:right="283"/>
              <w:jc w:val="center"/>
              <w:rPr>
                <w:rFonts w:ascii="Arial" w:hAnsi="Arial" w:cs="Arial"/>
              </w:rPr>
            </w:pPr>
            <w:r w:rsidRPr="006A53CA">
              <w:rPr>
                <w:rFonts w:ascii="Arial" w:hAnsi="Arial" w:cs="Arial"/>
              </w:rPr>
              <w:t>44002</w:t>
            </w:r>
          </w:p>
        </w:tc>
        <w:tc>
          <w:tcPr>
            <w:tcW w:w="3260" w:type="dxa"/>
            <w:shd w:val="clear" w:color="auto" w:fill="E0E0E0"/>
            <w:vAlign w:val="center"/>
          </w:tcPr>
          <w:p w14:paraId="0A8037BE" w14:textId="19C68E58" w:rsidR="00CF2347" w:rsidRPr="006A53CA" w:rsidRDefault="001243BB" w:rsidP="00F625CA">
            <w:pPr>
              <w:pStyle w:val="corpo"/>
              <w:tabs>
                <w:tab w:val="left" w:pos="9639"/>
              </w:tabs>
              <w:spacing w:before="0" w:beforeAutospacing="0" w:after="0" w:afterAutospacing="0"/>
              <w:ind w:left="-67" w:right="-108"/>
              <w:jc w:val="center"/>
              <w:rPr>
                <w:rFonts w:ascii="Arial" w:hAnsi="Arial" w:cs="Arial"/>
              </w:rPr>
            </w:pPr>
            <w:r w:rsidRPr="006A53CA">
              <w:rPr>
                <w:rFonts w:ascii="Arial" w:hAnsi="Arial" w:cs="Arial"/>
              </w:rPr>
              <w:t>0004.6314</w:t>
            </w:r>
          </w:p>
        </w:tc>
        <w:tc>
          <w:tcPr>
            <w:tcW w:w="2268" w:type="dxa"/>
            <w:shd w:val="clear" w:color="auto" w:fill="E0E0E0"/>
            <w:vAlign w:val="center"/>
          </w:tcPr>
          <w:p w14:paraId="73E73522" w14:textId="18CEE88A" w:rsidR="00CF2347" w:rsidRPr="006A53CA" w:rsidRDefault="00D245D0" w:rsidP="00F625CA">
            <w:pPr>
              <w:pStyle w:val="corpo"/>
              <w:tabs>
                <w:tab w:val="left" w:pos="9639"/>
              </w:tabs>
              <w:spacing w:before="0" w:beforeAutospacing="0" w:after="0" w:afterAutospacing="0"/>
              <w:ind w:right="283"/>
              <w:jc w:val="center"/>
              <w:rPr>
                <w:rFonts w:ascii="Arial" w:hAnsi="Arial" w:cs="Arial"/>
              </w:rPr>
            </w:pPr>
            <w:r w:rsidRPr="006A53CA">
              <w:rPr>
                <w:rFonts w:ascii="Arial" w:hAnsi="Arial" w:cs="Arial"/>
              </w:rPr>
              <w:t>33904000</w:t>
            </w:r>
          </w:p>
        </w:tc>
        <w:tc>
          <w:tcPr>
            <w:tcW w:w="2127" w:type="dxa"/>
            <w:shd w:val="clear" w:color="auto" w:fill="E0E0E0"/>
            <w:vAlign w:val="center"/>
          </w:tcPr>
          <w:p w14:paraId="07EE53A3" w14:textId="40D3EF07" w:rsidR="00CF2347" w:rsidRPr="006A53CA" w:rsidRDefault="001243BB" w:rsidP="00F625CA">
            <w:pPr>
              <w:pStyle w:val="corpo"/>
              <w:tabs>
                <w:tab w:val="left" w:pos="9639"/>
              </w:tabs>
              <w:spacing w:before="0" w:beforeAutospacing="0" w:after="0" w:afterAutospacing="0"/>
              <w:ind w:right="283"/>
              <w:jc w:val="center"/>
              <w:rPr>
                <w:rFonts w:ascii="Arial" w:hAnsi="Arial" w:cs="Arial"/>
                <w:b/>
              </w:rPr>
            </w:pPr>
            <w:r w:rsidRPr="006A53CA">
              <w:rPr>
                <w:rFonts w:ascii="Arial" w:hAnsi="Arial" w:cs="Arial"/>
              </w:rPr>
              <w:t>15000000</w:t>
            </w:r>
          </w:p>
        </w:tc>
      </w:tr>
    </w:tbl>
    <w:p w14:paraId="174E0602" w14:textId="77777777" w:rsidR="00CF2347" w:rsidRPr="006A53CA" w:rsidRDefault="00CF2347" w:rsidP="00F625CA">
      <w:pPr>
        <w:pStyle w:val="corpo"/>
        <w:tabs>
          <w:tab w:val="left" w:pos="9639"/>
        </w:tabs>
        <w:spacing w:before="0" w:beforeAutospacing="0" w:after="0" w:afterAutospacing="0"/>
        <w:ind w:right="283"/>
        <w:rPr>
          <w:rFonts w:ascii="Arial" w:hAnsi="Arial" w:cs="Arial"/>
        </w:rPr>
      </w:pPr>
    </w:p>
    <w:p w14:paraId="27492B5B" w14:textId="77777777" w:rsidR="00E96F46" w:rsidRPr="006A53CA" w:rsidRDefault="00CA24FB" w:rsidP="009F305E">
      <w:pPr>
        <w:pStyle w:val="Nivel01"/>
        <w:numPr>
          <w:ilvl w:val="0"/>
          <w:numId w:val="11"/>
        </w:numPr>
        <w:spacing w:before="0"/>
        <w:ind w:right="141"/>
        <w:rPr>
          <w:rFonts w:ascii="Arial" w:hAnsi="Arial" w:cs="Arial"/>
          <w:color w:val="auto"/>
          <w:sz w:val="24"/>
          <w:szCs w:val="24"/>
          <w:u w:val="single"/>
        </w:rPr>
      </w:pPr>
      <w:r w:rsidRPr="006A53CA">
        <w:rPr>
          <w:rFonts w:ascii="Arial" w:hAnsi="Arial" w:cs="Arial"/>
          <w:color w:val="auto"/>
          <w:sz w:val="24"/>
          <w:szCs w:val="24"/>
          <w:u w:val="single"/>
        </w:rPr>
        <w:t>DO CREDENCIAMENTO</w:t>
      </w:r>
    </w:p>
    <w:p w14:paraId="53BE7FDB" w14:textId="77777777" w:rsidR="009B2FEF" w:rsidRPr="006A53CA" w:rsidRDefault="00F674C6" w:rsidP="00D245D0">
      <w:pPr>
        <w:widowControl w:val="0"/>
        <w:tabs>
          <w:tab w:val="left" w:pos="510"/>
        </w:tabs>
        <w:autoSpaceDE w:val="0"/>
        <w:autoSpaceDN w:val="0"/>
        <w:ind w:right="141"/>
        <w:jc w:val="both"/>
        <w:rPr>
          <w:rFonts w:ascii="Arial" w:eastAsia="Times New Roman" w:hAnsi="Arial" w:cs="Arial"/>
          <w:b/>
          <w:lang w:val="pt-PT" w:eastAsia="pt-PT" w:bidi="pt-PT"/>
        </w:rPr>
      </w:pPr>
      <w:r w:rsidRPr="006A53CA">
        <w:rPr>
          <w:rFonts w:ascii="Arial" w:eastAsia="Times New Roman" w:hAnsi="Arial" w:cs="Arial"/>
          <w:b/>
          <w:lang w:val="pt-PT" w:eastAsia="pt-PT" w:bidi="pt-PT"/>
        </w:rPr>
        <w:t xml:space="preserve">4.1. </w:t>
      </w:r>
      <w:r w:rsidR="00E96F46" w:rsidRPr="006A53CA">
        <w:rPr>
          <w:rFonts w:ascii="Arial" w:eastAsia="Times New Roman" w:hAnsi="Arial" w:cs="Arial"/>
          <w:lang w:val="pt-PT" w:eastAsia="pt-PT" w:bidi="pt-PT"/>
        </w:rPr>
        <w:t xml:space="preserve">Os interessados em participar desta licitação deverão estar previamente credenciados no sistema </w:t>
      </w:r>
      <w:hyperlink r:id="rId12" w:history="1">
        <w:r w:rsidR="009B2FEF" w:rsidRPr="006A53CA">
          <w:rPr>
            <w:rStyle w:val="Hyperlink"/>
            <w:rFonts w:ascii="Arial" w:eastAsia="Times New Roman" w:hAnsi="Arial" w:cs="Arial"/>
            <w:b/>
            <w:color w:val="auto"/>
            <w:lang w:val="pt-PT" w:eastAsia="pt-PT" w:bidi="pt-PT"/>
          </w:rPr>
          <w:t>https://licitanet.com.br/</w:t>
        </w:r>
      </w:hyperlink>
      <w:r w:rsidR="00E96F46" w:rsidRPr="006A53CA">
        <w:rPr>
          <w:rFonts w:ascii="Arial" w:eastAsia="Times New Roman" w:hAnsi="Arial" w:cs="Arial"/>
          <w:b/>
          <w:lang w:val="pt-PT" w:eastAsia="pt-PT" w:bidi="pt-PT"/>
        </w:rPr>
        <w:t>:</w:t>
      </w:r>
    </w:p>
    <w:p w14:paraId="4E3BDAE9" w14:textId="77777777" w:rsidR="009B2FEF" w:rsidRPr="006A53CA" w:rsidRDefault="008A6437" w:rsidP="007C4021">
      <w:pPr>
        <w:widowControl w:val="0"/>
        <w:tabs>
          <w:tab w:val="left" w:pos="510"/>
        </w:tabs>
        <w:autoSpaceDE w:val="0"/>
        <w:autoSpaceDN w:val="0"/>
        <w:ind w:right="141"/>
        <w:jc w:val="both"/>
        <w:rPr>
          <w:rFonts w:ascii="Arial" w:eastAsia="Times New Roman" w:hAnsi="Arial" w:cs="Arial"/>
          <w:lang w:eastAsia="pt-PT" w:bidi="pt-PT"/>
        </w:rPr>
      </w:pPr>
      <w:r w:rsidRPr="006A53CA">
        <w:rPr>
          <w:rFonts w:ascii="Arial" w:eastAsia="Times New Roman" w:hAnsi="Arial" w:cs="Arial"/>
          <w:b/>
          <w:lang w:eastAsia="pt-PT" w:bidi="pt-PT"/>
        </w:rPr>
        <w:t>4.2.</w:t>
      </w:r>
      <w:r w:rsidRPr="006A53CA">
        <w:rPr>
          <w:rFonts w:ascii="Arial" w:eastAsia="Times New Roman" w:hAnsi="Arial" w:cs="Arial"/>
          <w:lang w:eastAsia="pt-PT" w:bidi="pt-PT"/>
        </w:rPr>
        <w:t xml:space="preserve"> O processo de credenciamento será iniciado pelo interessado, através do portal do LICITANET – Licitações On-line no endereço eletrônico </w:t>
      </w:r>
      <w:hyperlink r:id="rId13" w:history="1">
        <w:r w:rsidRPr="006A53CA">
          <w:rPr>
            <w:rStyle w:val="Hyperlink"/>
            <w:rFonts w:ascii="Arial" w:eastAsia="Times New Roman" w:hAnsi="Arial" w:cs="Arial"/>
            <w:color w:val="auto"/>
            <w:lang w:eastAsia="pt-PT" w:bidi="pt-PT"/>
          </w:rPr>
          <w:t>www.licitanet.com.br</w:t>
        </w:r>
      </w:hyperlink>
      <w:r w:rsidRPr="006A53CA">
        <w:rPr>
          <w:rFonts w:ascii="Arial" w:eastAsia="Times New Roman" w:hAnsi="Arial" w:cs="Arial"/>
          <w:lang w:eastAsia="pt-PT" w:bidi="pt-PT"/>
        </w:rPr>
        <w:t>. Qualquer dúvida em relação ao acesso na Plataforma operacional poderá ser esclarecida pelo Suporte: (34) 3014- 6633 - (34) 9807-6633 ou pelo e-mail: contato@licitanet.com.br.</w:t>
      </w:r>
    </w:p>
    <w:p w14:paraId="5633FCB3" w14:textId="77777777" w:rsidR="00E96F46" w:rsidRPr="006A53CA" w:rsidRDefault="00E96F46" w:rsidP="007C4021">
      <w:pPr>
        <w:widowControl w:val="0"/>
        <w:tabs>
          <w:tab w:val="left" w:pos="1216"/>
          <w:tab w:val="left" w:pos="9922"/>
        </w:tabs>
        <w:autoSpaceDE w:val="0"/>
        <w:autoSpaceDN w:val="0"/>
        <w:ind w:right="141"/>
        <w:jc w:val="both"/>
        <w:rPr>
          <w:rFonts w:ascii="Arial" w:eastAsia="Times New Roman" w:hAnsi="Arial" w:cs="Arial"/>
          <w:lang w:val="pt-PT" w:eastAsia="pt-PT" w:bidi="pt-PT"/>
        </w:rPr>
      </w:pPr>
      <w:r w:rsidRPr="006A53CA">
        <w:rPr>
          <w:rFonts w:ascii="Arial" w:eastAsia="Times New Roman" w:hAnsi="Arial" w:cs="Arial"/>
          <w:b/>
          <w:lang w:val="pt-PT" w:eastAsia="pt-PT" w:bidi="pt-PT"/>
        </w:rPr>
        <w:t>4.</w:t>
      </w:r>
      <w:r w:rsidR="001104EC" w:rsidRPr="006A53CA">
        <w:rPr>
          <w:rFonts w:ascii="Arial" w:eastAsia="Times New Roman" w:hAnsi="Arial" w:cs="Arial"/>
          <w:b/>
          <w:lang w:val="pt-PT" w:eastAsia="pt-PT" w:bidi="pt-PT"/>
        </w:rPr>
        <w:t>3</w:t>
      </w:r>
      <w:r w:rsidRPr="006A53CA">
        <w:rPr>
          <w:rFonts w:ascii="Arial" w:eastAsia="Times New Roman" w:hAnsi="Arial" w:cs="Arial"/>
          <w:b/>
          <w:lang w:val="pt-PT" w:eastAsia="pt-PT" w:bidi="pt-PT"/>
        </w:rPr>
        <w:t>.</w:t>
      </w:r>
      <w:r w:rsidR="005D25A2" w:rsidRPr="006A53CA">
        <w:rPr>
          <w:rFonts w:ascii="Arial" w:eastAsia="Times New Roman" w:hAnsi="Arial" w:cs="Arial"/>
          <w:b/>
          <w:lang w:val="pt-PT" w:eastAsia="pt-PT" w:bidi="pt-PT"/>
        </w:rPr>
        <w:t xml:space="preserve"> </w:t>
      </w:r>
      <w:r w:rsidRPr="006A53CA">
        <w:rPr>
          <w:rFonts w:ascii="Arial" w:eastAsia="Times New Roman" w:hAnsi="Arial" w:cs="Arial"/>
          <w:lang w:val="pt-PT" w:eastAsia="pt-PT" w:bidi="pt-PT"/>
        </w:rPr>
        <w:t>O credenciamento junto ao provedor do sistema implica a responsabilidade do licitante ou de seu representante legal e a presunção de sua capacidade técnica para realização das transações inerentes a este</w:t>
      </w:r>
      <w:r w:rsidR="009B2FEF" w:rsidRPr="006A53CA">
        <w:rPr>
          <w:rFonts w:ascii="Arial" w:eastAsia="Times New Roman" w:hAnsi="Arial" w:cs="Arial"/>
          <w:lang w:val="pt-PT" w:eastAsia="pt-PT" w:bidi="pt-PT"/>
        </w:rPr>
        <w:t xml:space="preserve"> </w:t>
      </w:r>
      <w:r w:rsidRPr="006A53CA">
        <w:rPr>
          <w:rFonts w:ascii="Arial" w:eastAsia="Times New Roman" w:hAnsi="Arial" w:cs="Arial"/>
          <w:lang w:val="pt-PT" w:eastAsia="pt-PT" w:bidi="pt-PT"/>
        </w:rPr>
        <w:t>Pregão;</w:t>
      </w:r>
    </w:p>
    <w:p w14:paraId="71DF5897" w14:textId="77777777" w:rsidR="00E96F46" w:rsidRPr="006A53CA" w:rsidRDefault="005D25A2" w:rsidP="007C4021">
      <w:pPr>
        <w:widowControl w:val="0"/>
        <w:tabs>
          <w:tab w:val="left" w:pos="-3402"/>
          <w:tab w:val="left" w:pos="9922"/>
        </w:tabs>
        <w:autoSpaceDE w:val="0"/>
        <w:autoSpaceDN w:val="0"/>
        <w:ind w:right="141"/>
        <w:jc w:val="both"/>
        <w:rPr>
          <w:rFonts w:ascii="Arial" w:eastAsia="Times New Roman" w:hAnsi="Arial" w:cs="Arial"/>
          <w:lang w:val="pt-PT" w:eastAsia="pt-PT" w:bidi="pt-PT"/>
        </w:rPr>
      </w:pPr>
      <w:r w:rsidRPr="006A53CA">
        <w:rPr>
          <w:rFonts w:ascii="Arial" w:eastAsia="Times New Roman" w:hAnsi="Arial" w:cs="Arial"/>
          <w:b/>
          <w:lang w:val="pt-PT" w:eastAsia="pt-PT" w:bidi="pt-PT"/>
        </w:rPr>
        <w:t xml:space="preserve"> </w:t>
      </w:r>
      <w:r w:rsidR="00E96F46" w:rsidRPr="006A53CA">
        <w:rPr>
          <w:rFonts w:ascii="Arial" w:eastAsia="Times New Roman" w:hAnsi="Arial" w:cs="Arial"/>
          <w:b/>
          <w:lang w:val="pt-PT" w:eastAsia="pt-PT" w:bidi="pt-PT"/>
        </w:rPr>
        <w:t>4.</w:t>
      </w:r>
      <w:r w:rsidR="001104EC" w:rsidRPr="006A53CA">
        <w:rPr>
          <w:rFonts w:ascii="Arial" w:eastAsia="Times New Roman" w:hAnsi="Arial" w:cs="Arial"/>
          <w:b/>
          <w:lang w:val="pt-PT" w:eastAsia="pt-PT" w:bidi="pt-PT"/>
        </w:rPr>
        <w:t>4</w:t>
      </w:r>
      <w:r w:rsidR="00E96F46" w:rsidRPr="006A53CA">
        <w:rPr>
          <w:rFonts w:ascii="Arial" w:eastAsia="Times New Roman" w:hAnsi="Arial" w:cs="Arial"/>
          <w:b/>
          <w:lang w:val="pt-PT" w:eastAsia="pt-PT" w:bidi="pt-PT"/>
        </w:rPr>
        <w:t>.</w:t>
      </w:r>
      <w:r w:rsidRPr="006A53CA">
        <w:rPr>
          <w:rFonts w:ascii="Arial" w:eastAsia="Times New Roman" w:hAnsi="Arial" w:cs="Arial"/>
          <w:b/>
          <w:lang w:val="pt-PT" w:eastAsia="pt-PT" w:bidi="pt-PT"/>
        </w:rPr>
        <w:t xml:space="preserve"> </w:t>
      </w:r>
      <w:r w:rsidR="00E96F46" w:rsidRPr="006A53CA">
        <w:rPr>
          <w:rFonts w:ascii="Arial" w:eastAsia="Times New Roman" w:hAnsi="Arial" w:cs="Arial"/>
          <w:lang w:val="pt-PT" w:eastAsia="pt-PT" w:bidi="pt-PT"/>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w:t>
      </w:r>
      <w:r w:rsidR="001104EC" w:rsidRPr="006A53CA">
        <w:rPr>
          <w:rFonts w:ascii="Arial" w:eastAsia="Times New Roman" w:hAnsi="Arial" w:cs="Arial"/>
          <w:lang w:val="pt-PT" w:eastAsia="pt-PT" w:bidi="pt-PT"/>
        </w:rPr>
        <w:t xml:space="preserve"> </w:t>
      </w:r>
      <w:r w:rsidR="00E96F46" w:rsidRPr="006A53CA">
        <w:rPr>
          <w:rFonts w:ascii="Arial" w:eastAsia="Times New Roman" w:hAnsi="Arial" w:cs="Arial"/>
          <w:lang w:val="pt-PT" w:eastAsia="pt-PT" w:bidi="pt-PT"/>
        </w:rPr>
        <w:t>terceiros.</w:t>
      </w:r>
    </w:p>
    <w:p w14:paraId="34E46A14" w14:textId="77777777" w:rsidR="003F092F" w:rsidRPr="006A53CA" w:rsidRDefault="005D25A2" w:rsidP="007C4021">
      <w:pPr>
        <w:widowControl w:val="0"/>
        <w:tabs>
          <w:tab w:val="left" w:pos="510"/>
          <w:tab w:val="left" w:pos="9922"/>
        </w:tabs>
        <w:autoSpaceDE w:val="0"/>
        <w:autoSpaceDN w:val="0"/>
        <w:ind w:right="141"/>
        <w:jc w:val="both"/>
        <w:rPr>
          <w:rFonts w:ascii="Arial" w:eastAsia="Times New Roman" w:hAnsi="Arial" w:cs="Arial"/>
          <w:lang w:val="pt-PT" w:eastAsia="pt-PT" w:bidi="pt-PT"/>
        </w:rPr>
      </w:pPr>
      <w:r w:rsidRPr="006A53CA">
        <w:rPr>
          <w:rFonts w:ascii="Arial" w:eastAsia="Times New Roman" w:hAnsi="Arial" w:cs="Arial"/>
          <w:b/>
          <w:lang w:val="pt-PT" w:eastAsia="pt-PT" w:bidi="pt-PT"/>
        </w:rPr>
        <w:t>4.5</w:t>
      </w:r>
      <w:r w:rsidR="00E96F46" w:rsidRPr="006A53CA">
        <w:rPr>
          <w:rFonts w:ascii="Arial" w:eastAsia="Times New Roman" w:hAnsi="Arial" w:cs="Arial"/>
          <w:b/>
          <w:lang w:val="pt-PT" w:eastAsia="pt-PT" w:bidi="pt-PT"/>
        </w:rPr>
        <w:t>.</w:t>
      </w:r>
      <w:r w:rsidRPr="006A53CA">
        <w:rPr>
          <w:rFonts w:ascii="Arial" w:eastAsia="Times New Roman" w:hAnsi="Arial" w:cs="Arial"/>
          <w:b/>
          <w:lang w:val="pt-PT" w:eastAsia="pt-PT" w:bidi="pt-PT"/>
        </w:rPr>
        <w:t xml:space="preserve"> </w:t>
      </w:r>
      <w:r w:rsidR="00E96F46" w:rsidRPr="006A53CA">
        <w:rPr>
          <w:rFonts w:ascii="Arial" w:eastAsia="Times New Roman" w:hAnsi="Arial" w:cs="Arial"/>
          <w:lang w:val="pt-PT" w:eastAsia="pt-PT" w:bidi="pt-PT"/>
        </w:rPr>
        <w:t>Poderão participar desta licitação os interessados que atendam a todas as exigências fixadas neste edital.</w:t>
      </w:r>
    </w:p>
    <w:p w14:paraId="39C643CD" w14:textId="77777777" w:rsidR="007F1D55" w:rsidRPr="006A53CA" w:rsidRDefault="007F1D55" w:rsidP="007C4021">
      <w:pPr>
        <w:widowControl w:val="0"/>
        <w:tabs>
          <w:tab w:val="left" w:pos="510"/>
          <w:tab w:val="left" w:pos="9922"/>
        </w:tabs>
        <w:autoSpaceDE w:val="0"/>
        <w:autoSpaceDN w:val="0"/>
        <w:ind w:right="141"/>
        <w:jc w:val="both"/>
        <w:rPr>
          <w:rFonts w:ascii="Arial" w:eastAsia="Times New Roman" w:hAnsi="Arial" w:cs="Arial"/>
          <w:lang w:val="pt-PT" w:eastAsia="pt-PT" w:bidi="pt-PT"/>
        </w:rPr>
      </w:pPr>
    </w:p>
    <w:p w14:paraId="0623F4B4" w14:textId="29EAB72B" w:rsidR="00AA2266" w:rsidRPr="006A53CA" w:rsidRDefault="00CA24FB" w:rsidP="009F305E">
      <w:pPr>
        <w:pStyle w:val="Nivel01"/>
        <w:numPr>
          <w:ilvl w:val="0"/>
          <w:numId w:val="11"/>
        </w:numPr>
        <w:spacing w:before="0"/>
        <w:ind w:left="0" w:right="141" w:firstLine="0"/>
        <w:rPr>
          <w:rFonts w:ascii="Arial" w:hAnsi="Arial" w:cs="Arial"/>
          <w:color w:val="auto"/>
          <w:sz w:val="24"/>
          <w:szCs w:val="24"/>
          <w:u w:val="single"/>
        </w:rPr>
      </w:pPr>
      <w:r w:rsidRPr="006A53CA">
        <w:rPr>
          <w:rFonts w:ascii="Arial" w:hAnsi="Arial" w:cs="Arial"/>
          <w:color w:val="auto"/>
          <w:sz w:val="24"/>
          <w:szCs w:val="24"/>
          <w:u w:val="single"/>
        </w:rPr>
        <w:t>DA PARTICIPAÇÃO NO PREGÃO.</w:t>
      </w:r>
    </w:p>
    <w:p w14:paraId="47C5AC11" w14:textId="77777777" w:rsidR="007F1D55" w:rsidRPr="006A53CA" w:rsidRDefault="007F1D55" w:rsidP="00D245D0">
      <w:pPr>
        <w:jc w:val="both"/>
        <w:rPr>
          <w:rFonts w:ascii="Arial" w:hAnsi="Arial" w:cs="Arial"/>
        </w:rPr>
      </w:pPr>
      <w:r w:rsidRPr="006A53CA">
        <w:rPr>
          <w:rFonts w:ascii="Arial" w:hAnsi="Arial" w:cs="Arial"/>
          <w:b/>
        </w:rPr>
        <w:t>5.1</w:t>
      </w:r>
      <w:r w:rsidRPr="006A53CA">
        <w:rPr>
          <w:rFonts w:ascii="Arial" w:hAnsi="Arial" w:cs="Arial"/>
        </w:rPr>
        <w:tab/>
        <w:t>Poderão participar deste Pregão os interessados que militem no ramo pertinente ao objeto desta licitação, que atenderem a todas as exigências, inclusive quanto à documentação, constantes deste Edital e seus Anexos;</w:t>
      </w:r>
    </w:p>
    <w:p w14:paraId="0566E8FD" w14:textId="67940084" w:rsidR="007F1D55" w:rsidRPr="006A53CA" w:rsidRDefault="007F1D55" w:rsidP="00D245D0">
      <w:pPr>
        <w:jc w:val="both"/>
        <w:rPr>
          <w:rFonts w:ascii="Arial" w:hAnsi="Arial" w:cs="Arial"/>
        </w:rPr>
      </w:pPr>
      <w:r w:rsidRPr="006A53CA">
        <w:rPr>
          <w:rFonts w:ascii="Arial" w:hAnsi="Arial" w:cs="Arial"/>
          <w:b/>
        </w:rPr>
        <w:t>5.1.1.</w:t>
      </w:r>
      <w:r w:rsidRPr="006A53CA">
        <w:rPr>
          <w:rFonts w:ascii="Arial" w:hAnsi="Arial" w:cs="Arial"/>
        </w:rPr>
        <w:tab/>
        <w:t xml:space="preserve">Em cumprimento da Lei Complementar nº 123, os Itens desta licitação, serão </w:t>
      </w:r>
      <w:r w:rsidR="007C4021" w:rsidRPr="006A53CA">
        <w:rPr>
          <w:rFonts w:ascii="Arial" w:hAnsi="Arial" w:cs="Arial"/>
        </w:rPr>
        <w:t>destinados</w:t>
      </w:r>
      <w:r w:rsidRPr="006A53CA">
        <w:rPr>
          <w:rFonts w:ascii="Arial" w:hAnsi="Arial" w:cs="Arial"/>
        </w:rPr>
        <w:t xml:space="preserve"> exclusivamente à participação de microempresas e empresas de pequeno porte.</w:t>
      </w:r>
    </w:p>
    <w:p w14:paraId="5804D919" w14:textId="77777777" w:rsidR="007F1D55" w:rsidRPr="006A53CA" w:rsidRDefault="007F1D55" w:rsidP="00D245D0">
      <w:pPr>
        <w:jc w:val="both"/>
        <w:rPr>
          <w:rFonts w:ascii="Arial" w:hAnsi="Arial" w:cs="Arial"/>
        </w:rPr>
      </w:pPr>
      <w:r w:rsidRPr="006A53CA">
        <w:rPr>
          <w:rFonts w:ascii="Arial" w:hAnsi="Arial" w:cs="Arial"/>
          <w:b/>
        </w:rPr>
        <w:t>5.2</w:t>
      </w:r>
      <w:r w:rsidRPr="006A53CA">
        <w:rPr>
          <w:rFonts w:ascii="Arial" w:hAnsi="Arial" w:cs="Arial"/>
        </w:rPr>
        <w:tab/>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4D096DD8" w14:textId="77777777" w:rsidR="007F1D55" w:rsidRPr="006A53CA" w:rsidRDefault="007F1D55" w:rsidP="00D245D0">
      <w:pPr>
        <w:jc w:val="both"/>
        <w:rPr>
          <w:rFonts w:ascii="Arial" w:hAnsi="Arial" w:cs="Arial"/>
        </w:rPr>
      </w:pPr>
      <w:r w:rsidRPr="006A53CA">
        <w:rPr>
          <w:rFonts w:ascii="Arial" w:hAnsi="Arial" w:cs="Arial"/>
          <w:b/>
        </w:rPr>
        <w:t>5.3</w:t>
      </w:r>
      <w:r w:rsidRPr="006A53CA">
        <w:rPr>
          <w:rFonts w:ascii="Arial" w:hAnsi="Arial" w:cs="Arial"/>
          <w:b/>
        </w:rPr>
        <w:tab/>
      </w:r>
      <w:r w:rsidRPr="006A53CA">
        <w:rPr>
          <w:rFonts w:ascii="Arial" w:hAnsi="Arial" w:cs="Arial"/>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(TERMO DE REFERÊNCIA);</w:t>
      </w:r>
    </w:p>
    <w:p w14:paraId="7DC7E888" w14:textId="77777777" w:rsidR="007F1D55" w:rsidRPr="006A53CA" w:rsidRDefault="007F1D55" w:rsidP="00D245D0">
      <w:pPr>
        <w:jc w:val="both"/>
        <w:rPr>
          <w:rFonts w:ascii="Arial" w:hAnsi="Arial" w:cs="Arial"/>
        </w:rPr>
      </w:pPr>
      <w:r w:rsidRPr="006A53CA">
        <w:rPr>
          <w:rFonts w:ascii="Arial" w:hAnsi="Arial" w:cs="Arial"/>
          <w:b/>
        </w:rPr>
        <w:t>5.4</w:t>
      </w:r>
      <w:r w:rsidRPr="006A53CA">
        <w:rPr>
          <w:rFonts w:ascii="Arial" w:hAnsi="Arial" w:cs="Arial"/>
        </w:rPr>
        <w:tab/>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14:paraId="7930AD47" w14:textId="77777777" w:rsidR="007F1D55" w:rsidRPr="006A53CA" w:rsidRDefault="007F1D55" w:rsidP="00F625CA">
      <w:pPr>
        <w:jc w:val="both"/>
        <w:rPr>
          <w:rFonts w:ascii="Arial" w:hAnsi="Arial" w:cs="Arial"/>
        </w:rPr>
      </w:pPr>
      <w:r w:rsidRPr="006A53CA">
        <w:rPr>
          <w:rFonts w:ascii="Arial" w:hAnsi="Arial" w:cs="Arial"/>
          <w:b/>
        </w:rPr>
        <w:t>5.5</w:t>
      </w:r>
      <w:r w:rsidRPr="006A53CA">
        <w:rPr>
          <w:rFonts w:ascii="Arial" w:hAnsi="Arial" w:cs="Arial"/>
        </w:rPr>
        <w:tab/>
        <w:t>A declaração falsa relativa ao cumprimento dos requisitos de habilitação e proposta sujeitará o licitante às sanções previstas no edital e Leis Federais nº 10.520/02 e 8.666/93;</w:t>
      </w:r>
    </w:p>
    <w:p w14:paraId="5B747101" w14:textId="77777777" w:rsidR="007F1D55" w:rsidRPr="006A53CA" w:rsidRDefault="007F1D55" w:rsidP="00F625CA">
      <w:pPr>
        <w:jc w:val="both"/>
        <w:rPr>
          <w:rFonts w:ascii="Arial" w:hAnsi="Arial" w:cs="Arial"/>
        </w:rPr>
      </w:pPr>
      <w:r w:rsidRPr="006A53CA">
        <w:rPr>
          <w:rFonts w:ascii="Arial" w:hAnsi="Arial" w:cs="Arial"/>
          <w:b/>
        </w:rPr>
        <w:t>5.6</w:t>
      </w:r>
      <w:r w:rsidRPr="006A53CA">
        <w:rPr>
          <w:rFonts w:ascii="Arial" w:hAnsi="Arial" w:cs="Arial"/>
        </w:rPr>
        <w:tab/>
        <w:t>Poderão participar deste PREGÃO ELETRÔNICO: 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https://licitanet.com.br/;</w:t>
      </w:r>
    </w:p>
    <w:p w14:paraId="1D202914" w14:textId="77777777" w:rsidR="007F1D55" w:rsidRPr="006A53CA" w:rsidRDefault="007F1D55" w:rsidP="00F625CA">
      <w:pPr>
        <w:jc w:val="both"/>
        <w:rPr>
          <w:rFonts w:ascii="Arial" w:hAnsi="Arial" w:cs="Arial"/>
        </w:rPr>
      </w:pPr>
      <w:r w:rsidRPr="006A53CA">
        <w:rPr>
          <w:rFonts w:ascii="Arial" w:hAnsi="Arial" w:cs="Arial"/>
          <w:b/>
        </w:rPr>
        <w:t>5.7</w:t>
      </w:r>
      <w:r w:rsidRPr="006A53CA">
        <w:rPr>
          <w:rFonts w:ascii="Arial" w:hAnsi="Arial" w:cs="Arial"/>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75D4A573" w14:textId="77777777" w:rsidR="007F1D55" w:rsidRPr="006A53CA" w:rsidRDefault="007F1D55" w:rsidP="00F625CA">
      <w:pPr>
        <w:jc w:val="both"/>
        <w:rPr>
          <w:rFonts w:ascii="Arial" w:hAnsi="Arial" w:cs="Arial"/>
        </w:rPr>
      </w:pPr>
      <w:r w:rsidRPr="006A53CA">
        <w:rPr>
          <w:rFonts w:ascii="Arial" w:hAnsi="Arial" w:cs="Arial"/>
          <w:b/>
        </w:rPr>
        <w:lastRenderedPageBreak/>
        <w:t>5.8</w:t>
      </w:r>
      <w:r w:rsidRPr="006A53CA">
        <w:rPr>
          <w:rFonts w:ascii="Arial" w:hAnsi="Arial" w:cs="Arial"/>
        </w:rPr>
        <w:tab/>
        <w:t>Independentemente de declaração expressa, a simples apresentação de proposta implica submissão a todas as condições estipuladas neste Edital e seus Anexos, sem prejuízo da estrita observância das normas contidas na legislação mencionada em seu preâmbulo;</w:t>
      </w:r>
    </w:p>
    <w:p w14:paraId="79DC2E07" w14:textId="77777777" w:rsidR="007F1D55" w:rsidRPr="006A53CA" w:rsidRDefault="007F1D55" w:rsidP="00F625CA">
      <w:pPr>
        <w:jc w:val="both"/>
        <w:rPr>
          <w:rFonts w:ascii="Arial" w:hAnsi="Arial" w:cs="Arial"/>
        </w:rPr>
      </w:pPr>
      <w:r w:rsidRPr="006A53CA">
        <w:rPr>
          <w:rFonts w:ascii="Arial" w:hAnsi="Arial" w:cs="Arial"/>
          <w:b/>
        </w:rPr>
        <w:t>5.9</w:t>
      </w:r>
      <w:r w:rsidRPr="006A53CA">
        <w:rPr>
          <w:rFonts w:ascii="Arial" w:hAnsi="Arial" w:cs="Arial"/>
        </w:rPr>
        <w:tab/>
        <w:t>Todos os custos decorrentes da elaboração e apresentação de propostas serão de responsabilidade exclusiva do licitante, não sendo do Município de Frei Paulo, em nenhuma hipótese responsável pelos mesmos. O licitante também é o único responsável pelas transações que forem efetuadas em seu nome no Sistema Eletrônico, ou pela sua eventual desconexão;</w:t>
      </w:r>
    </w:p>
    <w:p w14:paraId="0EDEA920" w14:textId="77777777" w:rsidR="007F1D55" w:rsidRPr="006A53CA" w:rsidRDefault="007F1D55" w:rsidP="00F625CA">
      <w:pPr>
        <w:jc w:val="both"/>
        <w:rPr>
          <w:rFonts w:ascii="Arial" w:hAnsi="Arial" w:cs="Arial"/>
        </w:rPr>
      </w:pPr>
      <w:r w:rsidRPr="006A53CA">
        <w:rPr>
          <w:rFonts w:ascii="Arial" w:hAnsi="Arial" w:cs="Arial"/>
          <w:b/>
        </w:rPr>
        <w:t>5.10</w:t>
      </w:r>
      <w:r w:rsidRPr="006A53CA">
        <w:rPr>
          <w:rFonts w:ascii="Arial" w:hAnsi="Arial" w:cs="Arial"/>
        </w:rPr>
        <w:tab/>
        <w:t>As Licitantes interessadas deverão proceder ao credenciamento antes da data marcada para início da sessão pública via internet;</w:t>
      </w:r>
    </w:p>
    <w:p w14:paraId="0F0AD75E" w14:textId="77777777" w:rsidR="007F1D55" w:rsidRPr="006A53CA" w:rsidRDefault="007F1D55" w:rsidP="00F625CA">
      <w:pPr>
        <w:jc w:val="both"/>
        <w:rPr>
          <w:rFonts w:ascii="Arial" w:hAnsi="Arial" w:cs="Arial"/>
        </w:rPr>
      </w:pPr>
      <w:r w:rsidRPr="006A53CA">
        <w:rPr>
          <w:rFonts w:ascii="Arial" w:hAnsi="Arial" w:cs="Arial"/>
          <w:b/>
        </w:rPr>
        <w:t>5.11</w:t>
      </w:r>
      <w:r w:rsidRPr="006A53CA">
        <w:rPr>
          <w:rFonts w:ascii="Arial" w:hAnsi="Arial" w:cs="Arial"/>
        </w:rPr>
        <w:tab/>
        <w:t>O credenciamento dar-se-á pela atribuição de chave de identificação e de senha, pessoal e intransferível, para acesso ao Sistema Eletrônico, no site: https://licitanet.com.br/;</w:t>
      </w:r>
    </w:p>
    <w:p w14:paraId="2DF4E11B" w14:textId="77777777" w:rsidR="007F1D55" w:rsidRPr="006A53CA" w:rsidRDefault="007F1D55" w:rsidP="00F625CA">
      <w:pPr>
        <w:jc w:val="both"/>
        <w:rPr>
          <w:rFonts w:ascii="Arial" w:hAnsi="Arial" w:cs="Arial"/>
        </w:rPr>
      </w:pPr>
      <w:r w:rsidRPr="006A53CA">
        <w:rPr>
          <w:rFonts w:ascii="Arial" w:hAnsi="Arial" w:cs="Arial"/>
          <w:b/>
        </w:rPr>
        <w:t>5.12</w:t>
      </w:r>
      <w:r w:rsidRPr="006A53CA">
        <w:rPr>
          <w:rFonts w:ascii="Arial" w:hAnsi="Arial" w:cs="Arial"/>
        </w:rPr>
        <w:tab/>
        <w:t>O credenciamento junto ao provedor do Sistema implica na responsabilidade legal única e exclusiva do Licitante, ou de seu representante legal e na presunção de sua capacidade técnica para realização das transações inerentes ao Pregão Eletrônico;</w:t>
      </w:r>
    </w:p>
    <w:p w14:paraId="266C85E1" w14:textId="77777777" w:rsidR="007F1D55" w:rsidRPr="006A53CA" w:rsidRDefault="007F1D55" w:rsidP="00F625CA">
      <w:pPr>
        <w:jc w:val="both"/>
        <w:rPr>
          <w:rFonts w:ascii="Arial" w:hAnsi="Arial" w:cs="Arial"/>
        </w:rPr>
      </w:pPr>
      <w:r w:rsidRPr="006A53CA">
        <w:rPr>
          <w:rFonts w:ascii="Arial" w:hAnsi="Arial" w:cs="Arial"/>
          <w:b/>
        </w:rPr>
        <w:t>5.13</w:t>
      </w:r>
      <w:r w:rsidRPr="006A53CA">
        <w:rPr>
          <w:rFonts w:ascii="Arial" w:hAnsi="Arial" w:cs="Arial"/>
          <w:b/>
        </w:rPr>
        <w:tab/>
      </w:r>
      <w:r w:rsidRPr="006A53CA">
        <w:rPr>
          <w:rFonts w:ascii="Arial" w:hAnsi="Arial" w:cs="Arial"/>
        </w:rPr>
        <w:t>O uso da senha de acesso pelo Licitante é de sua responsabilidade exclusiva, incluindo qualquer transação efetuada diretamente ou por seu representante, não cabendo ao provedor do Sistema, ou do Município de Rosário do Catete, promotora da licitação, responsabilidade por eventuais danos decorrentes do uso indevido da senha, ainda que, por terceiros;</w:t>
      </w:r>
    </w:p>
    <w:p w14:paraId="2C58BDA4" w14:textId="77777777" w:rsidR="007F1D55" w:rsidRPr="006A53CA" w:rsidRDefault="007F1D55" w:rsidP="00F625CA">
      <w:pPr>
        <w:jc w:val="both"/>
        <w:rPr>
          <w:rFonts w:ascii="Arial" w:hAnsi="Arial" w:cs="Arial"/>
        </w:rPr>
      </w:pPr>
      <w:r w:rsidRPr="006A53CA">
        <w:rPr>
          <w:rFonts w:ascii="Arial" w:hAnsi="Arial" w:cs="Arial"/>
          <w:b/>
        </w:rPr>
        <w:t>5.14</w:t>
      </w:r>
      <w:r w:rsidRPr="006A53CA">
        <w:rPr>
          <w:rFonts w:ascii="Arial" w:hAnsi="Arial" w:cs="Arial"/>
        </w:rPr>
        <w:tab/>
        <w:t>A perda da senha ou a quebra de sigilo deverão ser comunicadas ao provedor do Sistema para imediato bloqueio de acesso;</w:t>
      </w:r>
    </w:p>
    <w:p w14:paraId="636FF931" w14:textId="77777777" w:rsidR="007F1D55" w:rsidRPr="006A53CA" w:rsidRDefault="007F1D55" w:rsidP="00F625CA">
      <w:pPr>
        <w:jc w:val="both"/>
        <w:rPr>
          <w:rFonts w:ascii="Arial" w:hAnsi="Arial" w:cs="Arial"/>
        </w:rPr>
      </w:pPr>
      <w:r w:rsidRPr="006A53CA">
        <w:rPr>
          <w:rFonts w:ascii="Arial" w:hAnsi="Arial" w:cs="Arial"/>
          <w:b/>
        </w:rPr>
        <w:t>5.15</w:t>
      </w:r>
      <w:r w:rsidRPr="006A53CA">
        <w:rPr>
          <w:rFonts w:ascii="Arial" w:hAnsi="Arial" w:cs="Arial"/>
        </w:rPr>
        <w:tab/>
        <w:t>Não poderão participar deste PREGÃO ELETRÔNICO, as empresas enquadradas nos casos a seguir:</w:t>
      </w:r>
    </w:p>
    <w:p w14:paraId="7AF2D486" w14:textId="77777777" w:rsidR="007F1D55" w:rsidRPr="006A53CA" w:rsidRDefault="004C0C2F" w:rsidP="00F625CA">
      <w:pPr>
        <w:jc w:val="both"/>
        <w:rPr>
          <w:rFonts w:ascii="Arial" w:hAnsi="Arial" w:cs="Arial"/>
        </w:rPr>
      </w:pPr>
      <w:r w:rsidRPr="006A53CA">
        <w:rPr>
          <w:rFonts w:ascii="Arial" w:hAnsi="Arial" w:cs="Arial"/>
          <w:b/>
        </w:rPr>
        <w:t>5.15.1</w:t>
      </w:r>
      <w:r w:rsidR="007F1D55" w:rsidRPr="006A53CA">
        <w:rPr>
          <w:rFonts w:ascii="Arial" w:hAnsi="Arial" w:cs="Arial"/>
        </w:rPr>
        <w:tab/>
        <w:t>Consórcio de empresas, qualquer que seja sua forma de constituição 1 ;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 04/10/2011);</w:t>
      </w:r>
    </w:p>
    <w:p w14:paraId="50D0149C" w14:textId="77777777" w:rsidR="007F1D55" w:rsidRPr="006A53CA" w:rsidRDefault="004C0C2F" w:rsidP="00F625CA">
      <w:pPr>
        <w:jc w:val="both"/>
        <w:rPr>
          <w:rFonts w:ascii="Arial" w:hAnsi="Arial" w:cs="Arial"/>
        </w:rPr>
      </w:pPr>
      <w:r w:rsidRPr="006A53CA">
        <w:rPr>
          <w:rFonts w:ascii="Arial" w:hAnsi="Arial" w:cs="Arial"/>
          <w:b/>
        </w:rPr>
        <w:t>5.15.2</w:t>
      </w:r>
      <w:r w:rsidR="007F1D55" w:rsidRPr="006A53CA">
        <w:rPr>
          <w:rFonts w:ascii="Arial" w:hAnsi="Arial" w:cs="Arial"/>
        </w:rPr>
        <w:tab/>
        <w:t>Empresa declarada inidônea para licitar ou contratar com a Administração Pública;</w:t>
      </w:r>
    </w:p>
    <w:p w14:paraId="59B38F4B" w14:textId="77777777" w:rsidR="007F1D55" w:rsidRPr="006A53CA" w:rsidRDefault="004C0C2F" w:rsidP="00F625CA">
      <w:pPr>
        <w:jc w:val="both"/>
        <w:rPr>
          <w:rFonts w:ascii="Arial" w:hAnsi="Arial" w:cs="Arial"/>
        </w:rPr>
      </w:pPr>
      <w:r w:rsidRPr="006A53CA">
        <w:rPr>
          <w:rFonts w:ascii="Arial" w:hAnsi="Arial" w:cs="Arial"/>
          <w:b/>
        </w:rPr>
        <w:t>5.15.3</w:t>
      </w:r>
      <w:r w:rsidR="007F1D55" w:rsidRPr="006A53CA">
        <w:rPr>
          <w:rFonts w:ascii="Arial" w:hAnsi="Arial" w:cs="Arial"/>
        </w:rPr>
        <w:tab/>
        <w:t>Empresa suspensa temporariamente do direito de licitar e impedida de contratar com este Município;</w:t>
      </w:r>
    </w:p>
    <w:p w14:paraId="588D1C4B" w14:textId="77777777" w:rsidR="007F1D55" w:rsidRPr="006A53CA" w:rsidRDefault="004C0C2F" w:rsidP="00F625CA">
      <w:pPr>
        <w:jc w:val="both"/>
        <w:rPr>
          <w:rFonts w:ascii="Arial" w:hAnsi="Arial" w:cs="Arial"/>
        </w:rPr>
      </w:pPr>
      <w:r w:rsidRPr="006A53CA">
        <w:rPr>
          <w:rFonts w:ascii="Arial" w:hAnsi="Arial" w:cs="Arial"/>
          <w:b/>
        </w:rPr>
        <w:t>5.15.4</w:t>
      </w:r>
      <w:r w:rsidR="007F1D55" w:rsidRPr="006A53CA">
        <w:rPr>
          <w:rFonts w:ascii="Arial" w:hAnsi="Arial" w:cs="Arial"/>
        </w:rPr>
        <w:tab/>
        <w:t>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do Pregão, promoverá a consulta eletrônica junto ao Cadastro Nacional de Empresas Inidôneas e Suspensas-CEIS;</w:t>
      </w:r>
    </w:p>
    <w:p w14:paraId="3883403D" w14:textId="77777777" w:rsidR="007F1D55" w:rsidRPr="006A53CA" w:rsidRDefault="004C0C2F" w:rsidP="00F625CA">
      <w:pPr>
        <w:jc w:val="both"/>
        <w:rPr>
          <w:rFonts w:ascii="Arial" w:hAnsi="Arial" w:cs="Arial"/>
        </w:rPr>
      </w:pPr>
      <w:r w:rsidRPr="006A53CA">
        <w:rPr>
          <w:rFonts w:ascii="Arial" w:hAnsi="Arial" w:cs="Arial"/>
          <w:b/>
        </w:rPr>
        <w:t>5.15.5</w:t>
      </w:r>
      <w:r w:rsidR="007F1D55" w:rsidRPr="006A53CA">
        <w:rPr>
          <w:rFonts w:ascii="Arial" w:hAnsi="Arial" w:cs="Arial"/>
        </w:rPr>
        <w:tab/>
        <w:t>Empresas cujo dirigente, gerente, sócio ou responsável técnico seja servidor público da Prefeitura Municipal de Rosário do Catete–SE;</w:t>
      </w:r>
    </w:p>
    <w:p w14:paraId="1E443995" w14:textId="77777777" w:rsidR="007F1D55" w:rsidRPr="006A53CA" w:rsidRDefault="004C0C2F" w:rsidP="00F625CA">
      <w:pPr>
        <w:jc w:val="both"/>
        <w:rPr>
          <w:rFonts w:ascii="Arial" w:hAnsi="Arial" w:cs="Arial"/>
        </w:rPr>
      </w:pPr>
      <w:r w:rsidRPr="006A53CA">
        <w:rPr>
          <w:rFonts w:ascii="Arial" w:hAnsi="Arial" w:cs="Arial"/>
          <w:b/>
        </w:rPr>
        <w:t>5.15.6</w:t>
      </w:r>
      <w:r w:rsidR="007F1D55" w:rsidRPr="006A53CA">
        <w:rPr>
          <w:rFonts w:ascii="Arial" w:hAnsi="Arial" w:cs="Arial"/>
        </w:rPr>
        <w:tab/>
        <w:t>A participação na sessão pública da internet dar-se-á pela utilização da senha privativa do licitante.</w:t>
      </w:r>
    </w:p>
    <w:p w14:paraId="3A61BF4D" w14:textId="77777777" w:rsidR="007F1D55" w:rsidRPr="006A53CA" w:rsidRDefault="004C0C2F" w:rsidP="00F625CA">
      <w:pPr>
        <w:jc w:val="both"/>
        <w:rPr>
          <w:rFonts w:ascii="Arial" w:hAnsi="Arial" w:cs="Arial"/>
        </w:rPr>
      </w:pPr>
      <w:r w:rsidRPr="006A53CA">
        <w:rPr>
          <w:rFonts w:ascii="Arial" w:hAnsi="Arial" w:cs="Arial"/>
          <w:b/>
        </w:rPr>
        <w:t>5.15.7</w:t>
      </w:r>
      <w:r w:rsidR="007F1D55" w:rsidRPr="006A53CA">
        <w:rPr>
          <w:rFonts w:ascii="Arial" w:hAnsi="Arial" w:cs="Arial"/>
        </w:rPr>
        <w:tab/>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52F4D353" w14:textId="77777777" w:rsidR="007F1D55" w:rsidRPr="006A53CA" w:rsidRDefault="004C0C2F" w:rsidP="00F625CA">
      <w:pPr>
        <w:jc w:val="both"/>
        <w:rPr>
          <w:rFonts w:ascii="Arial" w:hAnsi="Arial" w:cs="Arial"/>
        </w:rPr>
      </w:pPr>
      <w:r w:rsidRPr="006A53CA">
        <w:rPr>
          <w:rFonts w:ascii="Arial" w:hAnsi="Arial" w:cs="Arial"/>
          <w:b/>
        </w:rPr>
        <w:lastRenderedPageBreak/>
        <w:t>5.15.8</w:t>
      </w:r>
      <w:r w:rsidR="007F1D55" w:rsidRPr="006A53CA">
        <w:rPr>
          <w:rFonts w:ascii="Arial" w:hAnsi="Arial" w:cs="Arial"/>
        </w:rPr>
        <w:tab/>
        <w:t>Quaisquer documentos necessários à participação no presente certame, quando apresentados em língua estrangeira, deverão ser autenticados pelos respectivos consulados e traduzidos para o idioma oficial do Brasil por tradutor juramentado neste país;</w:t>
      </w:r>
    </w:p>
    <w:p w14:paraId="155BF5A4" w14:textId="77777777" w:rsidR="007F1D55" w:rsidRPr="006A53CA" w:rsidRDefault="004C0C2F" w:rsidP="00F625CA">
      <w:pPr>
        <w:jc w:val="both"/>
        <w:rPr>
          <w:rFonts w:ascii="Arial" w:hAnsi="Arial" w:cs="Arial"/>
        </w:rPr>
      </w:pPr>
      <w:r w:rsidRPr="006A53CA">
        <w:rPr>
          <w:rFonts w:ascii="Arial" w:hAnsi="Arial" w:cs="Arial"/>
          <w:b/>
        </w:rPr>
        <w:t>5</w:t>
      </w:r>
      <w:r w:rsidR="007F1D55" w:rsidRPr="006A53CA">
        <w:rPr>
          <w:rFonts w:ascii="Arial" w:hAnsi="Arial" w:cs="Arial"/>
          <w:b/>
        </w:rPr>
        <w:t>.</w:t>
      </w:r>
      <w:r w:rsidRPr="006A53CA">
        <w:rPr>
          <w:rFonts w:ascii="Arial" w:hAnsi="Arial" w:cs="Arial"/>
          <w:b/>
        </w:rPr>
        <w:t>15.9</w:t>
      </w:r>
      <w:r w:rsidR="007F1D55" w:rsidRPr="006A53CA">
        <w:rPr>
          <w:rFonts w:ascii="Arial" w:hAnsi="Arial" w:cs="Arial"/>
        </w:rPr>
        <w:tab/>
        <w:t>Não serão aceitos documentos apresentados por meio de fitas, discos magnéticos, filmes ou cópias em fac-símile, mesmo autenticadas, salvo quando expressamente permitidos no Edital;</w:t>
      </w:r>
    </w:p>
    <w:p w14:paraId="03EB49EE" w14:textId="77777777" w:rsidR="007F1D55" w:rsidRPr="006A53CA" w:rsidRDefault="004C0C2F" w:rsidP="00F625CA">
      <w:pPr>
        <w:jc w:val="both"/>
        <w:rPr>
          <w:rFonts w:ascii="Arial" w:hAnsi="Arial" w:cs="Arial"/>
        </w:rPr>
      </w:pPr>
      <w:r w:rsidRPr="006A53CA">
        <w:rPr>
          <w:rFonts w:ascii="Arial" w:hAnsi="Arial" w:cs="Arial"/>
          <w:b/>
        </w:rPr>
        <w:t>5.15.10</w:t>
      </w:r>
      <w:r w:rsidRPr="006A53CA">
        <w:rPr>
          <w:rFonts w:ascii="Arial" w:hAnsi="Arial" w:cs="Arial"/>
        </w:rPr>
        <w:t xml:space="preserve"> </w:t>
      </w:r>
      <w:r w:rsidR="007F1D55" w:rsidRPr="006A53CA">
        <w:rPr>
          <w:rFonts w:ascii="Arial" w:hAnsi="Arial" w:cs="Arial"/>
        </w:rPr>
        <w:t>Admitem-se fotos, gravuras, desenhos, gráficos ou catálogos apenas como forma de ilustração dos itens constantes da proposta de preços;</w:t>
      </w:r>
    </w:p>
    <w:p w14:paraId="747FEF86" w14:textId="77777777" w:rsidR="007F1D55" w:rsidRPr="006A53CA" w:rsidRDefault="004C0C2F" w:rsidP="00F625CA">
      <w:pPr>
        <w:jc w:val="both"/>
        <w:rPr>
          <w:rFonts w:ascii="Arial" w:hAnsi="Arial" w:cs="Arial"/>
        </w:rPr>
      </w:pPr>
      <w:r w:rsidRPr="006A53CA">
        <w:rPr>
          <w:rFonts w:ascii="Arial" w:hAnsi="Arial" w:cs="Arial"/>
          <w:b/>
        </w:rPr>
        <w:t>5.15.11</w:t>
      </w:r>
      <w:r w:rsidRPr="006A53CA">
        <w:rPr>
          <w:rFonts w:ascii="Arial" w:hAnsi="Arial" w:cs="Arial"/>
        </w:rPr>
        <w:t xml:space="preserve"> </w:t>
      </w:r>
      <w:r w:rsidR="007F1D55" w:rsidRPr="006A53CA">
        <w:rPr>
          <w:rFonts w:ascii="Arial" w:hAnsi="Arial" w:cs="Arial"/>
        </w:rPr>
        <w:t>Os licitantes devem estar cientes das condições para participação no certame e assumir a responsabilidade pela autenticidade de todos os documentos apresentados;</w:t>
      </w:r>
    </w:p>
    <w:p w14:paraId="6B14CD21" w14:textId="77777777" w:rsidR="007F1D55" w:rsidRPr="006A53CA" w:rsidRDefault="004C0C2F" w:rsidP="00F625CA">
      <w:pPr>
        <w:jc w:val="both"/>
        <w:rPr>
          <w:rFonts w:ascii="Arial" w:hAnsi="Arial" w:cs="Arial"/>
        </w:rPr>
      </w:pPr>
      <w:r w:rsidRPr="006A53CA">
        <w:rPr>
          <w:rFonts w:ascii="Arial" w:hAnsi="Arial" w:cs="Arial"/>
          <w:b/>
        </w:rPr>
        <w:t>5.15.12</w:t>
      </w:r>
      <w:r w:rsidRPr="006A53CA">
        <w:rPr>
          <w:rFonts w:ascii="Arial" w:hAnsi="Arial" w:cs="Arial"/>
        </w:rPr>
        <w:t xml:space="preserve"> </w:t>
      </w:r>
      <w:r w:rsidR="007F1D55" w:rsidRPr="006A53CA">
        <w:rPr>
          <w:rFonts w:ascii="Arial" w:hAnsi="Arial" w:cs="Arial"/>
        </w:rPr>
        <w:t>O contratado deverá manter, durante toda a vigência do contrato, as mesmas condições de habilitação e qualificação exigidas na licitação;</w:t>
      </w:r>
    </w:p>
    <w:p w14:paraId="180E6918" w14:textId="77777777" w:rsidR="007F1D55" w:rsidRPr="006A53CA" w:rsidRDefault="004C0C2F" w:rsidP="00F625CA">
      <w:pPr>
        <w:jc w:val="both"/>
        <w:rPr>
          <w:rFonts w:ascii="Arial" w:hAnsi="Arial" w:cs="Arial"/>
        </w:rPr>
      </w:pPr>
      <w:r w:rsidRPr="006A53CA">
        <w:rPr>
          <w:rFonts w:ascii="Arial" w:hAnsi="Arial" w:cs="Arial"/>
          <w:b/>
        </w:rPr>
        <w:t>5.15.13</w:t>
      </w:r>
      <w:r w:rsidRPr="006A53CA">
        <w:rPr>
          <w:rFonts w:ascii="Arial" w:hAnsi="Arial" w:cs="Arial"/>
        </w:rPr>
        <w:t xml:space="preserve"> </w:t>
      </w:r>
      <w:r w:rsidR="007F1D55" w:rsidRPr="006A53CA">
        <w:rPr>
          <w:rFonts w:ascii="Arial" w:hAnsi="Arial" w:cs="Arial"/>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7BE28C2A" w14:textId="77777777" w:rsidR="001104EC" w:rsidRPr="006A53CA" w:rsidRDefault="001104EC" w:rsidP="00F625CA">
      <w:pPr>
        <w:tabs>
          <w:tab w:val="left" w:pos="993"/>
        </w:tabs>
        <w:autoSpaceDE w:val="0"/>
        <w:snapToGrid w:val="0"/>
        <w:ind w:right="281"/>
        <w:jc w:val="both"/>
        <w:rPr>
          <w:rFonts w:ascii="Arial" w:hAnsi="Arial" w:cs="Arial"/>
          <w:bCs/>
        </w:rPr>
      </w:pPr>
    </w:p>
    <w:p w14:paraId="3D282E47" w14:textId="77777777" w:rsidR="00061DA5" w:rsidRPr="006A53CA" w:rsidRDefault="00061DA5" w:rsidP="009F305E">
      <w:pPr>
        <w:pStyle w:val="Nivel01"/>
        <w:numPr>
          <w:ilvl w:val="0"/>
          <w:numId w:val="11"/>
        </w:numPr>
        <w:tabs>
          <w:tab w:val="clear" w:pos="567"/>
          <w:tab w:val="left" w:pos="142"/>
        </w:tabs>
        <w:spacing w:before="0"/>
        <w:ind w:left="142" w:right="281" w:firstLine="0"/>
        <w:rPr>
          <w:rFonts w:ascii="Arial" w:hAnsi="Arial" w:cs="Arial"/>
          <w:color w:val="auto"/>
          <w:sz w:val="24"/>
          <w:szCs w:val="24"/>
          <w:u w:val="single"/>
        </w:rPr>
      </w:pPr>
      <w:r w:rsidRPr="006A53CA">
        <w:rPr>
          <w:rFonts w:ascii="Arial" w:hAnsi="Arial" w:cs="Arial"/>
          <w:color w:val="auto"/>
          <w:sz w:val="24"/>
          <w:szCs w:val="24"/>
          <w:u w:val="single"/>
        </w:rPr>
        <w:t>DA APRESENTAÇÃO DA PROPOSTA E DOS DOCUMENTOS DE HABILITAÇÃO</w:t>
      </w:r>
    </w:p>
    <w:p w14:paraId="71950A50" w14:textId="77777777" w:rsidR="00061DA5" w:rsidRPr="006A53CA" w:rsidRDefault="000973D8" w:rsidP="00F625CA">
      <w:pPr>
        <w:tabs>
          <w:tab w:val="left" w:pos="142"/>
          <w:tab w:val="left" w:pos="709"/>
        </w:tabs>
        <w:ind w:left="142" w:right="281"/>
        <w:jc w:val="both"/>
        <w:rPr>
          <w:rFonts w:ascii="Arial" w:hAnsi="Arial" w:cs="Arial"/>
        </w:rPr>
      </w:pPr>
      <w:r w:rsidRPr="006A53CA">
        <w:rPr>
          <w:rFonts w:ascii="Arial" w:hAnsi="Arial" w:cs="Arial"/>
          <w:b/>
        </w:rPr>
        <w:t>6.1.</w:t>
      </w:r>
      <w:r w:rsidR="00520961" w:rsidRPr="006A53CA">
        <w:rPr>
          <w:rFonts w:ascii="Arial" w:hAnsi="Arial" w:cs="Arial"/>
          <w:b/>
        </w:rPr>
        <w:t xml:space="preserve"> </w:t>
      </w:r>
      <w:r w:rsidR="00061DA5" w:rsidRPr="006A53CA">
        <w:rPr>
          <w:rFonts w:ascii="Arial" w:hAnsi="Arial" w:cs="Arial"/>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DB98722" w14:textId="68CE8FFF" w:rsidR="006A5524" w:rsidRPr="006A53CA" w:rsidRDefault="006A5524" w:rsidP="00F625CA">
      <w:pPr>
        <w:tabs>
          <w:tab w:val="left" w:pos="709"/>
        </w:tabs>
        <w:ind w:left="142" w:right="281"/>
        <w:jc w:val="both"/>
        <w:rPr>
          <w:rFonts w:ascii="Arial" w:hAnsi="Arial" w:cs="Arial"/>
        </w:rPr>
      </w:pPr>
      <w:r w:rsidRPr="006A53CA">
        <w:rPr>
          <w:rFonts w:ascii="Arial" w:hAnsi="Arial" w:cs="Arial"/>
          <w:b/>
        </w:rPr>
        <w:t>6.1.1.</w:t>
      </w:r>
      <w:r w:rsidRPr="006A53CA">
        <w:rPr>
          <w:rFonts w:ascii="Arial" w:hAnsi="Arial" w:cs="Arial"/>
        </w:rPr>
        <w:t xml:space="preserve"> A documentação </w:t>
      </w:r>
      <w:r w:rsidRPr="006A53CA">
        <w:rPr>
          <w:rFonts w:ascii="Arial" w:hAnsi="Arial" w:cs="Arial"/>
          <w:b/>
          <w:u w:val="single"/>
        </w:rPr>
        <w:t>preferencialmente</w:t>
      </w:r>
      <w:r w:rsidRPr="006A53CA">
        <w:rPr>
          <w:rFonts w:ascii="Arial" w:hAnsi="Arial" w:cs="Arial"/>
        </w:rPr>
        <w:t xml:space="preserve"> </w:t>
      </w:r>
      <w:r w:rsidR="007C4021" w:rsidRPr="006A53CA">
        <w:rPr>
          <w:rFonts w:ascii="Arial" w:hAnsi="Arial" w:cs="Arial"/>
        </w:rPr>
        <w:t>deverá</w:t>
      </w:r>
      <w:r w:rsidRPr="006A53CA">
        <w:rPr>
          <w:rFonts w:ascii="Arial" w:hAnsi="Arial" w:cs="Arial"/>
        </w:rPr>
        <w:t xml:space="preserve"> ser apresentada</w:t>
      </w:r>
      <w:r w:rsidRPr="006A53CA">
        <w:rPr>
          <w:rFonts w:ascii="Arial" w:hAnsi="Arial" w:cs="Arial"/>
          <w:bCs/>
        </w:rPr>
        <w:t>, sob a forma de autenticação digital, ou publicação em órgão da Imprensa Oficial.</w:t>
      </w:r>
    </w:p>
    <w:p w14:paraId="51822F18" w14:textId="77777777" w:rsidR="00061DA5" w:rsidRPr="006A53CA" w:rsidRDefault="003237AA" w:rsidP="00F625CA">
      <w:pPr>
        <w:tabs>
          <w:tab w:val="left" w:pos="142"/>
          <w:tab w:val="left" w:pos="709"/>
        </w:tabs>
        <w:ind w:right="281"/>
        <w:jc w:val="both"/>
        <w:rPr>
          <w:rFonts w:ascii="Arial" w:hAnsi="Arial" w:cs="Arial"/>
        </w:rPr>
      </w:pPr>
      <w:r w:rsidRPr="006A53CA">
        <w:rPr>
          <w:rFonts w:ascii="Arial" w:hAnsi="Arial" w:cs="Arial"/>
          <w:b/>
        </w:rPr>
        <w:t>6.2.</w:t>
      </w:r>
      <w:r w:rsidR="005E4C19" w:rsidRPr="006A53CA">
        <w:rPr>
          <w:rFonts w:ascii="Arial" w:hAnsi="Arial" w:cs="Arial"/>
          <w:b/>
        </w:rPr>
        <w:t xml:space="preserve"> </w:t>
      </w:r>
      <w:r w:rsidR="00061DA5" w:rsidRPr="006A53CA">
        <w:rPr>
          <w:rFonts w:ascii="Arial" w:hAnsi="Arial" w:cs="Arial"/>
        </w:rPr>
        <w:t>O envio da proposta, acompanhada dos documentos de habilitação exigidos neste Edital, ocorrerá por meio de chave de acesso e senha.</w:t>
      </w:r>
    </w:p>
    <w:p w14:paraId="0A557C6C" w14:textId="77777777" w:rsidR="00061DA5" w:rsidRPr="006A53CA" w:rsidRDefault="003237AA" w:rsidP="00F625CA">
      <w:pPr>
        <w:tabs>
          <w:tab w:val="left" w:pos="0"/>
        </w:tabs>
        <w:ind w:right="281"/>
        <w:jc w:val="both"/>
        <w:rPr>
          <w:rFonts w:ascii="Arial" w:hAnsi="Arial" w:cs="Arial"/>
        </w:rPr>
      </w:pPr>
      <w:r w:rsidRPr="006A53CA">
        <w:rPr>
          <w:rFonts w:ascii="Arial" w:eastAsia="Arial" w:hAnsi="Arial" w:cs="Arial"/>
          <w:b/>
        </w:rPr>
        <w:t>6.3.</w:t>
      </w:r>
      <w:r w:rsidR="005E4C19" w:rsidRPr="006A53CA">
        <w:rPr>
          <w:rFonts w:ascii="Arial" w:eastAsia="Arial" w:hAnsi="Arial" w:cs="Arial"/>
          <w:b/>
        </w:rPr>
        <w:t xml:space="preserve"> </w:t>
      </w:r>
      <w:r w:rsidR="00061DA5" w:rsidRPr="006A53CA">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0C92E067" w14:textId="77777777" w:rsidR="003237AA" w:rsidRPr="006A53CA" w:rsidRDefault="003237AA" w:rsidP="007C4021">
      <w:pPr>
        <w:tabs>
          <w:tab w:val="left" w:pos="0"/>
          <w:tab w:val="left" w:pos="284"/>
        </w:tabs>
        <w:ind w:right="281"/>
        <w:jc w:val="both"/>
        <w:rPr>
          <w:rFonts w:ascii="Arial" w:hAnsi="Arial" w:cs="Arial"/>
        </w:rPr>
      </w:pPr>
      <w:r w:rsidRPr="006A53CA">
        <w:rPr>
          <w:rFonts w:ascii="Arial" w:hAnsi="Arial" w:cs="Arial"/>
          <w:b/>
        </w:rPr>
        <w:t>6.4.</w:t>
      </w:r>
      <w:r w:rsidR="005E4C19" w:rsidRPr="006A53CA">
        <w:rPr>
          <w:rFonts w:ascii="Arial" w:hAnsi="Arial" w:cs="Arial"/>
          <w:b/>
        </w:rPr>
        <w:t xml:space="preserve"> </w:t>
      </w:r>
      <w:r w:rsidR="00CA24FB" w:rsidRPr="006A53CA">
        <w:rPr>
          <w:rFonts w:ascii="Arial" w:hAnsi="Arial" w:cs="Aria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B7867D" w14:textId="77777777" w:rsidR="00061DA5" w:rsidRPr="006A53CA" w:rsidRDefault="003237AA" w:rsidP="009F305E">
      <w:pPr>
        <w:numPr>
          <w:ilvl w:val="1"/>
          <w:numId w:val="11"/>
        </w:numPr>
        <w:tabs>
          <w:tab w:val="left" w:pos="0"/>
          <w:tab w:val="left" w:pos="284"/>
        </w:tabs>
        <w:ind w:right="281"/>
        <w:jc w:val="both"/>
        <w:rPr>
          <w:rFonts w:ascii="Arial" w:hAnsi="Arial" w:cs="Arial"/>
        </w:rPr>
      </w:pPr>
      <w:r w:rsidRPr="006A53CA">
        <w:rPr>
          <w:rFonts w:ascii="Arial" w:hAnsi="Arial" w:cs="Arial"/>
          <w:b/>
        </w:rPr>
        <w:t>6.5</w:t>
      </w:r>
      <w:r w:rsidRPr="006A53CA">
        <w:rPr>
          <w:rFonts w:ascii="Arial" w:hAnsi="Arial" w:cs="Arial"/>
        </w:rPr>
        <w:t xml:space="preserve">. </w:t>
      </w:r>
      <w:r w:rsidR="00061DA5" w:rsidRPr="006A53CA">
        <w:rPr>
          <w:rFonts w:ascii="Arial" w:hAnsi="Arial" w:cs="Arial"/>
        </w:rPr>
        <w:t>Até a abertura da sessão pública, os licitantes poderão retirar ou substituir a proposta e os documentos de habilitação anteriormente inseridos no sistema</w:t>
      </w:r>
      <w:r w:rsidRPr="006A53CA">
        <w:rPr>
          <w:rFonts w:ascii="Arial" w:hAnsi="Arial" w:cs="Arial"/>
        </w:rPr>
        <w:t>.</w:t>
      </w:r>
    </w:p>
    <w:p w14:paraId="10AF56A9" w14:textId="77777777" w:rsidR="008B47F3" w:rsidRPr="006A53CA" w:rsidRDefault="003237AA" w:rsidP="009F305E">
      <w:pPr>
        <w:numPr>
          <w:ilvl w:val="1"/>
          <w:numId w:val="11"/>
        </w:numPr>
        <w:tabs>
          <w:tab w:val="left" w:pos="0"/>
          <w:tab w:val="left" w:pos="284"/>
        </w:tabs>
        <w:ind w:right="281"/>
        <w:jc w:val="both"/>
        <w:rPr>
          <w:rFonts w:ascii="Arial" w:hAnsi="Arial" w:cs="Arial"/>
        </w:rPr>
      </w:pPr>
      <w:r w:rsidRPr="006A53CA">
        <w:rPr>
          <w:rFonts w:ascii="Arial" w:hAnsi="Arial" w:cs="Arial"/>
          <w:b/>
        </w:rPr>
        <w:t>6.6.</w:t>
      </w:r>
      <w:r w:rsidR="005E4C19" w:rsidRPr="006A53CA">
        <w:rPr>
          <w:rFonts w:ascii="Arial" w:hAnsi="Arial" w:cs="Arial"/>
          <w:b/>
        </w:rPr>
        <w:t xml:space="preserve"> </w:t>
      </w:r>
      <w:r w:rsidR="008B47F3" w:rsidRPr="006A53CA">
        <w:rPr>
          <w:rFonts w:ascii="Arial" w:hAnsi="Arial" w:cs="Arial"/>
        </w:rPr>
        <w:t>Não será estabelecida, nessa etapa do certame, ordem de classificação entre as propostas apresentadas, o que somente ocorrerá após a realização dos procedimentos de negociação e julgamento da proposta.</w:t>
      </w:r>
    </w:p>
    <w:p w14:paraId="319C3E94" w14:textId="78144F3B" w:rsidR="008B47F3" w:rsidRPr="006A53CA" w:rsidRDefault="003237AA" w:rsidP="009F305E">
      <w:pPr>
        <w:numPr>
          <w:ilvl w:val="1"/>
          <w:numId w:val="11"/>
        </w:numPr>
        <w:tabs>
          <w:tab w:val="left" w:pos="0"/>
          <w:tab w:val="left" w:pos="284"/>
        </w:tabs>
        <w:ind w:right="281"/>
        <w:jc w:val="both"/>
        <w:rPr>
          <w:rFonts w:ascii="Arial" w:hAnsi="Arial" w:cs="Arial"/>
        </w:rPr>
      </w:pPr>
      <w:r w:rsidRPr="006A53CA">
        <w:rPr>
          <w:rFonts w:ascii="Arial" w:hAnsi="Arial" w:cs="Arial"/>
          <w:b/>
        </w:rPr>
        <w:t>6.7.</w:t>
      </w:r>
      <w:r w:rsidR="005E4C19" w:rsidRPr="006A53CA">
        <w:rPr>
          <w:rFonts w:ascii="Arial" w:hAnsi="Arial" w:cs="Arial"/>
          <w:b/>
        </w:rPr>
        <w:t xml:space="preserve"> </w:t>
      </w:r>
      <w:r w:rsidR="008B47F3" w:rsidRPr="006A53CA">
        <w:rPr>
          <w:rFonts w:ascii="Arial" w:hAnsi="Arial" w:cs="Arial"/>
        </w:rPr>
        <w:t>Os documentos que compõem a proposta e a habilitação do licitante melhor classificado somente serão disponibilizados para avaliação do pregoeiro e para acesso público após o encerramento do envio de lances.</w:t>
      </w:r>
    </w:p>
    <w:p w14:paraId="3E308671" w14:textId="77777777" w:rsidR="00D245D0" w:rsidRPr="006A53CA" w:rsidRDefault="00D245D0" w:rsidP="00D245D0">
      <w:pPr>
        <w:tabs>
          <w:tab w:val="left" w:pos="0"/>
        </w:tabs>
        <w:ind w:left="1222" w:right="281"/>
        <w:jc w:val="both"/>
        <w:rPr>
          <w:rFonts w:ascii="Arial" w:hAnsi="Arial" w:cs="Arial"/>
        </w:rPr>
      </w:pPr>
    </w:p>
    <w:p w14:paraId="52197B8C" w14:textId="77777777" w:rsidR="004202BA" w:rsidRPr="006A53CA" w:rsidRDefault="004202BA" w:rsidP="009F305E">
      <w:pPr>
        <w:pStyle w:val="Nivel01"/>
        <w:numPr>
          <w:ilvl w:val="0"/>
          <w:numId w:val="11"/>
        </w:numPr>
        <w:tabs>
          <w:tab w:val="clear" w:pos="567"/>
          <w:tab w:val="left" w:pos="142"/>
        </w:tabs>
        <w:spacing w:before="0"/>
        <w:ind w:left="0" w:right="281" w:firstLine="0"/>
        <w:rPr>
          <w:rFonts w:ascii="Arial" w:hAnsi="Arial" w:cs="Arial"/>
          <w:color w:val="auto"/>
          <w:sz w:val="24"/>
          <w:szCs w:val="24"/>
          <w:u w:val="single"/>
        </w:rPr>
      </w:pPr>
      <w:r w:rsidRPr="006A53CA">
        <w:rPr>
          <w:rFonts w:ascii="Arial" w:hAnsi="Arial" w:cs="Arial"/>
          <w:color w:val="auto"/>
          <w:sz w:val="24"/>
          <w:szCs w:val="24"/>
          <w:u w:val="single"/>
        </w:rPr>
        <w:t>DO PREENCHIMENTO DA PROPOSTA</w:t>
      </w:r>
    </w:p>
    <w:p w14:paraId="36A58426" w14:textId="77777777" w:rsidR="00CA24FB" w:rsidRPr="006A53CA" w:rsidRDefault="00D54CF9" w:rsidP="00F625CA">
      <w:pPr>
        <w:tabs>
          <w:tab w:val="left" w:pos="142"/>
        </w:tabs>
        <w:ind w:right="281"/>
        <w:jc w:val="both"/>
        <w:rPr>
          <w:rFonts w:ascii="Arial" w:hAnsi="Arial" w:cs="Arial"/>
        </w:rPr>
      </w:pPr>
      <w:r w:rsidRPr="006A53CA">
        <w:rPr>
          <w:rFonts w:ascii="Arial" w:hAnsi="Arial" w:cs="Arial"/>
          <w:b/>
        </w:rPr>
        <w:t>7.1.</w:t>
      </w:r>
      <w:r w:rsidR="00662CD9" w:rsidRPr="006A53CA">
        <w:rPr>
          <w:rFonts w:ascii="Arial" w:hAnsi="Arial" w:cs="Arial"/>
          <w:b/>
        </w:rPr>
        <w:t xml:space="preserve"> </w:t>
      </w:r>
      <w:r w:rsidR="00CA24FB" w:rsidRPr="006A53CA">
        <w:rPr>
          <w:rFonts w:ascii="Arial" w:hAnsi="Arial" w:cs="Arial"/>
        </w:rPr>
        <w:t>O licitante deverá enviar sua proposta mediante o preenchimento, no sistema eletrônico, dos seguintes campos:</w:t>
      </w:r>
    </w:p>
    <w:p w14:paraId="06CB7AED" w14:textId="1938027D" w:rsidR="00CA24FB" w:rsidRPr="006A53CA" w:rsidRDefault="00D54CF9" w:rsidP="009F305E">
      <w:pPr>
        <w:numPr>
          <w:ilvl w:val="2"/>
          <w:numId w:val="11"/>
        </w:numPr>
        <w:autoSpaceDE w:val="0"/>
        <w:snapToGrid w:val="0"/>
        <w:ind w:right="281"/>
        <w:jc w:val="both"/>
        <w:rPr>
          <w:rFonts w:ascii="Arial" w:hAnsi="Arial" w:cs="Arial"/>
        </w:rPr>
      </w:pPr>
      <w:r w:rsidRPr="006A53CA">
        <w:rPr>
          <w:rFonts w:ascii="Arial" w:hAnsi="Arial" w:cs="Arial"/>
          <w:b/>
        </w:rPr>
        <w:t>7.1.1</w:t>
      </w:r>
      <w:r w:rsidR="002D4C34" w:rsidRPr="006A53CA">
        <w:rPr>
          <w:rFonts w:ascii="Arial" w:hAnsi="Arial" w:cs="Arial"/>
          <w:b/>
        </w:rPr>
        <w:t>.</w:t>
      </w:r>
      <w:r w:rsidR="00D245D0" w:rsidRPr="006A53CA">
        <w:rPr>
          <w:rFonts w:ascii="Arial" w:hAnsi="Arial" w:cs="Arial"/>
          <w:b/>
        </w:rPr>
        <w:t xml:space="preserve"> </w:t>
      </w:r>
      <w:r w:rsidR="00A374EB" w:rsidRPr="006A53CA">
        <w:rPr>
          <w:rFonts w:ascii="Arial" w:hAnsi="Arial" w:cs="Arial"/>
        </w:rPr>
        <w:t>V</w:t>
      </w:r>
      <w:r w:rsidR="00CA24FB" w:rsidRPr="006A53CA">
        <w:rPr>
          <w:rFonts w:ascii="Arial" w:hAnsi="Arial" w:cs="Arial"/>
        </w:rPr>
        <w:t xml:space="preserve">alor unitário </w:t>
      </w:r>
      <w:r w:rsidR="00CA24FB" w:rsidRPr="006A53CA">
        <w:rPr>
          <w:rFonts w:ascii="Arial" w:hAnsi="Arial" w:cs="Arial"/>
          <w:bCs/>
          <w:iCs/>
        </w:rPr>
        <w:t>do item</w:t>
      </w:r>
      <w:r w:rsidR="00A374EB" w:rsidRPr="006A53CA">
        <w:rPr>
          <w:rFonts w:ascii="Arial" w:hAnsi="Arial" w:cs="Arial"/>
          <w:bCs/>
          <w:iCs/>
        </w:rPr>
        <w:t>;</w:t>
      </w:r>
    </w:p>
    <w:p w14:paraId="473796C3" w14:textId="77777777" w:rsidR="00CA24FB" w:rsidRPr="006A53CA" w:rsidRDefault="00D54CF9" w:rsidP="009F305E">
      <w:pPr>
        <w:numPr>
          <w:ilvl w:val="2"/>
          <w:numId w:val="11"/>
        </w:numPr>
        <w:autoSpaceDE w:val="0"/>
        <w:snapToGrid w:val="0"/>
        <w:ind w:right="281"/>
        <w:jc w:val="both"/>
        <w:rPr>
          <w:rFonts w:ascii="Arial" w:hAnsi="Arial" w:cs="Arial"/>
        </w:rPr>
      </w:pPr>
      <w:r w:rsidRPr="006A53CA">
        <w:rPr>
          <w:rFonts w:ascii="Arial" w:hAnsi="Arial" w:cs="Arial"/>
          <w:b/>
          <w:bCs/>
          <w:iCs/>
        </w:rPr>
        <w:t>7.1.2.</w:t>
      </w:r>
      <w:r w:rsidR="001104EC" w:rsidRPr="006A53CA">
        <w:rPr>
          <w:rFonts w:ascii="Arial" w:hAnsi="Arial" w:cs="Arial"/>
          <w:b/>
          <w:bCs/>
          <w:iCs/>
        </w:rPr>
        <w:t xml:space="preserve"> </w:t>
      </w:r>
      <w:r w:rsidR="00CA24FB" w:rsidRPr="006A53CA">
        <w:rPr>
          <w:rFonts w:ascii="Arial" w:hAnsi="Arial" w:cs="Arial"/>
          <w:bCs/>
          <w:iCs/>
        </w:rPr>
        <w:t>Marca;</w:t>
      </w:r>
    </w:p>
    <w:p w14:paraId="3A9F8750" w14:textId="77777777" w:rsidR="00CA24FB" w:rsidRPr="006A53CA" w:rsidRDefault="00D54CF9" w:rsidP="009F305E">
      <w:pPr>
        <w:numPr>
          <w:ilvl w:val="2"/>
          <w:numId w:val="11"/>
        </w:numPr>
        <w:autoSpaceDE w:val="0"/>
        <w:snapToGrid w:val="0"/>
        <w:ind w:right="281"/>
        <w:jc w:val="both"/>
        <w:rPr>
          <w:rFonts w:ascii="Arial" w:hAnsi="Arial" w:cs="Arial"/>
        </w:rPr>
      </w:pPr>
      <w:r w:rsidRPr="006A53CA">
        <w:rPr>
          <w:rFonts w:ascii="Arial" w:hAnsi="Arial" w:cs="Arial"/>
          <w:b/>
          <w:bCs/>
          <w:iCs/>
        </w:rPr>
        <w:t>7.1.3</w:t>
      </w:r>
      <w:r w:rsidRPr="006A53CA">
        <w:rPr>
          <w:rFonts w:ascii="Arial" w:hAnsi="Arial" w:cs="Arial"/>
          <w:bCs/>
          <w:iCs/>
        </w:rPr>
        <w:t xml:space="preserve">. </w:t>
      </w:r>
      <w:r w:rsidR="00CA24FB" w:rsidRPr="006A53CA">
        <w:rPr>
          <w:rFonts w:ascii="Arial" w:hAnsi="Arial" w:cs="Arial"/>
          <w:bCs/>
          <w:iCs/>
        </w:rPr>
        <w:t xml:space="preserve">Fabricante; </w:t>
      </w:r>
    </w:p>
    <w:p w14:paraId="1516E50D" w14:textId="77777777" w:rsidR="00AE646C" w:rsidRPr="006A53CA" w:rsidRDefault="00D54CF9" w:rsidP="009F305E">
      <w:pPr>
        <w:numPr>
          <w:ilvl w:val="2"/>
          <w:numId w:val="11"/>
        </w:numPr>
        <w:tabs>
          <w:tab w:val="left" w:pos="1440"/>
        </w:tabs>
        <w:autoSpaceDE w:val="0"/>
        <w:snapToGrid w:val="0"/>
        <w:ind w:right="281"/>
        <w:jc w:val="both"/>
        <w:rPr>
          <w:rFonts w:ascii="Arial" w:hAnsi="Arial" w:cs="Arial"/>
        </w:rPr>
      </w:pPr>
      <w:r w:rsidRPr="006A53CA">
        <w:rPr>
          <w:rFonts w:ascii="Arial" w:hAnsi="Arial" w:cs="Arial"/>
          <w:b/>
          <w:bCs/>
          <w:iCs/>
        </w:rPr>
        <w:lastRenderedPageBreak/>
        <w:t>7.1.4.</w:t>
      </w:r>
      <w:r w:rsidR="005E4C19" w:rsidRPr="006A53CA">
        <w:rPr>
          <w:rFonts w:ascii="Arial" w:hAnsi="Arial" w:cs="Arial"/>
          <w:b/>
          <w:bCs/>
          <w:iCs/>
        </w:rPr>
        <w:t xml:space="preserve"> </w:t>
      </w:r>
      <w:r w:rsidR="00CA24FB" w:rsidRPr="006A53CA">
        <w:rPr>
          <w:rFonts w:ascii="Arial" w:hAnsi="Arial" w:cs="Arial"/>
          <w:bCs/>
          <w:iCs/>
        </w:rPr>
        <w:t>Descrição detalhada do objeto</w:t>
      </w:r>
      <w:r w:rsidR="005E6642" w:rsidRPr="006A53CA">
        <w:rPr>
          <w:rFonts w:ascii="Arial" w:hAnsi="Arial" w:cs="Arial"/>
          <w:bCs/>
          <w:iCs/>
        </w:rPr>
        <w:t>, contendo as informações similares à especificação do Termo de Referência</w:t>
      </w:r>
      <w:r w:rsidR="00CA24FB" w:rsidRPr="006A53CA">
        <w:rPr>
          <w:rFonts w:ascii="Arial" w:hAnsi="Arial" w:cs="Arial"/>
          <w:i/>
        </w:rPr>
        <w:t>;</w:t>
      </w:r>
    </w:p>
    <w:p w14:paraId="2A5DE729" w14:textId="77777777" w:rsidR="00A72B79" w:rsidRPr="006A53CA" w:rsidRDefault="00A42F92" w:rsidP="00F625CA">
      <w:pPr>
        <w:pStyle w:val="PargrafodaLista"/>
        <w:ind w:left="0" w:right="281"/>
        <w:contextualSpacing w:val="0"/>
        <w:jc w:val="both"/>
        <w:rPr>
          <w:rFonts w:ascii="Arial" w:hAnsi="Arial" w:cs="Arial"/>
        </w:rPr>
      </w:pPr>
      <w:r w:rsidRPr="006A53CA">
        <w:rPr>
          <w:rFonts w:ascii="Arial" w:hAnsi="Arial" w:cs="Arial"/>
          <w:b/>
        </w:rPr>
        <w:t>7.2</w:t>
      </w:r>
      <w:r w:rsidRPr="006A53CA">
        <w:rPr>
          <w:rFonts w:ascii="Arial" w:hAnsi="Arial" w:cs="Arial"/>
        </w:rPr>
        <w:t xml:space="preserve">. </w:t>
      </w:r>
      <w:r w:rsidR="00CA24FB" w:rsidRPr="006A53CA">
        <w:rPr>
          <w:rFonts w:ascii="Arial" w:hAnsi="Arial" w:cs="Arial"/>
        </w:rPr>
        <w:t xml:space="preserve">Todas as especificações do objeto contidas na proposta vinculam a </w:t>
      </w:r>
      <w:r w:rsidR="001C2C97" w:rsidRPr="006A53CA">
        <w:rPr>
          <w:rFonts w:ascii="Arial" w:hAnsi="Arial" w:cs="Arial"/>
        </w:rPr>
        <w:t>Contratada</w:t>
      </w:r>
      <w:r w:rsidR="00CA24FB" w:rsidRPr="006A53CA">
        <w:rPr>
          <w:rFonts w:ascii="Arial" w:hAnsi="Arial" w:cs="Arial"/>
        </w:rPr>
        <w:t>.</w:t>
      </w:r>
    </w:p>
    <w:p w14:paraId="6F79D5A6" w14:textId="77777777" w:rsidR="00425856" w:rsidRPr="006A53CA" w:rsidRDefault="00A42F92" w:rsidP="00F625CA">
      <w:pPr>
        <w:ind w:right="281"/>
        <w:jc w:val="both"/>
        <w:rPr>
          <w:rFonts w:ascii="Arial" w:hAnsi="Arial" w:cs="Arial"/>
        </w:rPr>
      </w:pPr>
      <w:r w:rsidRPr="006A53CA">
        <w:rPr>
          <w:rFonts w:ascii="Arial" w:hAnsi="Arial" w:cs="Arial"/>
          <w:b/>
        </w:rPr>
        <w:t>7.3.</w:t>
      </w:r>
      <w:r w:rsidR="004C0C2F" w:rsidRPr="006A53CA">
        <w:rPr>
          <w:rFonts w:ascii="Arial" w:hAnsi="Arial" w:cs="Arial"/>
          <w:b/>
        </w:rPr>
        <w:t xml:space="preserve"> </w:t>
      </w:r>
      <w:r w:rsidR="00CA24FB" w:rsidRPr="006A53CA">
        <w:rPr>
          <w:rFonts w:ascii="Arial" w:hAnsi="Arial" w:cs="Arial"/>
        </w:rPr>
        <w:t>Nos valores propostos estarão inclusos todos os custos operacionais, encargos previdenciários, trabalhistas, tributários, comerciais e quaisquer outros que incidam direta ou indiretamente no fornecimento dos bens.</w:t>
      </w:r>
    </w:p>
    <w:p w14:paraId="300645A1" w14:textId="77777777" w:rsidR="00425856" w:rsidRPr="006A53CA" w:rsidRDefault="00A42F92" w:rsidP="00F625CA">
      <w:pPr>
        <w:pStyle w:val="PargrafodaLista"/>
        <w:ind w:left="0" w:right="281"/>
        <w:contextualSpacing w:val="0"/>
        <w:jc w:val="both"/>
        <w:rPr>
          <w:rFonts w:ascii="Arial" w:hAnsi="Arial" w:cs="Arial"/>
        </w:rPr>
      </w:pPr>
      <w:r w:rsidRPr="006A53CA">
        <w:rPr>
          <w:rFonts w:ascii="Arial" w:hAnsi="Arial" w:cs="Arial"/>
          <w:b/>
        </w:rPr>
        <w:t>7.4.</w:t>
      </w:r>
      <w:r w:rsidR="004C0C2F" w:rsidRPr="006A53CA">
        <w:rPr>
          <w:rFonts w:ascii="Arial" w:hAnsi="Arial" w:cs="Arial"/>
          <w:b/>
        </w:rPr>
        <w:t xml:space="preserve"> </w:t>
      </w:r>
      <w:r w:rsidR="00425856" w:rsidRPr="006A53CA">
        <w:rPr>
          <w:rFonts w:ascii="Arial" w:hAnsi="Arial"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7BAA02EF" w14:textId="77777777" w:rsidR="00B44BEF" w:rsidRPr="006A53CA" w:rsidRDefault="00A42F92" w:rsidP="00F625CA">
      <w:pPr>
        <w:pStyle w:val="PargrafodaLista"/>
        <w:ind w:left="0" w:right="281"/>
        <w:contextualSpacing w:val="0"/>
        <w:jc w:val="both"/>
        <w:rPr>
          <w:rFonts w:ascii="Arial" w:hAnsi="Arial" w:cs="Arial"/>
        </w:rPr>
      </w:pPr>
      <w:r w:rsidRPr="006A53CA">
        <w:rPr>
          <w:rFonts w:ascii="Arial" w:hAnsi="Arial" w:cs="Arial"/>
          <w:b/>
        </w:rPr>
        <w:t>7.5</w:t>
      </w:r>
      <w:r w:rsidRPr="006A53CA">
        <w:rPr>
          <w:rFonts w:ascii="Arial" w:hAnsi="Arial" w:cs="Arial"/>
        </w:rPr>
        <w:t xml:space="preserve">. </w:t>
      </w:r>
      <w:r w:rsidR="00EA4C4D" w:rsidRPr="006A53CA">
        <w:rPr>
          <w:rFonts w:ascii="Arial" w:hAnsi="Arial" w:cs="Arial"/>
        </w:rPr>
        <w:t xml:space="preserve">O </w:t>
      </w:r>
      <w:r w:rsidR="00CA24FB" w:rsidRPr="006A53CA">
        <w:rPr>
          <w:rFonts w:ascii="Arial" w:hAnsi="Arial" w:cs="Arial"/>
        </w:rPr>
        <w:t xml:space="preserve">prazo de validade da proposta não será inferior a </w:t>
      </w:r>
      <w:r w:rsidR="00D23213" w:rsidRPr="006A53CA">
        <w:rPr>
          <w:rFonts w:ascii="Arial" w:hAnsi="Arial" w:cs="Arial"/>
        </w:rPr>
        <w:t>60</w:t>
      </w:r>
      <w:r w:rsidR="00CA24FB" w:rsidRPr="006A53CA">
        <w:rPr>
          <w:rFonts w:ascii="Arial" w:hAnsi="Arial" w:cs="Arial"/>
          <w:bCs/>
          <w:iCs/>
        </w:rPr>
        <w:t>(</w:t>
      </w:r>
      <w:r w:rsidR="00D23213" w:rsidRPr="006A53CA">
        <w:rPr>
          <w:rFonts w:ascii="Arial" w:hAnsi="Arial" w:cs="Arial"/>
          <w:bCs/>
          <w:iCs/>
        </w:rPr>
        <w:t>sessenta</w:t>
      </w:r>
      <w:r w:rsidR="00CA24FB" w:rsidRPr="006A53CA">
        <w:rPr>
          <w:rFonts w:ascii="Arial" w:hAnsi="Arial" w:cs="Arial"/>
          <w:bCs/>
          <w:iCs/>
        </w:rPr>
        <w:t>) dias</w:t>
      </w:r>
      <w:r w:rsidR="00CA24FB" w:rsidRPr="006A53CA">
        <w:rPr>
          <w:rFonts w:ascii="Arial" w:hAnsi="Arial" w:cs="Arial"/>
          <w:b/>
        </w:rPr>
        <w:t>,</w:t>
      </w:r>
      <w:r w:rsidR="00CA24FB" w:rsidRPr="006A53CA">
        <w:rPr>
          <w:rFonts w:ascii="Arial" w:hAnsi="Arial" w:cs="Arial"/>
        </w:rPr>
        <w:t xml:space="preserve"> a contar da data de sua apresentação. </w:t>
      </w:r>
    </w:p>
    <w:p w14:paraId="443F75AC" w14:textId="77777777" w:rsidR="00B44BEF" w:rsidRPr="006A53CA" w:rsidRDefault="00A42F92" w:rsidP="00F625CA">
      <w:pPr>
        <w:pStyle w:val="PargrafodaLista"/>
        <w:ind w:left="0" w:right="281"/>
        <w:contextualSpacing w:val="0"/>
        <w:jc w:val="both"/>
        <w:rPr>
          <w:rFonts w:ascii="Arial" w:hAnsi="Arial" w:cs="Arial"/>
        </w:rPr>
      </w:pPr>
      <w:r w:rsidRPr="006A53CA">
        <w:rPr>
          <w:rFonts w:ascii="Arial" w:hAnsi="Arial" w:cs="Arial"/>
          <w:b/>
        </w:rPr>
        <w:t>7.6.</w:t>
      </w:r>
      <w:r w:rsidR="00AE646C" w:rsidRPr="006A53CA">
        <w:rPr>
          <w:rFonts w:ascii="Arial" w:hAnsi="Arial" w:cs="Arial"/>
          <w:b/>
        </w:rPr>
        <w:t xml:space="preserve"> </w:t>
      </w:r>
      <w:r w:rsidR="00BC54CD" w:rsidRPr="006A53CA">
        <w:rPr>
          <w:rFonts w:ascii="Arial" w:hAnsi="Arial" w:cs="Arial"/>
        </w:rPr>
        <w:t>Os licitantes devem respeitar os preços máximos estabelecidos nas normas de regência de contratações públicas federais, quando participarem de licitações</w:t>
      </w:r>
      <w:r w:rsidR="00FF2B42" w:rsidRPr="006A53CA">
        <w:rPr>
          <w:rFonts w:ascii="Arial" w:hAnsi="Arial" w:cs="Arial"/>
        </w:rPr>
        <w:t xml:space="preserve"> públicas</w:t>
      </w:r>
      <w:r w:rsidR="00432923" w:rsidRPr="006A53CA">
        <w:rPr>
          <w:rFonts w:ascii="Arial" w:hAnsi="Arial" w:cs="Arial"/>
        </w:rPr>
        <w:t>.</w:t>
      </w:r>
    </w:p>
    <w:p w14:paraId="51922239" w14:textId="77777777" w:rsidR="00AE2E2F" w:rsidRPr="006A53CA" w:rsidRDefault="00AE2E2F" w:rsidP="00F625CA">
      <w:pPr>
        <w:pStyle w:val="PargrafodaLista"/>
        <w:ind w:left="0" w:right="281"/>
        <w:contextualSpacing w:val="0"/>
        <w:jc w:val="both"/>
        <w:rPr>
          <w:rFonts w:ascii="Arial" w:hAnsi="Arial" w:cs="Arial"/>
        </w:rPr>
      </w:pPr>
    </w:p>
    <w:p w14:paraId="6E37BD45" w14:textId="77777777" w:rsidR="0054016D" w:rsidRPr="006A53CA" w:rsidRDefault="009B7570" w:rsidP="009F305E">
      <w:pPr>
        <w:pStyle w:val="Nivel01"/>
        <w:numPr>
          <w:ilvl w:val="0"/>
          <w:numId w:val="11"/>
        </w:numPr>
        <w:spacing w:before="0"/>
        <w:ind w:left="0" w:right="281" w:firstLine="0"/>
        <w:rPr>
          <w:rFonts w:ascii="Arial" w:hAnsi="Arial" w:cs="Arial"/>
          <w:color w:val="auto"/>
          <w:sz w:val="24"/>
          <w:szCs w:val="24"/>
          <w:u w:val="single"/>
        </w:rPr>
      </w:pPr>
      <w:r w:rsidRPr="006A53CA">
        <w:rPr>
          <w:rFonts w:ascii="Arial" w:hAnsi="Arial" w:cs="Arial"/>
          <w:color w:val="auto"/>
          <w:sz w:val="24"/>
          <w:szCs w:val="24"/>
          <w:u w:val="single"/>
        </w:rPr>
        <w:t>DA ABERTURA DA SESSÃO, CLASSIFICAÇÃO DAS PROPOSTAS E FORMULAÇÃO DE LANCES</w:t>
      </w:r>
    </w:p>
    <w:p w14:paraId="1B0D7CBB" w14:textId="77777777" w:rsidR="00B44BEF" w:rsidRPr="006A53CA" w:rsidRDefault="00B44BEF" w:rsidP="00F625CA">
      <w:pPr>
        <w:jc w:val="both"/>
        <w:rPr>
          <w:rFonts w:ascii="Arial" w:hAnsi="Arial" w:cs="Arial"/>
        </w:rPr>
      </w:pPr>
      <w:r w:rsidRPr="006A53CA">
        <w:rPr>
          <w:rFonts w:ascii="Arial" w:hAnsi="Arial" w:cs="Arial"/>
        </w:rPr>
        <w:t>8.1</w:t>
      </w:r>
      <w:r w:rsidRPr="006A53CA">
        <w:rPr>
          <w:rFonts w:ascii="Arial" w:hAnsi="Arial" w:cs="Arial"/>
        </w:rPr>
        <w:tab/>
        <w:t>No horário estabelecido neste Edital, o pregoeiro abrirá a sessão pública, verificando as propostas de preços lançadas no sistema, as quais deverão estar em perfeita consonância com as especificações e condições detalhadas no item 6.1 do edital;</w:t>
      </w:r>
    </w:p>
    <w:p w14:paraId="6F76E0D5"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.2</w:t>
      </w:r>
      <w:r w:rsidR="00B44BEF" w:rsidRPr="006A53CA">
        <w:rPr>
          <w:rFonts w:ascii="Arial" w:hAnsi="Arial" w:cs="Arial"/>
        </w:rPr>
        <w:tab/>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w:t>
      </w:r>
      <w:r w:rsidR="00323830" w:rsidRPr="006A53CA">
        <w:rPr>
          <w:rFonts w:ascii="Arial" w:hAnsi="Arial" w:cs="Arial"/>
        </w:rPr>
        <w:t xml:space="preserve"> </w:t>
      </w:r>
      <w:r w:rsidR="00B44BEF" w:rsidRPr="006A53CA">
        <w:rPr>
          <w:rFonts w:ascii="Arial" w:hAnsi="Arial" w:cs="Arial"/>
        </w:rPr>
        <w:t>em conformidade, que forem omissas ou apresentarem irregularidades insanáveis;</w:t>
      </w:r>
    </w:p>
    <w:p w14:paraId="3E9C2F7C"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.3</w:t>
      </w:r>
      <w:r w:rsidR="00B44BEF" w:rsidRPr="006A53CA">
        <w:rPr>
          <w:rFonts w:ascii="Arial" w:hAnsi="Arial" w:cs="Arial"/>
        </w:rPr>
        <w:tab/>
        <w:t>Constatada a existência de proposta incompatível com o objeto licitado ou manifestadamente inexequível, o pregoeiro obrigatoriamente justificará, por meio do sistema, e então DESCLASSIFICARÁ;</w:t>
      </w:r>
    </w:p>
    <w:p w14:paraId="08D6754D"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.4</w:t>
      </w:r>
      <w:r w:rsidR="00B44BEF" w:rsidRPr="006A53CA">
        <w:rPr>
          <w:rFonts w:ascii="Arial" w:hAnsi="Arial" w:cs="Arial"/>
        </w:rPr>
        <w:tab/>
        <w:t>O proponente que encaminhar o valor inicial de sua proposta manifestadamente inexequível, caso o mesmo não honre a oferta encaminhada, terá sua proposta rejeitada na fase de aceitabilidade;</w:t>
      </w:r>
    </w:p>
    <w:p w14:paraId="265EC8DE"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.5</w:t>
      </w:r>
      <w:r w:rsidR="00B44BEF" w:rsidRPr="006A53CA">
        <w:rPr>
          <w:rFonts w:ascii="Arial" w:hAnsi="Arial" w:cs="Arial"/>
        </w:rPr>
        <w:tab/>
        <w:t>As licitantes deverão manter a impessoalidade, não se identificando, sob pena de serem desclassificadas do certame pelo pregoeiro;</w:t>
      </w:r>
    </w:p>
    <w:p w14:paraId="1D4CA17A"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.6</w:t>
      </w:r>
      <w:r w:rsidR="00B44BEF" w:rsidRPr="006A53CA">
        <w:rPr>
          <w:rFonts w:ascii="Arial" w:hAnsi="Arial" w:cs="Arial"/>
        </w:rPr>
        <w:tab/>
        <w:t>Em seguida ocorrerá o início da etapa de lances, via Internet, única e exclusivamente, no site https://licitanet.com.br/, conforme Edital;</w:t>
      </w:r>
    </w:p>
    <w:p w14:paraId="1FDB7AF9"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.7</w:t>
      </w:r>
      <w:r w:rsidR="00B44BEF" w:rsidRPr="006A53CA">
        <w:rPr>
          <w:rFonts w:ascii="Arial" w:hAnsi="Arial" w:cs="Arial"/>
        </w:rPr>
        <w:tab/>
        <w:t>Os licitantes poderão oferecer lances sucessivos, observando o horário fixado para abertura da sessão e as regras estabelecidas no Edital;</w:t>
      </w:r>
    </w:p>
    <w:p w14:paraId="42095808"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.8</w:t>
      </w:r>
      <w:r w:rsidR="00B44BEF" w:rsidRPr="006A53CA">
        <w:rPr>
          <w:rFonts w:ascii="Arial" w:hAnsi="Arial" w:cs="Arial"/>
        </w:rPr>
        <w:tab/>
        <w:t>O licitante somente poderá oferecer lance de valor inferior ou percentual de desconto superior ao último por ele ofertado e registrado pelo sistema;</w:t>
      </w:r>
    </w:p>
    <w:p w14:paraId="7B82FFDF" w14:textId="39DAC7DD" w:rsidR="002A4122" w:rsidRPr="006A53CA" w:rsidRDefault="002A4122" w:rsidP="009F305E">
      <w:pPr>
        <w:pStyle w:val="PargrafodaLista"/>
        <w:numPr>
          <w:ilvl w:val="1"/>
          <w:numId w:val="12"/>
        </w:numPr>
        <w:ind w:left="0" w:right="-1" w:firstLine="0"/>
        <w:contextualSpacing w:val="0"/>
        <w:jc w:val="both"/>
        <w:rPr>
          <w:rFonts w:ascii="Arial" w:hAnsi="Arial" w:cs="Arial"/>
          <w:szCs w:val="22"/>
        </w:rPr>
      </w:pPr>
      <w:r w:rsidRPr="006A53CA">
        <w:rPr>
          <w:rFonts w:ascii="Arial" w:hAnsi="Arial" w:cs="Arial"/>
          <w:szCs w:val="22"/>
        </w:rPr>
        <w:t xml:space="preserve">O intervalo mínimo de diferença de valores entre os lances, que incidirá tanto em relação aos lances intermediários quanto em relação à proposta que cobrir a melhor oferta deverá ser </w:t>
      </w:r>
      <w:r w:rsidRPr="006A53CA">
        <w:rPr>
          <w:rFonts w:ascii="Arial" w:eastAsia="Times New Roman" w:hAnsi="Arial" w:cs="Arial"/>
          <w:b/>
          <w:szCs w:val="22"/>
          <w:lang w:val="pt-PT" w:eastAsia="pt-PT" w:bidi="pt-PT"/>
        </w:rPr>
        <w:t xml:space="preserve">R$ </w:t>
      </w:r>
      <w:r w:rsidR="00E47E78" w:rsidRPr="006A53CA">
        <w:rPr>
          <w:rFonts w:ascii="Arial" w:eastAsia="Times New Roman" w:hAnsi="Arial" w:cs="Arial"/>
          <w:b/>
          <w:szCs w:val="22"/>
          <w:lang w:val="pt-PT" w:eastAsia="pt-PT" w:bidi="pt-PT"/>
        </w:rPr>
        <w:t>0,01 (um centavo)</w:t>
      </w:r>
      <w:r w:rsidRPr="006A53CA">
        <w:rPr>
          <w:rFonts w:ascii="Arial" w:eastAsia="Times New Roman" w:hAnsi="Arial" w:cs="Arial"/>
          <w:b/>
          <w:szCs w:val="22"/>
          <w:lang w:val="pt-PT" w:eastAsia="pt-PT" w:bidi="pt-PT"/>
        </w:rPr>
        <w:t>.</w:t>
      </w:r>
    </w:p>
    <w:p w14:paraId="6B9F0D76" w14:textId="77777777" w:rsidR="00B44BEF" w:rsidRPr="006A53CA" w:rsidRDefault="002C4589" w:rsidP="00E47E78">
      <w:pPr>
        <w:jc w:val="both"/>
        <w:rPr>
          <w:rFonts w:ascii="Arial" w:hAnsi="Arial" w:cs="Arial"/>
        </w:rPr>
      </w:pPr>
      <w:r w:rsidRPr="006A53CA">
        <w:rPr>
          <w:rFonts w:ascii="Arial" w:hAnsi="Arial" w:cs="Arial"/>
        </w:rPr>
        <w:t>8</w:t>
      </w:r>
      <w:r w:rsidR="00B44BEF" w:rsidRPr="006A53CA">
        <w:rPr>
          <w:rFonts w:ascii="Arial" w:hAnsi="Arial" w:cs="Arial"/>
        </w:rPr>
        <w:t>.10</w:t>
      </w:r>
      <w:r w:rsidR="00B44BEF" w:rsidRPr="006A53CA">
        <w:rPr>
          <w:rFonts w:ascii="Arial" w:hAnsi="Arial" w:cs="Arial"/>
        </w:rPr>
        <w:tab/>
        <w:t xml:space="preserve">Será adotado para o envio de lances no pregão eletrônico o modo de disputa </w:t>
      </w:r>
      <w:r w:rsidR="00B44BEF" w:rsidRPr="006A53CA">
        <w:rPr>
          <w:rFonts w:ascii="Arial" w:hAnsi="Arial" w:cs="Arial"/>
          <w:b/>
        </w:rPr>
        <w:t>“ABERTO”</w:t>
      </w:r>
      <w:r w:rsidR="00B44BEF" w:rsidRPr="006A53CA">
        <w:rPr>
          <w:rFonts w:ascii="Arial" w:hAnsi="Arial" w:cs="Arial"/>
        </w:rPr>
        <w:t>, em que os licitantes apresentarão lances públicos e sucessivos, com prorrogações;</w:t>
      </w:r>
    </w:p>
    <w:p w14:paraId="4FD46705"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.11</w:t>
      </w:r>
      <w:r w:rsidR="00B44BEF" w:rsidRPr="006A53CA">
        <w:rPr>
          <w:rFonts w:ascii="Arial" w:hAnsi="Arial" w:cs="Arial"/>
        </w:rPr>
        <w:tab/>
        <w:t>A etapa de lances da sessão pública terá duração de 10 (dez) minutos e, após isso, será prorrogada automaticamente pelo sistema quando houver lance ofertado nos últimos 02 (dois) minutos do período de duração da sessão pública;</w:t>
      </w:r>
    </w:p>
    <w:p w14:paraId="22810E19" w14:textId="77777777" w:rsidR="00B44BEF" w:rsidRPr="006A53CA" w:rsidRDefault="002C4589" w:rsidP="00F625CA">
      <w:pPr>
        <w:jc w:val="both"/>
        <w:rPr>
          <w:rFonts w:ascii="Arial" w:hAnsi="Arial" w:cs="Arial"/>
        </w:rPr>
      </w:pPr>
      <w:r w:rsidRPr="006A53CA">
        <w:rPr>
          <w:rFonts w:ascii="Arial" w:hAnsi="Arial" w:cs="Arial"/>
        </w:rPr>
        <w:lastRenderedPageBreak/>
        <w:t>8</w:t>
      </w:r>
      <w:r w:rsidR="00B44BEF" w:rsidRPr="006A53CA">
        <w:rPr>
          <w:rFonts w:ascii="Arial" w:hAnsi="Arial" w:cs="Arial"/>
        </w:rPr>
        <w:t>.12</w:t>
      </w:r>
      <w:r w:rsidR="00B44BEF" w:rsidRPr="006A53CA">
        <w:rPr>
          <w:rFonts w:ascii="Arial" w:hAnsi="Arial" w:cs="Arial"/>
        </w:rPr>
        <w:tab/>
        <w:t>A prorrogação automática da etapa de lances, de que trata o item anterior, será de 02 (dois) minutos e ocorrerá sucessivamente sempre que houver lances enviados nesse período de prorrogação, inclusive no caso de lances intermediários;</w:t>
      </w:r>
    </w:p>
    <w:p w14:paraId="4C06A268"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.13</w:t>
      </w:r>
      <w:r w:rsidR="00B44BEF" w:rsidRPr="006A53CA">
        <w:rPr>
          <w:rFonts w:ascii="Arial" w:hAnsi="Arial" w:cs="Arial"/>
        </w:rPr>
        <w:tab/>
        <w:t>Não havendo novos lances na forma estabelecida nos itens anteriores, a sessão pública encerrar-se-á automaticamente;</w:t>
      </w:r>
    </w:p>
    <w:p w14:paraId="35915B01"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.14</w:t>
      </w:r>
      <w:r w:rsidR="00B44BEF" w:rsidRPr="006A53CA">
        <w:rPr>
          <w:rFonts w:ascii="Arial" w:hAnsi="Arial" w:cs="Arial"/>
        </w:rPr>
        <w:tab/>
        <w:t>Encerrada a fase competitiva sem que haja a prorrogação automática pelo sistema, poderá o pregoeiro, assessorado pela equipe de apoio, justificadamente, admitir o reinício da sessão pública de lances, em prol da consecução do melhor preço;</w:t>
      </w:r>
    </w:p>
    <w:p w14:paraId="245D0C6F"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.15</w:t>
      </w:r>
      <w:r w:rsidR="00B44BEF" w:rsidRPr="006A53CA">
        <w:rPr>
          <w:rFonts w:ascii="Arial" w:hAnsi="Arial" w:cs="Arial"/>
        </w:rPr>
        <w:tab/>
        <w:t>Serão aceitos somente lances em moeda corrente nacional (R$), com VALORES UNITÁRIOS E TOTAIS com no máximo 02 (duas) casas decimais, considerando as quantidades constantes no ANEXO 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20B2B45A"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.16</w:t>
      </w:r>
      <w:r w:rsidR="00B44BEF" w:rsidRPr="006A53CA">
        <w:rPr>
          <w:rFonts w:ascii="Arial" w:hAnsi="Arial" w:cs="Arial"/>
        </w:rPr>
        <w:tab/>
        <w:t>Não serão aceitos dois ou mais lances de mesmo valor, prevalecendo aquele que for recebido e registrado em primeiro lugar;</w:t>
      </w:r>
    </w:p>
    <w:p w14:paraId="02BD92C0"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.17</w:t>
      </w:r>
      <w:r w:rsidR="00B44BEF" w:rsidRPr="006A53CA">
        <w:rPr>
          <w:rFonts w:ascii="Arial" w:hAnsi="Arial" w:cs="Arial"/>
        </w:rPr>
        <w:tab/>
        <w:t>Durante o transcurso da sessão pública, as licitantes serão informadas, em tempo real, do valor do menor lance registrado que tenha sido apresentado pelas demais licitantes, vedada a identificação do detentor do lance;</w:t>
      </w:r>
    </w:p>
    <w:p w14:paraId="3DB3901D"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.18</w:t>
      </w:r>
      <w:r w:rsidR="00B44BEF" w:rsidRPr="006A53CA">
        <w:rPr>
          <w:rFonts w:ascii="Arial" w:hAnsi="Arial" w:cs="Arial"/>
        </w:rPr>
        <w:tab/>
        <w:t>Sendo efetuado lance manifestamente inexequível, o pregoeiro poderá alertar o proponente sobre o valor cotado para o respectivo item, através do sistema, o excluirá, podendo o mesmo ser confirmado ou reformulado pelo proponente;</w:t>
      </w:r>
    </w:p>
    <w:p w14:paraId="2CAC8380" w14:textId="77777777" w:rsidR="00B44BEF" w:rsidRPr="006A53CA" w:rsidRDefault="002C4589" w:rsidP="00F625CA">
      <w:pPr>
        <w:jc w:val="both"/>
        <w:rPr>
          <w:rFonts w:ascii="Arial" w:hAnsi="Arial" w:cs="Arial"/>
        </w:rPr>
      </w:pPr>
      <w:r w:rsidRPr="006A53CA">
        <w:rPr>
          <w:rFonts w:ascii="Arial" w:hAnsi="Arial" w:cs="Arial"/>
        </w:rPr>
        <w:t>8</w:t>
      </w:r>
      <w:r w:rsidR="00B44BEF" w:rsidRPr="006A53CA">
        <w:rPr>
          <w:rFonts w:ascii="Arial" w:hAnsi="Arial" w:cs="Arial"/>
        </w:rPr>
        <w:t>.19</w:t>
      </w:r>
      <w:r w:rsidR="00B44BEF" w:rsidRPr="006A53CA">
        <w:rPr>
          <w:rFonts w:ascii="Arial" w:hAnsi="Arial" w:cs="Arial"/>
        </w:rPr>
        <w:tab/>
        <w:t>A exclusão de lance é possível somente durante a fase de lances, conforme possibilita o sistema eletrônico, ou seja, antes do encerramento do item;</w:t>
      </w:r>
    </w:p>
    <w:p w14:paraId="713DA39B" w14:textId="77777777" w:rsidR="00B44BEF" w:rsidRPr="006A53CA" w:rsidRDefault="00935C86" w:rsidP="00F625CA">
      <w:pPr>
        <w:jc w:val="both"/>
        <w:rPr>
          <w:rFonts w:ascii="Arial" w:hAnsi="Arial" w:cs="Arial"/>
        </w:rPr>
      </w:pPr>
      <w:r w:rsidRPr="006A53CA">
        <w:rPr>
          <w:rFonts w:ascii="Arial" w:hAnsi="Arial" w:cs="Arial"/>
        </w:rPr>
        <w:t>8</w:t>
      </w:r>
      <w:r w:rsidR="00B44BEF" w:rsidRPr="006A53CA">
        <w:rPr>
          <w:rFonts w:ascii="Arial" w:hAnsi="Arial" w:cs="Arial"/>
        </w:rPr>
        <w:t>.20</w:t>
      </w:r>
      <w:r w:rsidR="00B44BEF" w:rsidRPr="006A53CA">
        <w:rPr>
          <w:rFonts w:ascii="Arial" w:hAnsi="Arial" w:cs="Arial"/>
        </w:rPr>
        <w:tab/>
        <w:t>No caso de desconexão com o pregoeiro, no decorrer da etapa competitiva do Pregão Eletrônico, o Sistema Eletrônico poderá permanecer acessível às licitantes para a recepção dos lances;</w:t>
      </w:r>
    </w:p>
    <w:p w14:paraId="64BA76E7" w14:textId="77777777" w:rsidR="00B44BEF" w:rsidRPr="006A53CA" w:rsidRDefault="00935C86" w:rsidP="00F625CA">
      <w:pPr>
        <w:jc w:val="both"/>
        <w:rPr>
          <w:rFonts w:ascii="Arial" w:hAnsi="Arial" w:cs="Arial"/>
        </w:rPr>
      </w:pPr>
      <w:r w:rsidRPr="006A53CA">
        <w:rPr>
          <w:rFonts w:ascii="Arial" w:hAnsi="Arial" w:cs="Arial"/>
        </w:rPr>
        <w:t>8</w:t>
      </w:r>
      <w:r w:rsidR="00B44BEF" w:rsidRPr="006A53CA">
        <w:rPr>
          <w:rFonts w:ascii="Arial" w:hAnsi="Arial" w:cs="Arial"/>
        </w:rPr>
        <w:t>.21</w:t>
      </w:r>
      <w:r w:rsidR="00B44BEF" w:rsidRPr="006A53CA">
        <w:rPr>
          <w:rFonts w:ascii="Arial" w:hAnsi="Arial" w:cs="Arial"/>
        </w:rPr>
        <w:tab/>
        <w:t>O pregoeiro, quando possível, dará continuidade a sua atuação no certame, sem prejuízo dos atos realizados;</w:t>
      </w:r>
    </w:p>
    <w:p w14:paraId="60707706" w14:textId="77777777" w:rsidR="00B44BEF" w:rsidRPr="006A53CA" w:rsidRDefault="00935C86" w:rsidP="00F625CA">
      <w:pPr>
        <w:jc w:val="both"/>
        <w:rPr>
          <w:rFonts w:ascii="Arial" w:hAnsi="Arial" w:cs="Arial"/>
        </w:rPr>
      </w:pPr>
      <w:r w:rsidRPr="006A53CA">
        <w:rPr>
          <w:rFonts w:ascii="Arial" w:hAnsi="Arial" w:cs="Arial"/>
        </w:rPr>
        <w:t>8</w:t>
      </w:r>
      <w:r w:rsidR="00B44BEF" w:rsidRPr="006A53CA">
        <w:rPr>
          <w:rFonts w:ascii="Arial" w:hAnsi="Arial" w:cs="Arial"/>
        </w:rPr>
        <w:t>.22</w:t>
      </w:r>
      <w:r w:rsidR="00B44BEF" w:rsidRPr="006A53CA">
        <w:rPr>
          <w:rFonts w:ascii="Arial" w:hAnsi="Arial" w:cs="Arial"/>
        </w:rPr>
        <w:tab/>
        <w:t>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https://licitanet.com.br/;</w:t>
      </w:r>
    </w:p>
    <w:p w14:paraId="55930BBA" w14:textId="77777777" w:rsidR="00B44BEF" w:rsidRPr="006A53CA" w:rsidRDefault="00935C86" w:rsidP="00F625CA">
      <w:pPr>
        <w:jc w:val="both"/>
        <w:rPr>
          <w:rFonts w:ascii="Arial" w:hAnsi="Arial" w:cs="Arial"/>
        </w:rPr>
      </w:pPr>
      <w:r w:rsidRPr="006A53CA">
        <w:rPr>
          <w:rFonts w:ascii="Arial" w:hAnsi="Arial" w:cs="Arial"/>
        </w:rPr>
        <w:t>8</w:t>
      </w:r>
      <w:r w:rsidR="00B44BEF" w:rsidRPr="006A53CA">
        <w:rPr>
          <w:rFonts w:ascii="Arial" w:hAnsi="Arial" w:cs="Arial"/>
        </w:rPr>
        <w:t>.23</w:t>
      </w:r>
      <w:r w:rsidR="00B44BEF" w:rsidRPr="006A53CA">
        <w:rPr>
          <w:rFonts w:ascii="Arial" w:hAnsi="Arial" w:cs="Arial"/>
        </w:rPr>
        <w:tab/>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0535C3A7" w14:textId="77777777" w:rsidR="00B44BEF" w:rsidRPr="006A53CA" w:rsidRDefault="00935C86" w:rsidP="00F625CA">
      <w:pPr>
        <w:jc w:val="both"/>
        <w:rPr>
          <w:rFonts w:ascii="Arial" w:hAnsi="Arial" w:cs="Arial"/>
        </w:rPr>
      </w:pPr>
      <w:r w:rsidRPr="006A53CA">
        <w:rPr>
          <w:rFonts w:ascii="Arial" w:hAnsi="Arial" w:cs="Arial"/>
        </w:rPr>
        <w:t>8</w:t>
      </w:r>
      <w:r w:rsidR="00B44BEF" w:rsidRPr="006A53CA">
        <w:rPr>
          <w:rFonts w:ascii="Arial" w:hAnsi="Arial" w:cs="Arial"/>
        </w:rPr>
        <w:t>.24</w:t>
      </w:r>
      <w:r w:rsidR="00B44BEF" w:rsidRPr="006A53CA">
        <w:rPr>
          <w:rFonts w:ascii="Arial" w:hAnsi="Arial" w:cs="Arial"/>
        </w:rPr>
        <w:tab/>
        <w:t>A desistência em apresentar lance implicará exclusão da licitante na etapa de lances e na manutenção do último preço por ela apresentado, para efeito de ordenação das propostas de preços;</w:t>
      </w:r>
    </w:p>
    <w:p w14:paraId="7A9F926A" w14:textId="77777777" w:rsidR="00B44BEF" w:rsidRPr="006A53CA" w:rsidRDefault="00935C86" w:rsidP="00F625CA">
      <w:pPr>
        <w:jc w:val="both"/>
        <w:rPr>
          <w:rFonts w:ascii="Arial" w:hAnsi="Arial" w:cs="Arial"/>
        </w:rPr>
      </w:pPr>
      <w:r w:rsidRPr="006A53CA">
        <w:rPr>
          <w:rFonts w:ascii="Arial" w:hAnsi="Arial" w:cs="Arial"/>
        </w:rPr>
        <w:t>8</w:t>
      </w:r>
      <w:r w:rsidR="00B44BEF" w:rsidRPr="006A53CA">
        <w:rPr>
          <w:rFonts w:ascii="Arial" w:hAnsi="Arial" w:cs="Arial"/>
        </w:rPr>
        <w:t>.25</w:t>
      </w:r>
      <w:r w:rsidR="00B44BEF" w:rsidRPr="006A53CA">
        <w:rPr>
          <w:rFonts w:ascii="Arial" w:hAnsi="Arial" w:cs="Arial"/>
        </w:rPr>
        <w:tab/>
        <w:t>Nos casos específicos, em relação a itens NÃO exclusivos para participação de microempresas e empresas de pequeno porte ou equiparadas, uma vez encerrada a etapa de lances, será efetivada a verificação automática, onde:</w:t>
      </w:r>
    </w:p>
    <w:p w14:paraId="56C0E7EA" w14:textId="77777777" w:rsidR="00B44BEF" w:rsidRPr="006A53CA" w:rsidRDefault="00323830" w:rsidP="00F625CA">
      <w:pPr>
        <w:jc w:val="both"/>
        <w:rPr>
          <w:rFonts w:ascii="Arial" w:hAnsi="Arial" w:cs="Arial"/>
        </w:rPr>
      </w:pPr>
      <w:r w:rsidRPr="006A53CA">
        <w:rPr>
          <w:rFonts w:ascii="Arial" w:hAnsi="Arial" w:cs="Arial"/>
        </w:rPr>
        <w:t>8.25.1</w:t>
      </w:r>
      <w:r w:rsidR="00B44BEF" w:rsidRPr="006A53CA">
        <w:rPr>
          <w:rFonts w:ascii="Arial" w:hAnsi="Arial" w:cs="Arial"/>
        </w:rPr>
        <w:tab/>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44BEF" w:rsidRPr="006A53CA">
        <w:rPr>
          <w:rFonts w:ascii="Arial" w:hAnsi="Arial" w:cs="Arial"/>
        </w:rPr>
        <w:t>arts</w:t>
      </w:r>
      <w:proofErr w:type="spellEnd"/>
      <w:r w:rsidR="00B44BEF" w:rsidRPr="006A53CA">
        <w:rPr>
          <w:rFonts w:ascii="Arial" w:hAnsi="Arial" w:cs="Arial"/>
        </w:rPr>
        <w:t>. 44 e 45 da LC nº 123, de 2006 e suas alterações;</w:t>
      </w:r>
    </w:p>
    <w:p w14:paraId="418DDC24" w14:textId="77777777" w:rsidR="00B44BEF" w:rsidRPr="006A53CA" w:rsidRDefault="00935C86" w:rsidP="00F625CA">
      <w:pPr>
        <w:jc w:val="both"/>
        <w:rPr>
          <w:rFonts w:ascii="Arial" w:hAnsi="Arial" w:cs="Arial"/>
        </w:rPr>
      </w:pPr>
      <w:r w:rsidRPr="006A53CA">
        <w:rPr>
          <w:rFonts w:ascii="Arial" w:hAnsi="Arial" w:cs="Arial"/>
        </w:rPr>
        <w:lastRenderedPageBreak/>
        <w:t>8</w:t>
      </w:r>
      <w:r w:rsidR="00B44BEF" w:rsidRPr="006A53CA">
        <w:rPr>
          <w:rFonts w:ascii="Arial" w:hAnsi="Arial" w:cs="Arial"/>
        </w:rPr>
        <w:t>.</w:t>
      </w:r>
      <w:r w:rsidRPr="006A53CA">
        <w:rPr>
          <w:rFonts w:ascii="Arial" w:hAnsi="Arial" w:cs="Arial"/>
        </w:rPr>
        <w:t>2</w:t>
      </w:r>
      <w:r w:rsidR="00323830" w:rsidRPr="006A53CA">
        <w:rPr>
          <w:rFonts w:ascii="Arial" w:hAnsi="Arial" w:cs="Arial"/>
        </w:rPr>
        <w:t>5</w:t>
      </w:r>
      <w:r w:rsidR="00B44BEF" w:rsidRPr="006A53CA">
        <w:rPr>
          <w:rFonts w:ascii="Arial" w:hAnsi="Arial" w:cs="Arial"/>
        </w:rPr>
        <w:t>.</w:t>
      </w:r>
      <w:r w:rsidR="00323830" w:rsidRPr="006A53CA">
        <w:rPr>
          <w:rFonts w:ascii="Arial" w:hAnsi="Arial" w:cs="Arial"/>
        </w:rPr>
        <w:t>2</w:t>
      </w:r>
      <w:r w:rsidR="00B44BEF" w:rsidRPr="006A53CA">
        <w:rPr>
          <w:rFonts w:ascii="Arial" w:hAnsi="Arial" w:cs="Arial"/>
        </w:rPr>
        <w:tab/>
        <w:t>Entende-se como empate àquelas situações em que as propostas apresentadas pelas microempresas e empresas de pequeno porte sejam iguais ou até 5% (cinco por cento) superiores a proposta melhor classificada, depois de encerrada a etapa de lances;</w:t>
      </w:r>
    </w:p>
    <w:p w14:paraId="7A432CA3" w14:textId="77777777" w:rsidR="00B44BEF" w:rsidRPr="006A53CA" w:rsidRDefault="00935C86" w:rsidP="00F625CA">
      <w:pPr>
        <w:jc w:val="both"/>
        <w:rPr>
          <w:rFonts w:ascii="Arial" w:hAnsi="Arial" w:cs="Arial"/>
        </w:rPr>
      </w:pPr>
      <w:r w:rsidRPr="006A53CA">
        <w:rPr>
          <w:rFonts w:ascii="Arial" w:hAnsi="Arial" w:cs="Arial"/>
        </w:rPr>
        <w:t>8</w:t>
      </w:r>
      <w:r w:rsidR="00B44BEF" w:rsidRPr="006A53CA">
        <w:rPr>
          <w:rFonts w:ascii="Arial" w:hAnsi="Arial" w:cs="Arial"/>
        </w:rPr>
        <w:t>.</w:t>
      </w:r>
      <w:r w:rsidRPr="006A53CA">
        <w:rPr>
          <w:rFonts w:ascii="Arial" w:hAnsi="Arial" w:cs="Arial"/>
        </w:rPr>
        <w:t>2</w:t>
      </w:r>
      <w:r w:rsidR="00323830" w:rsidRPr="006A53CA">
        <w:rPr>
          <w:rFonts w:ascii="Arial" w:hAnsi="Arial" w:cs="Arial"/>
        </w:rPr>
        <w:t>5.3</w:t>
      </w:r>
      <w:r w:rsidR="00B44BEF" w:rsidRPr="006A53CA">
        <w:rPr>
          <w:rFonts w:ascii="Arial" w:hAnsi="Arial" w:cs="Arial"/>
        </w:rPr>
        <w:tab/>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FE941F1" w14:textId="77777777" w:rsidR="00B44BEF" w:rsidRPr="006A53CA" w:rsidRDefault="00323830" w:rsidP="00F625CA">
      <w:pPr>
        <w:jc w:val="both"/>
        <w:rPr>
          <w:rFonts w:ascii="Arial" w:hAnsi="Arial" w:cs="Arial"/>
        </w:rPr>
      </w:pPr>
      <w:r w:rsidRPr="006A53CA">
        <w:rPr>
          <w:rFonts w:ascii="Arial" w:hAnsi="Arial" w:cs="Arial"/>
        </w:rPr>
        <w:t>8</w:t>
      </w:r>
      <w:r w:rsidR="00B44BEF" w:rsidRPr="006A53CA">
        <w:rPr>
          <w:rFonts w:ascii="Arial" w:hAnsi="Arial" w:cs="Arial"/>
        </w:rPr>
        <w:t>.2</w:t>
      </w:r>
      <w:r w:rsidRPr="006A53CA">
        <w:rPr>
          <w:rFonts w:ascii="Arial" w:hAnsi="Arial" w:cs="Arial"/>
        </w:rPr>
        <w:t>5</w:t>
      </w:r>
      <w:r w:rsidR="00B44BEF" w:rsidRPr="006A53CA">
        <w:rPr>
          <w:rFonts w:ascii="Arial" w:hAnsi="Arial" w:cs="Arial"/>
        </w:rPr>
        <w:t>.4</w:t>
      </w:r>
      <w:r w:rsidR="00B44BEF" w:rsidRPr="006A53CA">
        <w:rPr>
          <w:rFonts w:ascii="Arial" w:hAnsi="Arial" w:cs="Arial"/>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293BECC" w14:textId="77777777" w:rsidR="00B44BEF" w:rsidRPr="006A53CA" w:rsidRDefault="00323830" w:rsidP="00F625CA">
      <w:pPr>
        <w:jc w:val="both"/>
        <w:rPr>
          <w:rFonts w:ascii="Arial" w:hAnsi="Arial" w:cs="Arial"/>
        </w:rPr>
      </w:pPr>
      <w:r w:rsidRPr="006A53CA">
        <w:rPr>
          <w:rFonts w:ascii="Arial" w:hAnsi="Arial" w:cs="Arial"/>
        </w:rPr>
        <w:t>8</w:t>
      </w:r>
      <w:r w:rsidR="00B44BEF" w:rsidRPr="006A53CA">
        <w:rPr>
          <w:rFonts w:ascii="Arial" w:hAnsi="Arial" w:cs="Arial"/>
        </w:rPr>
        <w:t>.2</w:t>
      </w:r>
      <w:r w:rsidRPr="006A53CA">
        <w:rPr>
          <w:rFonts w:ascii="Arial" w:hAnsi="Arial" w:cs="Arial"/>
        </w:rPr>
        <w:t>5</w:t>
      </w:r>
      <w:r w:rsidR="00B44BEF" w:rsidRPr="006A53CA">
        <w:rPr>
          <w:rFonts w:ascii="Arial" w:hAnsi="Arial" w:cs="Arial"/>
        </w:rPr>
        <w:t>.5</w:t>
      </w:r>
      <w:r w:rsidR="00B44BEF" w:rsidRPr="006A53CA">
        <w:rPr>
          <w:rFonts w:ascii="Arial" w:hAnsi="Arial" w:cs="Arial"/>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90B88E0" w14:textId="77777777" w:rsidR="00B44BEF" w:rsidRPr="006A53CA" w:rsidRDefault="00323830" w:rsidP="00F625CA">
      <w:pPr>
        <w:jc w:val="both"/>
        <w:rPr>
          <w:rFonts w:ascii="Arial" w:hAnsi="Arial" w:cs="Arial"/>
        </w:rPr>
      </w:pPr>
      <w:r w:rsidRPr="006A53CA">
        <w:rPr>
          <w:rFonts w:ascii="Arial" w:hAnsi="Arial" w:cs="Arial"/>
        </w:rPr>
        <w:t>8</w:t>
      </w:r>
      <w:r w:rsidR="00B44BEF" w:rsidRPr="006A53CA">
        <w:rPr>
          <w:rFonts w:ascii="Arial" w:hAnsi="Arial" w:cs="Arial"/>
        </w:rPr>
        <w:t>.2</w:t>
      </w:r>
      <w:r w:rsidRPr="006A53CA">
        <w:rPr>
          <w:rFonts w:ascii="Arial" w:hAnsi="Arial" w:cs="Arial"/>
        </w:rPr>
        <w:t>5.6</w:t>
      </w:r>
      <w:r w:rsidR="00B44BEF" w:rsidRPr="006A53CA">
        <w:rPr>
          <w:rFonts w:ascii="Arial" w:hAnsi="Arial" w:cs="Arial"/>
        </w:rPr>
        <w:tab/>
        <w:t>Na hipótese de não-contratação nos termos previstos neste item, convocação será em favor da proposta originalmente vencedora do certame;</w:t>
      </w:r>
    </w:p>
    <w:p w14:paraId="2A8EE161" w14:textId="77777777" w:rsidR="00B44BEF" w:rsidRPr="006A53CA" w:rsidRDefault="00323830" w:rsidP="00F625CA">
      <w:pPr>
        <w:jc w:val="both"/>
        <w:rPr>
          <w:rFonts w:ascii="Arial" w:hAnsi="Arial" w:cs="Arial"/>
        </w:rPr>
      </w:pPr>
      <w:r w:rsidRPr="006A53CA">
        <w:rPr>
          <w:rFonts w:ascii="Arial" w:hAnsi="Arial" w:cs="Arial"/>
        </w:rPr>
        <w:t>8.25.7</w:t>
      </w:r>
      <w:r w:rsidR="00B44BEF" w:rsidRPr="006A53CA">
        <w:rPr>
          <w:rFonts w:ascii="Arial" w:hAnsi="Arial" w:cs="Arial"/>
        </w:rPr>
        <w:tab/>
        <w:t xml:space="preserve">O disposto no item </w:t>
      </w:r>
      <w:r w:rsidRPr="006A53CA">
        <w:rPr>
          <w:rFonts w:ascii="Arial" w:hAnsi="Arial" w:cs="Arial"/>
        </w:rPr>
        <w:t>8.25.1</w:t>
      </w:r>
      <w:r w:rsidR="00B44BEF" w:rsidRPr="006A53CA">
        <w:rPr>
          <w:rFonts w:ascii="Arial" w:hAnsi="Arial" w:cs="Arial"/>
        </w:rPr>
        <w:t xml:space="preserve"> somente se aplicará quando a melhor oferta não tiver sido apresentada por microempresa ou empresa de pequeno porte;</w:t>
      </w:r>
    </w:p>
    <w:p w14:paraId="4668FE36" w14:textId="77777777" w:rsidR="00B44BEF" w:rsidRPr="006A53CA" w:rsidRDefault="00323830" w:rsidP="00F625CA">
      <w:pPr>
        <w:jc w:val="both"/>
        <w:rPr>
          <w:rFonts w:ascii="Arial" w:hAnsi="Arial" w:cs="Arial"/>
        </w:rPr>
      </w:pPr>
      <w:r w:rsidRPr="006A53CA">
        <w:rPr>
          <w:rFonts w:ascii="Arial" w:hAnsi="Arial" w:cs="Arial"/>
        </w:rPr>
        <w:t>8.25.8</w:t>
      </w:r>
      <w:r w:rsidR="00B44BEF" w:rsidRPr="006A53CA">
        <w:rPr>
          <w:rFonts w:ascii="Arial" w:hAnsi="Arial" w:cs="Arial"/>
        </w:rPr>
        <w:tab/>
        <w:t>Em igualdade de condições, como critério de desempate, será assegurada preferência, sucessivamente, aos bens e serviços:</w:t>
      </w:r>
    </w:p>
    <w:p w14:paraId="44ED2B65" w14:textId="77777777" w:rsidR="00B44BEF" w:rsidRPr="006A53CA" w:rsidRDefault="00323830" w:rsidP="00F625CA">
      <w:pPr>
        <w:jc w:val="both"/>
        <w:rPr>
          <w:rFonts w:ascii="Arial" w:hAnsi="Arial" w:cs="Arial"/>
        </w:rPr>
      </w:pPr>
      <w:r w:rsidRPr="006A53CA">
        <w:rPr>
          <w:rFonts w:ascii="Arial" w:hAnsi="Arial" w:cs="Arial"/>
        </w:rPr>
        <w:t>8.25.9</w:t>
      </w:r>
      <w:r w:rsidR="00B44BEF" w:rsidRPr="006A53CA">
        <w:rPr>
          <w:rFonts w:ascii="Arial" w:hAnsi="Arial" w:cs="Arial"/>
        </w:rPr>
        <w:tab/>
        <w:t>Produzidos no País;</w:t>
      </w:r>
    </w:p>
    <w:p w14:paraId="59A689FF" w14:textId="77777777" w:rsidR="00B44BEF" w:rsidRPr="006A53CA" w:rsidRDefault="00323830" w:rsidP="00F625CA">
      <w:pPr>
        <w:jc w:val="both"/>
        <w:rPr>
          <w:rFonts w:ascii="Arial" w:hAnsi="Arial" w:cs="Arial"/>
        </w:rPr>
      </w:pPr>
      <w:r w:rsidRPr="006A53CA">
        <w:rPr>
          <w:rFonts w:ascii="Arial" w:hAnsi="Arial" w:cs="Arial"/>
        </w:rPr>
        <w:t xml:space="preserve">8.25.10 </w:t>
      </w:r>
      <w:r w:rsidR="00B44BEF" w:rsidRPr="006A53CA">
        <w:rPr>
          <w:rFonts w:ascii="Arial" w:hAnsi="Arial" w:cs="Arial"/>
        </w:rPr>
        <w:t>Produzidos ou prestados por empresas brasileiras;</w:t>
      </w:r>
    </w:p>
    <w:p w14:paraId="6508E057" w14:textId="77777777" w:rsidR="00B44BEF" w:rsidRPr="006A53CA" w:rsidRDefault="00323830" w:rsidP="00F625CA">
      <w:pPr>
        <w:jc w:val="both"/>
        <w:rPr>
          <w:rFonts w:ascii="Arial" w:hAnsi="Arial" w:cs="Arial"/>
        </w:rPr>
      </w:pPr>
      <w:r w:rsidRPr="006A53CA">
        <w:rPr>
          <w:rFonts w:ascii="Arial" w:hAnsi="Arial" w:cs="Arial"/>
        </w:rPr>
        <w:t xml:space="preserve">8.25.11 </w:t>
      </w:r>
      <w:r w:rsidR="00B44BEF" w:rsidRPr="006A53CA">
        <w:rPr>
          <w:rFonts w:ascii="Arial" w:hAnsi="Arial" w:cs="Arial"/>
        </w:rPr>
        <w:t>Produzidos ou prestados por empresas que invistam em pesquisa e no desenvolvimento de tecnologia no País (art. 3º, § 2º, incisos II, III e IV da Lei nº 8666/93);</w:t>
      </w:r>
    </w:p>
    <w:p w14:paraId="2093483E" w14:textId="77777777" w:rsidR="00B44BEF" w:rsidRPr="006A53CA" w:rsidRDefault="00323830" w:rsidP="00F625CA">
      <w:pPr>
        <w:jc w:val="both"/>
        <w:rPr>
          <w:rFonts w:ascii="Arial" w:hAnsi="Arial" w:cs="Arial"/>
        </w:rPr>
      </w:pPr>
      <w:r w:rsidRPr="006A53CA">
        <w:rPr>
          <w:rFonts w:ascii="Arial" w:hAnsi="Arial" w:cs="Arial"/>
        </w:rPr>
        <w:t xml:space="preserve">8.25.12 </w:t>
      </w:r>
      <w:r w:rsidR="00B44BEF" w:rsidRPr="006A53CA">
        <w:rPr>
          <w:rFonts w:ascii="Arial" w:hAnsi="Arial" w:cs="Arial"/>
        </w:rPr>
        <w:t>Produzidos por empresas que comprovem cumprimento de reserva de cargos prevista em lei para pessoa com deficiência ou para reabilitado da Previdência Social e que atendam às regras de acessibilidade previstas na legislação;</w:t>
      </w:r>
    </w:p>
    <w:p w14:paraId="4D4735CF" w14:textId="77777777" w:rsidR="00B44BEF" w:rsidRPr="006A53CA" w:rsidRDefault="00323830" w:rsidP="00F625CA">
      <w:pPr>
        <w:jc w:val="both"/>
        <w:rPr>
          <w:rFonts w:ascii="Arial" w:hAnsi="Arial" w:cs="Arial"/>
        </w:rPr>
      </w:pPr>
      <w:r w:rsidRPr="006A53CA">
        <w:rPr>
          <w:rFonts w:ascii="Arial" w:hAnsi="Arial" w:cs="Arial"/>
        </w:rPr>
        <w:t xml:space="preserve">8.25.13 </w:t>
      </w:r>
      <w:r w:rsidR="00B44BEF" w:rsidRPr="006A53CA">
        <w:rPr>
          <w:rFonts w:ascii="Arial" w:hAnsi="Arial" w:cs="Arial"/>
        </w:rPr>
        <w:t>Persistindo o empate, a proposta vencedora será sorteada pelo sistema eletrônico dentre as propostas empatadas.</w:t>
      </w:r>
    </w:p>
    <w:p w14:paraId="3FE82462" w14:textId="77777777" w:rsidR="00B44BEF" w:rsidRPr="006A53CA" w:rsidRDefault="00323830" w:rsidP="00F625CA">
      <w:pPr>
        <w:jc w:val="both"/>
        <w:rPr>
          <w:rFonts w:ascii="Arial" w:hAnsi="Arial" w:cs="Arial"/>
        </w:rPr>
      </w:pPr>
      <w:r w:rsidRPr="006A53CA">
        <w:rPr>
          <w:rFonts w:ascii="Arial" w:hAnsi="Arial" w:cs="Arial"/>
        </w:rPr>
        <w:t>8.25.14</w:t>
      </w:r>
      <w:r w:rsidR="00B44BEF" w:rsidRPr="006A53CA">
        <w:rPr>
          <w:rFonts w:ascii="Arial" w:hAnsi="Arial" w:cs="Arial"/>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47C8A9CE" w14:textId="77777777" w:rsidR="00B44BEF" w:rsidRPr="006A53CA" w:rsidRDefault="00B44BEF" w:rsidP="00F625CA"/>
    <w:p w14:paraId="78271461" w14:textId="77777777" w:rsidR="00CA24FB" w:rsidRPr="006A53CA" w:rsidRDefault="00CA24FB" w:rsidP="009F305E">
      <w:pPr>
        <w:pStyle w:val="Nivel01"/>
        <w:numPr>
          <w:ilvl w:val="0"/>
          <w:numId w:val="11"/>
        </w:numPr>
        <w:tabs>
          <w:tab w:val="clear" w:pos="567"/>
          <w:tab w:val="left" w:pos="284"/>
        </w:tabs>
        <w:spacing w:before="0"/>
        <w:ind w:right="281"/>
        <w:rPr>
          <w:rFonts w:ascii="Arial" w:hAnsi="Arial" w:cs="Arial"/>
          <w:color w:val="auto"/>
          <w:sz w:val="24"/>
          <w:szCs w:val="24"/>
          <w:u w:val="single"/>
        </w:rPr>
      </w:pPr>
      <w:r w:rsidRPr="006A53CA">
        <w:rPr>
          <w:rFonts w:ascii="Arial" w:hAnsi="Arial" w:cs="Arial"/>
          <w:color w:val="auto"/>
          <w:sz w:val="24"/>
          <w:szCs w:val="24"/>
          <w:u w:val="single"/>
          <w:lang w:eastAsia="en-US"/>
        </w:rPr>
        <w:t>DA ACEITABILIDADE DA PROPOSTA VENCEDORA.</w:t>
      </w:r>
    </w:p>
    <w:p w14:paraId="0E45D78F" w14:textId="307981D0" w:rsidR="00287D22" w:rsidRPr="006A53CA" w:rsidRDefault="00C527E0" w:rsidP="00F625CA">
      <w:pPr>
        <w:ind w:right="281"/>
        <w:jc w:val="both"/>
        <w:rPr>
          <w:rFonts w:ascii="Arial" w:hAnsi="Arial" w:cs="Arial"/>
          <w:i/>
        </w:rPr>
      </w:pPr>
      <w:r w:rsidRPr="006A53CA">
        <w:rPr>
          <w:rFonts w:ascii="Arial" w:hAnsi="Arial" w:cs="Arial"/>
          <w:b/>
        </w:rPr>
        <w:t>9.1</w:t>
      </w:r>
      <w:r w:rsidRPr="006A53CA">
        <w:rPr>
          <w:rFonts w:ascii="Arial" w:hAnsi="Arial" w:cs="Arial"/>
        </w:rPr>
        <w:t xml:space="preserve">. </w:t>
      </w:r>
      <w:r w:rsidR="00287D22" w:rsidRPr="006A53CA">
        <w:rPr>
          <w:rFonts w:ascii="Arial" w:hAnsi="Arial" w:cs="Arial"/>
        </w:rPr>
        <w:t xml:space="preserve">Encerrada </w:t>
      </w:r>
      <w:r w:rsidRPr="006A53CA">
        <w:rPr>
          <w:rFonts w:ascii="Arial" w:hAnsi="Arial" w:cs="Arial"/>
        </w:rPr>
        <w:t xml:space="preserve">a etapa de negociação, </w:t>
      </w:r>
      <w:r w:rsidR="00F625CA" w:rsidRPr="006A53CA">
        <w:rPr>
          <w:rFonts w:ascii="Arial" w:hAnsi="Arial" w:cs="Arial"/>
        </w:rPr>
        <w:t>o Pregoeiro</w:t>
      </w:r>
      <w:r w:rsidR="00287D22" w:rsidRPr="006A53CA">
        <w:rPr>
          <w:rFonts w:ascii="Arial" w:hAnsi="Arial" w:cs="Arial"/>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w:t>
      </w:r>
      <w:r w:rsidR="00C77010" w:rsidRPr="006A53CA">
        <w:rPr>
          <w:rFonts w:ascii="Arial" w:hAnsi="Arial" w:cs="Arial"/>
        </w:rPr>
        <w:t>19.768</w:t>
      </w:r>
      <w:r w:rsidR="00287D22" w:rsidRPr="006A53CA">
        <w:rPr>
          <w:rFonts w:ascii="Arial" w:hAnsi="Arial" w:cs="Arial"/>
        </w:rPr>
        <w:t>/2019. </w:t>
      </w:r>
    </w:p>
    <w:p w14:paraId="286B486A" w14:textId="77777777" w:rsidR="00C527E0" w:rsidRPr="006A53CA" w:rsidRDefault="00C527E0" w:rsidP="00F625CA">
      <w:pPr>
        <w:ind w:right="281"/>
        <w:jc w:val="both"/>
        <w:rPr>
          <w:rFonts w:ascii="Arial" w:hAnsi="Arial" w:cs="Arial"/>
          <w:b/>
        </w:rPr>
      </w:pPr>
      <w:r w:rsidRPr="006A53CA">
        <w:rPr>
          <w:rFonts w:ascii="Arial" w:hAnsi="Arial" w:cs="Arial"/>
          <w:b/>
        </w:rPr>
        <w:t>9.2.</w:t>
      </w:r>
      <w:r w:rsidR="005E4C19" w:rsidRPr="006A53CA">
        <w:rPr>
          <w:rFonts w:ascii="Arial" w:hAnsi="Arial" w:cs="Arial"/>
          <w:b/>
        </w:rPr>
        <w:t xml:space="preserve"> </w:t>
      </w:r>
      <w:r w:rsidR="004617D7" w:rsidRPr="006A53CA">
        <w:rPr>
          <w:rFonts w:ascii="Arial" w:hAnsi="Arial" w:cs="Arial"/>
        </w:rPr>
        <w:t xml:space="preserve">Será </w:t>
      </w:r>
      <w:r w:rsidRPr="006A53CA">
        <w:rPr>
          <w:rFonts w:ascii="Arial" w:hAnsi="Arial" w:cs="Arial"/>
          <w:b/>
          <w:u w:val="single"/>
        </w:rPr>
        <w:t>DESCLASSIFICADA</w:t>
      </w:r>
      <w:r w:rsidR="004617D7" w:rsidRPr="006A53CA">
        <w:rPr>
          <w:rFonts w:ascii="Arial" w:hAnsi="Arial" w:cs="Arial"/>
        </w:rPr>
        <w:t xml:space="preserve"> a proposta ou o lance vencedor,</w:t>
      </w:r>
      <w:r w:rsidR="008D5DA7" w:rsidRPr="006A53CA">
        <w:rPr>
          <w:rFonts w:ascii="Arial" w:hAnsi="Arial" w:cs="Arial"/>
        </w:rPr>
        <w:t xml:space="preserve"> que </w:t>
      </w:r>
      <w:r w:rsidR="004617D7" w:rsidRPr="006A53CA">
        <w:rPr>
          <w:rFonts w:ascii="Arial" w:hAnsi="Arial" w:cs="Arial"/>
        </w:rPr>
        <w:t>apresentar preço final superior ao preço máximo fixado (Acórdão nº 1455/2018 -TCU - Plenário),</w:t>
      </w:r>
      <w:r w:rsidR="00FF5D4D" w:rsidRPr="006A53CA">
        <w:rPr>
          <w:rFonts w:ascii="Arial" w:hAnsi="Arial" w:cs="Arial"/>
        </w:rPr>
        <w:t xml:space="preserve"> desconto menor do que o mínimo exigido</w:t>
      </w:r>
      <w:r w:rsidR="004617D7" w:rsidRPr="006A53CA">
        <w:rPr>
          <w:rFonts w:ascii="Arial" w:hAnsi="Arial" w:cs="Arial"/>
        </w:rPr>
        <w:t xml:space="preserve"> ou que apresentar preço manifestamente inexequível.</w:t>
      </w:r>
    </w:p>
    <w:p w14:paraId="36C5DE94" w14:textId="03E9E80D" w:rsidR="008059CD" w:rsidRPr="006A53CA" w:rsidRDefault="00C527E0" w:rsidP="00F625CA">
      <w:pPr>
        <w:ind w:right="281"/>
        <w:jc w:val="both"/>
        <w:rPr>
          <w:rFonts w:ascii="Arial" w:hAnsi="Arial" w:cs="Arial"/>
          <w:b/>
        </w:rPr>
      </w:pPr>
      <w:r w:rsidRPr="006A53CA">
        <w:rPr>
          <w:rFonts w:ascii="Arial" w:hAnsi="Arial" w:cs="Arial"/>
          <w:b/>
        </w:rPr>
        <w:t>9.3.</w:t>
      </w:r>
      <w:r w:rsidR="007C4021" w:rsidRPr="006A53CA">
        <w:rPr>
          <w:rFonts w:ascii="Arial" w:hAnsi="Arial" w:cs="Arial"/>
          <w:b/>
        </w:rPr>
        <w:t xml:space="preserve"> </w:t>
      </w:r>
      <w:r w:rsidR="008059CD" w:rsidRPr="006A53CA">
        <w:rPr>
          <w:rFonts w:ascii="Arial" w:hAnsi="Arial" w:cs="Arial"/>
          <w:bdr w:val="none" w:sz="0" w:space="0" w:color="auto" w:frame="1"/>
        </w:rPr>
        <w:t xml:space="preserve">Considera-se inexequível a proposta que apresente </w:t>
      </w:r>
      <w:r w:rsidR="001F29CA" w:rsidRPr="006A53CA">
        <w:rPr>
          <w:rFonts w:ascii="Arial" w:hAnsi="Arial" w:cs="Arial"/>
          <w:bdr w:val="none" w:sz="0" w:space="0" w:color="auto" w:frame="1"/>
        </w:rPr>
        <w:t>preço global ou unitário simbólicos, irrisório</w:t>
      </w:r>
      <w:r w:rsidR="008059CD" w:rsidRPr="006A53CA">
        <w:rPr>
          <w:rFonts w:ascii="Arial" w:hAnsi="Arial" w:cs="Arial"/>
          <w:bdr w:val="none" w:sz="0" w:space="0" w:color="auto" w:frame="1"/>
        </w:rPr>
        <w:t xml:space="preserve"> ou de valor zero, incompatíveis com os preços dos insumos e salários de mercado, </w:t>
      </w:r>
      <w:r w:rsidR="008059CD" w:rsidRPr="006A53CA">
        <w:rPr>
          <w:rFonts w:ascii="Arial" w:hAnsi="Arial" w:cs="Arial"/>
          <w:bdr w:val="none" w:sz="0" w:space="0" w:color="auto" w:frame="1"/>
        </w:rPr>
        <w:lastRenderedPageBreak/>
        <w:t>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8059CD" w:rsidRPr="006A53CA">
        <w:rPr>
          <w:rFonts w:ascii="Arial" w:hAnsi="Arial" w:cs="Arial"/>
          <w:i/>
          <w:bdr w:val="none" w:sz="0" w:space="0" w:color="auto" w:frame="1"/>
        </w:rPr>
        <w:t> </w:t>
      </w:r>
    </w:p>
    <w:p w14:paraId="5FF8A5F6" w14:textId="77777777" w:rsidR="008B00D1" w:rsidRPr="006A53CA" w:rsidRDefault="00C527E0" w:rsidP="00F625CA">
      <w:pPr>
        <w:ind w:right="281"/>
        <w:jc w:val="both"/>
        <w:rPr>
          <w:rFonts w:ascii="Arial" w:hAnsi="Arial" w:cs="Arial"/>
          <w:lang w:eastAsia="en-US"/>
        </w:rPr>
      </w:pPr>
      <w:r w:rsidRPr="006A53CA">
        <w:rPr>
          <w:rFonts w:ascii="Arial" w:hAnsi="Arial" w:cs="Arial"/>
          <w:b/>
          <w:lang w:eastAsia="en-US"/>
        </w:rPr>
        <w:t>9.4</w:t>
      </w:r>
      <w:r w:rsidRPr="006A53CA">
        <w:rPr>
          <w:rFonts w:ascii="Arial" w:hAnsi="Arial" w:cs="Arial"/>
          <w:lang w:eastAsia="en-US"/>
        </w:rPr>
        <w:t xml:space="preserve">. </w:t>
      </w:r>
      <w:r w:rsidR="004617D7" w:rsidRPr="006A53CA">
        <w:rPr>
          <w:rFonts w:ascii="Arial" w:hAnsi="Arial" w:cs="Arial"/>
          <w:lang w:eastAsia="en-US"/>
        </w:rPr>
        <w:t>Qualquer interessado poderá requerer que se realizem diligências para aferir a exequibilidade e a legalidade das propostas, devendo apresentar as provas ou os indí</w:t>
      </w:r>
      <w:r w:rsidRPr="006A53CA">
        <w:rPr>
          <w:rFonts w:ascii="Arial" w:hAnsi="Arial" w:cs="Arial"/>
          <w:lang w:eastAsia="en-US"/>
        </w:rPr>
        <w:t>cios que fundamentam a suspeita.</w:t>
      </w:r>
    </w:p>
    <w:p w14:paraId="6103B22C" w14:textId="77777777" w:rsidR="008B00D1" w:rsidRPr="006A53CA" w:rsidRDefault="00D15F10" w:rsidP="00F625CA">
      <w:pPr>
        <w:ind w:right="281"/>
        <w:jc w:val="both"/>
        <w:rPr>
          <w:rFonts w:ascii="Arial" w:hAnsi="Arial" w:cs="Arial"/>
          <w:lang w:eastAsia="en-US"/>
        </w:rPr>
      </w:pPr>
      <w:r w:rsidRPr="006A53CA">
        <w:rPr>
          <w:rFonts w:ascii="Arial" w:hAnsi="Arial" w:cs="Arial"/>
          <w:b/>
          <w:lang w:eastAsia="en-US"/>
        </w:rPr>
        <w:t>9.5.</w:t>
      </w:r>
      <w:r w:rsidR="00A16E99" w:rsidRPr="006A53CA">
        <w:rPr>
          <w:rFonts w:ascii="Arial" w:hAnsi="Arial" w:cs="Arial"/>
          <w:b/>
          <w:lang w:eastAsia="en-US"/>
        </w:rPr>
        <w:t xml:space="preserve"> </w:t>
      </w:r>
      <w:r w:rsidR="004617D7" w:rsidRPr="006A53CA">
        <w:rPr>
          <w:rFonts w:ascii="Arial" w:hAnsi="Arial" w:cs="Arial"/>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5D719B9" w14:textId="04D78277" w:rsidR="008A2C5D" w:rsidRPr="006A53CA" w:rsidRDefault="00D15F10" w:rsidP="00F625CA">
      <w:pPr>
        <w:ind w:right="281"/>
        <w:jc w:val="both"/>
        <w:rPr>
          <w:rFonts w:ascii="Arial" w:hAnsi="Arial" w:cs="Arial"/>
          <w:lang w:eastAsia="en-US"/>
        </w:rPr>
      </w:pPr>
      <w:r w:rsidRPr="006A53CA">
        <w:rPr>
          <w:rFonts w:ascii="Arial" w:hAnsi="Arial" w:cs="Arial"/>
          <w:b/>
          <w:lang w:eastAsia="en-US"/>
        </w:rPr>
        <w:t>9.6</w:t>
      </w:r>
      <w:r w:rsidRPr="006A53CA">
        <w:rPr>
          <w:rFonts w:ascii="Arial" w:hAnsi="Arial" w:cs="Arial"/>
          <w:lang w:eastAsia="en-US"/>
        </w:rPr>
        <w:t xml:space="preserve">. </w:t>
      </w:r>
      <w:r w:rsidR="00F625CA" w:rsidRPr="006A53CA">
        <w:rPr>
          <w:rFonts w:ascii="Arial" w:hAnsi="Arial" w:cs="Arial"/>
          <w:lang w:eastAsia="en-US"/>
        </w:rPr>
        <w:t>O Pregoeiro</w:t>
      </w:r>
      <w:r w:rsidR="008A2C5D" w:rsidRPr="006A53CA">
        <w:rPr>
          <w:rFonts w:ascii="Arial" w:hAnsi="Arial" w:cs="Arial"/>
          <w:lang w:eastAsia="en-US"/>
        </w:rPr>
        <w:t xml:space="preserve"> poderá convocar o licitante para enviar documento digital complementar, por meio de funcionalidade disponível no sistema, no prazo de </w:t>
      </w:r>
      <w:r w:rsidR="001A36C4" w:rsidRPr="006A53CA">
        <w:rPr>
          <w:rFonts w:ascii="Arial" w:hAnsi="Arial" w:cs="Arial"/>
          <w:b/>
          <w:lang w:eastAsia="en-US"/>
        </w:rPr>
        <w:t>02</w:t>
      </w:r>
      <w:r w:rsidR="008A2C5D" w:rsidRPr="006A53CA">
        <w:rPr>
          <w:rFonts w:ascii="Arial" w:hAnsi="Arial" w:cs="Arial"/>
          <w:b/>
          <w:lang w:eastAsia="en-US"/>
        </w:rPr>
        <w:t xml:space="preserve"> (</w:t>
      </w:r>
      <w:r w:rsidR="008B00D1" w:rsidRPr="006A53CA">
        <w:rPr>
          <w:rFonts w:ascii="Arial" w:hAnsi="Arial" w:cs="Arial"/>
          <w:b/>
          <w:lang w:eastAsia="en-US"/>
        </w:rPr>
        <w:t>duas</w:t>
      </w:r>
      <w:r w:rsidR="008A2C5D" w:rsidRPr="006A53CA">
        <w:rPr>
          <w:rFonts w:ascii="Arial" w:hAnsi="Arial" w:cs="Arial"/>
          <w:b/>
          <w:lang w:eastAsia="en-US"/>
        </w:rPr>
        <w:t>)</w:t>
      </w:r>
      <w:r w:rsidR="008C0FD8" w:rsidRPr="006A53CA">
        <w:rPr>
          <w:rFonts w:ascii="Arial" w:hAnsi="Arial" w:cs="Arial"/>
          <w:b/>
          <w:lang w:eastAsia="en-US"/>
        </w:rPr>
        <w:t xml:space="preserve"> </w:t>
      </w:r>
      <w:r w:rsidR="008D072C" w:rsidRPr="006A53CA">
        <w:rPr>
          <w:rFonts w:ascii="Arial" w:hAnsi="Arial" w:cs="Arial"/>
          <w:b/>
          <w:lang w:eastAsia="en-US"/>
        </w:rPr>
        <w:t>horas</w:t>
      </w:r>
      <w:r w:rsidR="008D072C" w:rsidRPr="006A53CA">
        <w:rPr>
          <w:rFonts w:ascii="Arial" w:hAnsi="Arial" w:cs="Arial"/>
          <w:lang w:eastAsia="en-US"/>
        </w:rPr>
        <w:t xml:space="preserve">, </w:t>
      </w:r>
      <w:r w:rsidR="008A2C5D" w:rsidRPr="006A53CA">
        <w:rPr>
          <w:rFonts w:ascii="Arial" w:hAnsi="Arial" w:cs="Arial"/>
          <w:lang w:eastAsia="en-US"/>
        </w:rPr>
        <w:t>sob pena de não aceitação da proposta.</w:t>
      </w:r>
    </w:p>
    <w:p w14:paraId="0802C2F3" w14:textId="6442440D" w:rsidR="008A2C5D" w:rsidRPr="006A53CA" w:rsidRDefault="00D15F10" w:rsidP="00F625CA">
      <w:pPr>
        <w:ind w:right="281"/>
        <w:jc w:val="both"/>
        <w:rPr>
          <w:rFonts w:ascii="Arial" w:hAnsi="Arial" w:cs="Arial"/>
          <w:lang w:eastAsia="en-US"/>
        </w:rPr>
      </w:pPr>
      <w:r w:rsidRPr="006A53CA">
        <w:rPr>
          <w:rFonts w:ascii="Arial" w:hAnsi="Arial" w:cs="Arial"/>
          <w:b/>
          <w:lang w:eastAsia="en-US"/>
        </w:rPr>
        <w:t>9.7</w:t>
      </w:r>
      <w:r w:rsidRPr="006A53CA">
        <w:rPr>
          <w:rFonts w:ascii="Arial" w:hAnsi="Arial" w:cs="Arial"/>
          <w:lang w:eastAsia="en-US"/>
        </w:rPr>
        <w:t xml:space="preserve">.É facultado </w:t>
      </w:r>
      <w:r w:rsidR="00F625CA" w:rsidRPr="006A53CA">
        <w:rPr>
          <w:rFonts w:ascii="Arial" w:hAnsi="Arial" w:cs="Arial"/>
          <w:lang w:eastAsia="en-US"/>
        </w:rPr>
        <w:t>o Pregoeiro</w:t>
      </w:r>
      <w:r w:rsidR="00FF5D4D" w:rsidRPr="006A53CA">
        <w:rPr>
          <w:rFonts w:ascii="Arial" w:hAnsi="Arial" w:cs="Arial"/>
          <w:lang w:eastAsia="en-US"/>
        </w:rPr>
        <w:t xml:space="preserve"> prorrogar o prazo estabelecido, a partir de solicitação fundamentada feita no chat pelo licitante, antes de findo o prazo</w:t>
      </w:r>
      <w:r w:rsidR="008A2C5D" w:rsidRPr="006A53CA">
        <w:rPr>
          <w:rFonts w:ascii="Arial" w:hAnsi="Arial" w:cs="Arial"/>
          <w:lang w:eastAsia="en-US"/>
        </w:rPr>
        <w:t xml:space="preserve">. </w:t>
      </w:r>
    </w:p>
    <w:p w14:paraId="6CFD979A" w14:textId="77777777" w:rsidR="00CA24FB" w:rsidRPr="006A53CA" w:rsidRDefault="00F21EED" w:rsidP="00F625CA">
      <w:pPr>
        <w:ind w:right="281"/>
        <w:jc w:val="both"/>
        <w:rPr>
          <w:rFonts w:ascii="Arial" w:hAnsi="Arial" w:cs="Arial"/>
          <w:strike/>
        </w:rPr>
      </w:pPr>
      <w:r w:rsidRPr="006A53CA">
        <w:rPr>
          <w:rFonts w:ascii="Arial" w:hAnsi="Arial" w:cs="Arial"/>
          <w:b/>
          <w:lang w:eastAsia="en-US"/>
        </w:rPr>
        <w:t>9.8</w:t>
      </w:r>
      <w:r w:rsidRPr="006A53CA">
        <w:rPr>
          <w:rFonts w:ascii="Arial" w:hAnsi="Arial" w:cs="Arial"/>
          <w:lang w:eastAsia="en-US"/>
        </w:rPr>
        <w:t xml:space="preserve">. </w:t>
      </w:r>
      <w:r w:rsidR="00CA24FB" w:rsidRPr="006A53CA">
        <w:rPr>
          <w:rFonts w:ascii="Arial" w:hAnsi="Arial" w:cs="Arial"/>
          <w:lang w:eastAsia="en-US"/>
        </w:rPr>
        <w:t xml:space="preserve">Dentre os documentos passíveis de solicitação pelo </w:t>
      </w:r>
      <w:r w:rsidR="00C6162E" w:rsidRPr="006A53CA">
        <w:rPr>
          <w:rFonts w:ascii="Arial" w:hAnsi="Arial" w:cs="Arial"/>
          <w:lang w:eastAsia="en-US"/>
        </w:rPr>
        <w:t>Pregoeiro</w:t>
      </w:r>
      <w:r w:rsidR="00CA24FB" w:rsidRPr="006A53CA">
        <w:rPr>
          <w:rFonts w:ascii="Arial" w:hAnsi="Arial" w:cs="Arial"/>
          <w:lang w:eastAsia="en-US"/>
        </w:rPr>
        <w:t xml:space="preserve">, destacam-se os que contenham </w:t>
      </w:r>
      <w:r w:rsidR="0033777C" w:rsidRPr="006A53CA">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6A53CA">
        <w:rPr>
          <w:rFonts w:ascii="Arial" w:hAnsi="Arial" w:cs="Arial"/>
          <w:lang w:eastAsia="en-US"/>
        </w:rPr>
        <w:t xml:space="preserve"> encaminhados</w:t>
      </w:r>
      <w:r w:rsidR="0033777C" w:rsidRPr="006A53CA">
        <w:rPr>
          <w:rFonts w:ascii="Arial" w:hAnsi="Arial" w:cs="Arial"/>
          <w:lang w:eastAsia="en-US"/>
        </w:rPr>
        <w:t xml:space="preserve"> por meio eletrônico, ou, se for o caso, por outro meio e prazo indicados pelo Pregoeiro, sem prejuízo do seu ulterior envio pelo sistema eletrônico, sob pena de não aceitação da proposta</w:t>
      </w:r>
      <w:r w:rsidR="0033777C" w:rsidRPr="006A53CA">
        <w:rPr>
          <w:rFonts w:ascii="Arial" w:hAnsi="Arial" w:cs="Arial"/>
          <w:strike/>
          <w:lang w:eastAsia="en-US"/>
        </w:rPr>
        <w:t>.</w:t>
      </w:r>
    </w:p>
    <w:p w14:paraId="57ADD90B" w14:textId="06FF4CB2" w:rsidR="00CA24FB" w:rsidRPr="006A53CA" w:rsidRDefault="00F21EED" w:rsidP="00F625CA">
      <w:pPr>
        <w:ind w:right="281"/>
        <w:jc w:val="both"/>
        <w:rPr>
          <w:rFonts w:ascii="Arial" w:hAnsi="Arial" w:cs="Arial"/>
          <w:bCs/>
          <w:iCs/>
        </w:rPr>
      </w:pPr>
      <w:r w:rsidRPr="006A53CA">
        <w:rPr>
          <w:rFonts w:ascii="Arial" w:hAnsi="Arial" w:cs="Arial"/>
          <w:b/>
          <w:bCs/>
          <w:iCs/>
        </w:rPr>
        <w:t>9.9</w:t>
      </w:r>
      <w:r w:rsidRPr="006A53CA">
        <w:rPr>
          <w:rFonts w:ascii="Arial" w:hAnsi="Arial" w:cs="Arial"/>
          <w:bCs/>
          <w:iCs/>
        </w:rPr>
        <w:t xml:space="preserve">. </w:t>
      </w:r>
      <w:r w:rsidR="00CA24FB" w:rsidRPr="006A53CA">
        <w:rPr>
          <w:rFonts w:ascii="Arial" w:hAnsi="Arial" w:cs="Arial"/>
          <w:bCs/>
          <w:iCs/>
        </w:rPr>
        <w:t xml:space="preserve">Se a proposta ou lance </w:t>
      </w:r>
      <w:r w:rsidR="00F16E77" w:rsidRPr="006A53CA">
        <w:rPr>
          <w:rFonts w:ascii="Arial" w:hAnsi="Arial" w:cs="Arial"/>
          <w:bCs/>
          <w:iCs/>
        </w:rPr>
        <w:t>vencedor</w:t>
      </w:r>
      <w:r w:rsidR="00CA24FB" w:rsidRPr="006A53CA">
        <w:rPr>
          <w:rFonts w:ascii="Arial" w:hAnsi="Arial" w:cs="Arial"/>
          <w:bCs/>
          <w:iCs/>
        </w:rPr>
        <w:t xml:space="preserve"> for </w:t>
      </w:r>
      <w:r w:rsidR="00035D80" w:rsidRPr="006A53CA">
        <w:rPr>
          <w:rFonts w:ascii="Arial" w:hAnsi="Arial" w:cs="Arial"/>
          <w:bCs/>
          <w:iCs/>
        </w:rPr>
        <w:t>desclassificado</w:t>
      </w:r>
      <w:r w:rsidR="00D15F10" w:rsidRPr="006A53CA">
        <w:rPr>
          <w:rFonts w:ascii="Arial" w:hAnsi="Arial" w:cs="Arial"/>
          <w:bCs/>
          <w:iCs/>
        </w:rPr>
        <w:t xml:space="preserve">, </w:t>
      </w:r>
      <w:r w:rsidR="00F625CA" w:rsidRPr="006A53CA">
        <w:rPr>
          <w:rFonts w:ascii="Arial" w:hAnsi="Arial" w:cs="Arial"/>
          <w:bCs/>
          <w:iCs/>
        </w:rPr>
        <w:t>o Pregoeiro</w:t>
      </w:r>
      <w:r w:rsidR="00CA24FB" w:rsidRPr="006A53CA">
        <w:rPr>
          <w:rFonts w:ascii="Arial" w:hAnsi="Arial" w:cs="Arial"/>
          <w:bCs/>
          <w:iCs/>
        </w:rPr>
        <w:t xml:space="preserve"> examinará a proposta ou lance subsequente, e, assim sucessivamente, na ordem de classificação.</w:t>
      </w:r>
    </w:p>
    <w:p w14:paraId="436C5CA1" w14:textId="007C083E" w:rsidR="007250B0" w:rsidRPr="006A53CA" w:rsidRDefault="007250B0" w:rsidP="00F625CA">
      <w:pPr>
        <w:pStyle w:val="PargrafodaLista"/>
        <w:tabs>
          <w:tab w:val="left" w:pos="142"/>
          <w:tab w:val="left" w:pos="851"/>
        </w:tabs>
        <w:ind w:left="142" w:right="281"/>
        <w:contextualSpacing w:val="0"/>
        <w:jc w:val="both"/>
        <w:rPr>
          <w:rFonts w:ascii="Arial" w:eastAsia="Arial" w:hAnsi="Arial" w:cs="Arial"/>
        </w:rPr>
      </w:pPr>
      <w:r w:rsidRPr="006A53CA">
        <w:rPr>
          <w:rFonts w:ascii="Arial" w:hAnsi="Arial" w:cs="Arial"/>
          <w:b/>
          <w:bCs/>
          <w:iCs/>
        </w:rPr>
        <w:t>9.9.1.</w:t>
      </w:r>
      <w:r w:rsidRPr="006A53CA">
        <w:rPr>
          <w:rFonts w:ascii="Arial" w:hAnsi="Arial" w:cs="Arial"/>
        </w:rPr>
        <w:t xml:space="preserve"> </w:t>
      </w:r>
      <w:r w:rsidR="00F625CA" w:rsidRPr="006A53CA">
        <w:rPr>
          <w:rFonts w:ascii="Arial" w:hAnsi="Arial" w:cs="Arial"/>
        </w:rPr>
        <w:t>O Pregoeiro</w:t>
      </w:r>
      <w:r w:rsidRPr="006A53CA">
        <w:rPr>
          <w:rFonts w:ascii="Arial" w:hAnsi="Arial" w:cs="Arial"/>
        </w:rPr>
        <w:t xml:space="preserve"> convocará </w:t>
      </w:r>
      <w:r w:rsidRPr="006A53CA">
        <w:rPr>
          <w:rFonts w:ascii="Arial" w:hAnsi="Arial" w:cs="Arial"/>
          <w:b/>
        </w:rPr>
        <w:t>no chat</w:t>
      </w:r>
      <w:r w:rsidRPr="006A53CA">
        <w:rPr>
          <w:rFonts w:ascii="Arial" w:hAnsi="Arial" w:cs="Arial"/>
        </w:rPr>
        <w:t xml:space="preserve"> o próximo classificado, o qual deverá responder no prazo de </w:t>
      </w:r>
      <w:r w:rsidRPr="006A53CA">
        <w:rPr>
          <w:rFonts w:ascii="Arial" w:hAnsi="Arial" w:cs="Arial"/>
          <w:b/>
        </w:rPr>
        <w:t>02 (duas) horas</w:t>
      </w:r>
      <w:r w:rsidRPr="006A53CA">
        <w:rPr>
          <w:rFonts w:ascii="Arial" w:hAnsi="Arial" w:cs="Arial"/>
        </w:rPr>
        <w:t>, quanto a sua aceitação.</w:t>
      </w:r>
    </w:p>
    <w:p w14:paraId="2F2A59F7" w14:textId="20D781E0" w:rsidR="00CA24FB" w:rsidRPr="006A53CA" w:rsidRDefault="00F21EED" w:rsidP="00F625CA">
      <w:pPr>
        <w:ind w:right="281"/>
        <w:jc w:val="both"/>
        <w:rPr>
          <w:rFonts w:ascii="Arial" w:hAnsi="Arial" w:cs="Arial"/>
        </w:rPr>
      </w:pPr>
      <w:r w:rsidRPr="006A53CA">
        <w:rPr>
          <w:rFonts w:ascii="Arial" w:hAnsi="Arial" w:cs="Arial"/>
          <w:b/>
          <w:lang w:eastAsia="en-US"/>
        </w:rPr>
        <w:t>9.10</w:t>
      </w:r>
      <w:r w:rsidRPr="006A53CA">
        <w:rPr>
          <w:rFonts w:ascii="Arial" w:hAnsi="Arial" w:cs="Arial"/>
          <w:lang w:eastAsia="en-US"/>
        </w:rPr>
        <w:t xml:space="preserve">. Havendo necessidade, </w:t>
      </w:r>
      <w:r w:rsidR="00F625CA" w:rsidRPr="006A53CA">
        <w:rPr>
          <w:rFonts w:ascii="Arial" w:hAnsi="Arial" w:cs="Arial"/>
          <w:lang w:eastAsia="en-US"/>
        </w:rPr>
        <w:t>o Pregoeiro</w:t>
      </w:r>
      <w:r w:rsidR="00CA24FB" w:rsidRPr="006A53CA">
        <w:rPr>
          <w:rFonts w:ascii="Arial" w:hAnsi="Arial" w:cs="Arial"/>
          <w:lang w:eastAsia="en-US"/>
        </w:rPr>
        <w:t xml:space="preserve"> suspenderá a sessão, informando no “</w:t>
      </w:r>
      <w:r w:rsidR="00CA24FB" w:rsidRPr="006A53CA">
        <w:rPr>
          <w:rFonts w:ascii="Arial" w:hAnsi="Arial" w:cs="Arial"/>
          <w:i/>
          <w:lang w:eastAsia="en-US"/>
        </w:rPr>
        <w:t>chat</w:t>
      </w:r>
      <w:r w:rsidR="00CA24FB" w:rsidRPr="006A53CA">
        <w:rPr>
          <w:rFonts w:ascii="Arial" w:hAnsi="Arial" w:cs="Arial"/>
          <w:lang w:eastAsia="en-US"/>
        </w:rPr>
        <w:t>” a nova data e horário para a</w:t>
      </w:r>
      <w:r w:rsidR="00FB7076" w:rsidRPr="006A53CA">
        <w:rPr>
          <w:rFonts w:ascii="Arial" w:hAnsi="Arial" w:cs="Arial"/>
          <w:lang w:eastAsia="en-US"/>
        </w:rPr>
        <w:t xml:space="preserve"> sua</w:t>
      </w:r>
      <w:r w:rsidR="00CA24FB" w:rsidRPr="006A53CA">
        <w:rPr>
          <w:rFonts w:ascii="Arial" w:hAnsi="Arial" w:cs="Arial"/>
          <w:lang w:eastAsia="en-US"/>
        </w:rPr>
        <w:t xml:space="preserve"> continuidade</w:t>
      </w:r>
      <w:r w:rsidR="003629E4" w:rsidRPr="006A53CA">
        <w:rPr>
          <w:rFonts w:ascii="Arial" w:hAnsi="Arial" w:cs="Arial"/>
          <w:lang w:eastAsia="en-US"/>
        </w:rPr>
        <w:t>.</w:t>
      </w:r>
    </w:p>
    <w:p w14:paraId="06CA2B88" w14:textId="7C2DA24C" w:rsidR="00CA24FB" w:rsidRPr="006A53CA" w:rsidRDefault="00F21EED" w:rsidP="00F625CA">
      <w:pPr>
        <w:ind w:right="281"/>
        <w:jc w:val="both"/>
        <w:rPr>
          <w:rFonts w:ascii="Arial" w:hAnsi="Arial" w:cs="Arial"/>
        </w:rPr>
      </w:pPr>
      <w:r w:rsidRPr="006A53CA">
        <w:rPr>
          <w:rFonts w:ascii="Arial" w:hAnsi="Arial" w:cs="Arial"/>
          <w:b/>
        </w:rPr>
        <w:t>9.11</w:t>
      </w:r>
      <w:r w:rsidRPr="006A53CA">
        <w:rPr>
          <w:rFonts w:ascii="Arial" w:hAnsi="Arial" w:cs="Arial"/>
        </w:rPr>
        <w:t>.</w:t>
      </w:r>
      <w:r w:rsidR="003A580A" w:rsidRPr="006A53CA">
        <w:rPr>
          <w:rFonts w:ascii="Arial" w:hAnsi="Arial" w:cs="Arial"/>
          <w:b/>
        </w:rPr>
        <w:t xml:space="preserve"> </w:t>
      </w:r>
      <w:r w:rsidR="00F625CA" w:rsidRPr="006A53CA">
        <w:rPr>
          <w:rFonts w:ascii="Arial" w:hAnsi="Arial" w:cs="Arial"/>
        </w:rPr>
        <w:t>O Pregoeiro</w:t>
      </w:r>
      <w:r w:rsidR="00CA24FB" w:rsidRPr="006A53CA">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14F4A8DF" w14:textId="215488C2" w:rsidR="00CA24FB" w:rsidRPr="006A53CA" w:rsidRDefault="00F21EED" w:rsidP="00F625CA">
      <w:pPr>
        <w:tabs>
          <w:tab w:val="left" w:pos="1440"/>
        </w:tabs>
        <w:autoSpaceDE w:val="0"/>
        <w:snapToGrid w:val="0"/>
        <w:ind w:left="567" w:right="281"/>
        <w:jc w:val="both"/>
        <w:rPr>
          <w:rFonts w:ascii="Arial" w:hAnsi="Arial" w:cs="Arial"/>
        </w:rPr>
      </w:pPr>
      <w:r w:rsidRPr="006A53CA">
        <w:rPr>
          <w:rFonts w:ascii="Arial" w:hAnsi="Arial" w:cs="Arial"/>
          <w:b/>
        </w:rPr>
        <w:t>9.11.1</w:t>
      </w:r>
      <w:r w:rsidRPr="006A53CA">
        <w:rPr>
          <w:rFonts w:ascii="Arial" w:hAnsi="Arial" w:cs="Arial"/>
        </w:rPr>
        <w:t xml:space="preserve">. </w:t>
      </w:r>
      <w:r w:rsidR="00CA24FB" w:rsidRPr="006A53CA">
        <w:rPr>
          <w:rFonts w:ascii="Arial" w:hAnsi="Arial" w:cs="Arial"/>
        </w:rPr>
        <w:t xml:space="preserve">Também nas hipóteses em que </w:t>
      </w:r>
      <w:r w:rsidR="00F625CA" w:rsidRPr="006A53CA">
        <w:rPr>
          <w:rFonts w:ascii="Arial" w:hAnsi="Arial" w:cs="Arial"/>
        </w:rPr>
        <w:t>o Pregoeiro</w:t>
      </w:r>
      <w:r w:rsidR="00CA24FB" w:rsidRPr="006A53CA">
        <w:rPr>
          <w:rFonts w:ascii="Arial" w:hAnsi="Arial" w:cs="Arial"/>
        </w:rPr>
        <w:t xml:space="preserve"> não aceitar a proposta e passar à subsequente, poderá negociar com o licitante para que seja obtido preço melhor.</w:t>
      </w:r>
    </w:p>
    <w:p w14:paraId="08FF29CA" w14:textId="77777777" w:rsidR="00CA24FB" w:rsidRPr="006A53CA" w:rsidRDefault="00F21EED" w:rsidP="00F625CA">
      <w:pPr>
        <w:tabs>
          <w:tab w:val="left" w:pos="1440"/>
        </w:tabs>
        <w:autoSpaceDE w:val="0"/>
        <w:snapToGrid w:val="0"/>
        <w:ind w:left="567" w:right="281"/>
        <w:jc w:val="both"/>
        <w:rPr>
          <w:rFonts w:ascii="Arial" w:hAnsi="Arial" w:cs="Arial"/>
        </w:rPr>
      </w:pPr>
      <w:r w:rsidRPr="006A53CA">
        <w:rPr>
          <w:rFonts w:ascii="Arial" w:hAnsi="Arial" w:cs="Arial"/>
          <w:b/>
        </w:rPr>
        <w:t>9.11.2</w:t>
      </w:r>
      <w:r w:rsidRPr="006A53CA">
        <w:rPr>
          <w:rFonts w:ascii="Arial" w:hAnsi="Arial" w:cs="Arial"/>
        </w:rPr>
        <w:t xml:space="preserve">. </w:t>
      </w:r>
      <w:r w:rsidR="00CA24FB" w:rsidRPr="006A53CA">
        <w:rPr>
          <w:rFonts w:ascii="Arial" w:hAnsi="Arial" w:cs="Arial"/>
        </w:rPr>
        <w:t>A negociação será realizada por meio do sistema, podendo ser acompanhada pelos demais licitantes.</w:t>
      </w:r>
    </w:p>
    <w:p w14:paraId="3FF2D564" w14:textId="3D4DC2AB" w:rsidR="007F2093" w:rsidRPr="006A53CA" w:rsidRDefault="00F21EED" w:rsidP="00F625CA">
      <w:pPr>
        <w:ind w:right="281"/>
        <w:jc w:val="both"/>
        <w:rPr>
          <w:rFonts w:ascii="Arial" w:hAnsi="Arial" w:cs="Arial"/>
        </w:rPr>
      </w:pPr>
      <w:r w:rsidRPr="006A53CA">
        <w:rPr>
          <w:rFonts w:ascii="Arial" w:hAnsi="Arial" w:cs="Arial"/>
          <w:b/>
        </w:rPr>
        <w:t>9.12.</w:t>
      </w:r>
      <w:r w:rsidR="00313363" w:rsidRPr="006A53CA">
        <w:rPr>
          <w:rFonts w:ascii="Arial" w:hAnsi="Arial" w:cs="Arial"/>
          <w:b/>
        </w:rPr>
        <w:t xml:space="preserve"> </w:t>
      </w:r>
      <w:r w:rsidR="007F2093" w:rsidRPr="006A53CA">
        <w:rPr>
          <w:rFonts w:ascii="Arial" w:hAnsi="Arial" w:cs="Arial"/>
        </w:rPr>
        <w:t>Nos itens não exclusivos para a participação de microempresas e empresas de pequeno porte, sempre que a propo</w:t>
      </w:r>
      <w:r w:rsidRPr="006A53CA">
        <w:rPr>
          <w:rFonts w:ascii="Arial" w:hAnsi="Arial" w:cs="Arial"/>
        </w:rPr>
        <w:t xml:space="preserve">sta não for aceita, e antes de </w:t>
      </w:r>
      <w:r w:rsidR="00F625CA" w:rsidRPr="006A53CA">
        <w:rPr>
          <w:rFonts w:ascii="Arial" w:hAnsi="Arial" w:cs="Arial"/>
        </w:rPr>
        <w:t>o Pregoeiro</w:t>
      </w:r>
      <w:r w:rsidR="007F2093" w:rsidRPr="006A53CA">
        <w:rPr>
          <w:rFonts w:ascii="Arial" w:hAnsi="Arial" w:cs="Arial"/>
        </w:rPr>
        <w:t xml:space="preserve"> passar à subsequente, haverá nova verificação, pelo sistema, da eventual ocorrência do empate ficto, previsto nos artigos 44 e 45 da LC nº 123, de 2006, seguindo-se a disciplina antes estabelecida, se for o caso.</w:t>
      </w:r>
    </w:p>
    <w:p w14:paraId="61F14135" w14:textId="77777777" w:rsidR="00185651" w:rsidRPr="006A53CA" w:rsidRDefault="005164CD" w:rsidP="00F625CA">
      <w:pPr>
        <w:ind w:right="281"/>
        <w:jc w:val="both"/>
        <w:rPr>
          <w:rFonts w:ascii="Arial" w:hAnsi="Arial" w:cs="Arial"/>
        </w:rPr>
      </w:pPr>
      <w:r w:rsidRPr="006A53CA">
        <w:rPr>
          <w:rFonts w:ascii="Arial" w:hAnsi="Arial" w:cs="Arial"/>
        </w:rPr>
        <w:t> </w:t>
      </w:r>
    </w:p>
    <w:p w14:paraId="7F5F6CF6" w14:textId="77777777" w:rsidR="00AA2266" w:rsidRPr="006A53CA" w:rsidRDefault="00AA2266" w:rsidP="009F305E">
      <w:pPr>
        <w:pStyle w:val="Nivel01"/>
        <w:numPr>
          <w:ilvl w:val="0"/>
          <w:numId w:val="11"/>
        </w:numPr>
        <w:spacing w:before="0"/>
        <w:ind w:right="281" w:hanging="502"/>
        <w:rPr>
          <w:rFonts w:ascii="Arial" w:hAnsi="Arial" w:cs="Arial"/>
          <w:color w:val="auto"/>
          <w:sz w:val="24"/>
          <w:szCs w:val="24"/>
          <w:u w:val="single"/>
        </w:rPr>
      </w:pPr>
      <w:r w:rsidRPr="006A53CA">
        <w:rPr>
          <w:rFonts w:ascii="Arial" w:hAnsi="Arial" w:cs="Arial"/>
          <w:color w:val="auto"/>
          <w:sz w:val="24"/>
          <w:szCs w:val="24"/>
          <w:u w:val="single"/>
          <w:lang w:eastAsia="en-US"/>
        </w:rPr>
        <w:lastRenderedPageBreak/>
        <w:t>DA HABILITAÇÃO</w:t>
      </w:r>
    </w:p>
    <w:p w14:paraId="0AE409FD" w14:textId="760CFA2D" w:rsidR="00AA2266" w:rsidRPr="006A53CA" w:rsidRDefault="00AA2266" w:rsidP="00F625CA">
      <w:pPr>
        <w:pStyle w:val="Nivel01"/>
        <w:numPr>
          <w:ilvl w:val="0"/>
          <w:numId w:val="0"/>
        </w:numPr>
        <w:tabs>
          <w:tab w:val="clear" w:pos="567"/>
        </w:tabs>
        <w:spacing w:before="0"/>
        <w:ind w:right="281"/>
        <w:rPr>
          <w:rFonts w:ascii="Arial" w:hAnsi="Arial" w:cs="Arial"/>
          <w:b w:val="0"/>
          <w:color w:val="auto"/>
          <w:sz w:val="24"/>
          <w:szCs w:val="24"/>
          <w:lang w:eastAsia="ar-SA"/>
        </w:rPr>
      </w:pPr>
      <w:r w:rsidRPr="006A53CA">
        <w:rPr>
          <w:rFonts w:ascii="Arial" w:hAnsi="Arial" w:cs="Arial"/>
          <w:color w:val="auto"/>
          <w:sz w:val="24"/>
          <w:szCs w:val="24"/>
          <w:lang w:eastAsia="ar-SA"/>
        </w:rPr>
        <w:t>10.1</w:t>
      </w:r>
      <w:r w:rsidRPr="006A53CA">
        <w:rPr>
          <w:rFonts w:ascii="Arial" w:hAnsi="Arial" w:cs="Arial"/>
          <w:b w:val="0"/>
          <w:color w:val="auto"/>
          <w:sz w:val="24"/>
          <w:szCs w:val="24"/>
          <w:lang w:eastAsia="ar-SA"/>
        </w:rPr>
        <w:t xml:space="preserve">. Como condição prévia ao exame da documentação de habilitação do licitante detentor da proposta classificada em primeiro lugar, </w:t>
      </w:r>
      <w:r w:rsidR="00F625CA" w:rsidRPr="006A53CA">
        <w:rPr>
          <w:rFonts w:ascii="Arial" w:hAnsi="Arial" w:cs="Arial"/>
          <w:b w:val="0"/>
          <w:color w:val="auto"/>
          <w:sz w:val="24"/>
          <w:szCs w:val="24"/>
          <w:lang w:eastAsia="ar-SA"/>
        </w:rPr>
        <w:t>o Pregoeiro</w:t>
      </w:r>
      <w:r w:rsidRPr="006A53CA">
        <w:rPr>
          <w:rFonts w:ascii="Arial" w:hAnsi="Arial" w:cs="Arial"/>
          <w:b w:val="0"/>
          <w:color w:val="auto"/>
          <w:sz w:val="24"/>
          <w:szCs w:val="24"/>
          <w:lang w:eastAsia="ar-SA"/>
        </w:rPr>
        <w:t xml:space="preserve"> verificará o eventual descumprimento das condições de participação, especialmente quanto à existência de sanção que impeça a participação no certame ou a futura contratação, mediante a consulta aos seguintes cadastros:</w:t>
      </w:r>
    </w:p>
    <w:p w14:paraId="695FE2AF" w14:textId="77777777" w:rsidR="00AA2266" w:rsidRPr="006A53CA" w:rsidRDefault="00AA2266" w:rsidP="00F625CA">
      <w:pPr>
        <w:pStyle w:val="PargrafodaLista"/>
        <w:ind w:left="0" w:right="281"/>
        <w:contextualSpacing w:val="0"/>
        <w:jc w:val="both"/>
        <w:rPr>
          <w:rFonts w:ascii="Arial" w:hAnsi="Arial" w:cs="Arial"/>
          <w:lang w:eastAsia="ar-SA"/>
        </w:rPr>
      </w:pPr>
      <w:r w:rsidRPr="006A53CA">
        <w:rPr>
          <w:rFonts w:ascii="Arial" w:hAnsi="Arial" w:cs="Arial"/>
          <w:b/>
          <w:lang w:eastAsia="ar-SA"/>
        </w:rPr>
        <w:t>a)</w:t>
      </w:r>
      <w:r w:rsidRPr="006A53CA">
        <w:rPr>
          <w:rFonts w:ascii="Arial" w:hAnsi="Arial" w:cs="Arial"/>
          <w:lang w:eastAsia="ar-SA"/>
        </w:rPr>
        <w:t xml:space="preserve"> Cadastro Nacional de Empresas Inidôneas e Suspensas - CEIS, mantido pela Controladoria-Geral da União (</w:t>
      </w:r>
      <w:hyperlink r:id="rId14" w:history="1">
        <w:r w:rsidRPr="006A53CA">
          <w:rPr>
            <w:rStyle w:val="Hyperlink"/>
            <w:rFonts w:ascii="Arial" w:hAnsi="Arial" w:cs="Arial"/>
            <w:color w:val="auto"/>
            <w:lang w:eastAsia="ar-SA"/>
          </w:rPr>
          <w:t>www.portaldatransparencia.gov.br/ceis</w:t>
        </w:r>
      </w:hyperlink>
      <w:r w:rsidRPr="006A53CA">
        <w:rPr>
          <w:rFonts w:ascii="Arial" w:hAnsi="Arial" w:cs="Arial"/>
          <w:lang w:eastAsia="ar-SA"/>
        </w:rPr>
        <w:t>);</w:t>
      </w:r>
    </w:p>
    <w:p w14:paraId="1E88411F" w14:textId="77777777" w:rsidR="00AA2266" w:rsidRPr="006A53CA" w:rsidRDefault="00AA2266" w:rsidP="00F625CA">
      <w:pPr>
        <w:pStyle w:val="PargrafodaLista"/>
        <w:ind w:left="0" w:right="281"/>
        <w:contextualSpacing w:val="0"/>
        <w:jc w:val="both"/>
        <w:rPr>
          <w:rFonts w:ascii="Arial" w:hAnsi="Arial" w:cs="Arial"/>
          <w:lang w:eastAsia="ar-SA"/>
        </w:rPr>
      </w:pPr>
      <w:r w:rsidRPr="006A53CA">
        <w:rPr>
          <w:rFonts w:ascii="Arial" w:hAnsi="Arial" w:cs="Arial"/>
          <w:b/>
          <w:lang w:eastAsia="ar-SA"/>
        </w:rPr>
        <w:t>b)</w:t>
      </w:r>
      <w:r w:rsidRPr="006A53CA">
        <w:rPr>
          <w:rFonts w:ascii="Arial" w:hAnsi="Arial" w:cs="Arial"/>
          <w:lang w:eastAsia="ar-SA"/>
        </w:rPr>
        <w:t xml:space="preserve"> Cadastro Nacional de Condenações Cíveis por Atos de Improbidade Administrativa, mantido pelo Conselho Nacional de Justiça (</w:t>
      </w:r>
      <w:hyperlink r:id="rId15" w:history="1">
        <w:r w:rsidRPr="006A53CA">
          <w:rPr>
            <w:rStyle w:val="Hyperlink"/>
            <w:rFonts w:ascii="Arial" w:hAnsi="Arial" w:cs="Arial"/>
            <w:color w:val="auto"/>
            <w:lang w:eastAsia="ar-SA"/>
          </w:rPr>
          <w:t>www.cnj.jus.br/improbidade_adm/consultar_requerido.php</w:t>
        </w:r>
      </w:hyperlink>
      <w:r w:rsidRPr="006A53CA">
        <w:rPr>
          <w:rFonts w:ascii="Arial" w:hAnsi="Arial" w:cs="Arial"/>
          <w:lang w:eastAsia="ar-SA"/>
        </w:rPr>
        <w:t xml:space="preserve">).  </w:t>
      </w:r>
    </w:p>
    <w:p w14:paraId="6C370B2A" w14:textId="77777777" w:rsidR="00AA2266" w:rsidRPr="006A53CA" w:rsidRDefault="00AA2266" w:rsidP="00F625CA">
      <w:pPr>
        <w:pStyle w:val="PargrafodaLista"/>
        <w:ind w:left="0" w:right="281"/>
        <w:contextualSpacing w:val="0"/>
        <w:jc w:val="both"/>
        <w:rPr>
          <w:rFonts w:ascii="Arial" w:hAnsi="Arial" w:cs="Arial"/>
          <w:lang w:eastAsia="ar-SA"/>
        </w:rPr>
      </w:pPr>
      <w:r w:rsidRPr="006A53CA">
        <w:rPr>
          <w:rFonts w:ascii="Arial" w:hAnsi="Arial" w:cs="Arial"/>
          <w:b/>
          <w:lang w:eastAsia="ar-SA"/>
        </w:rPr>
        <w:t>c)</w:t>
      </w:r>
      <w:r w:rsidRPr="006A53CA">
        <w:rPr>
          <w:rFonts w:ascii="Arial" w:hAnsi="Arial" w:cs="Arial"/>
          <w:lang w:eastAsia="ar-SA"/>
        </w:rPr>
        <w:t xml:space="preserve"> Lista de Inidôneos e o Cadastro Integrado de Condenações por Ilícitos Administrativos - CADICON, mantidos pelo Tribunal de Contas da União - TCU; </w:t>
      </w:r>
    </w:p>
    <w:p w14:paraId="16B44059" w14:textId="77777777" w:rsidR="00AA2266" w:rsidRPr="006A53CA" w:rsidRDefault="00AA2266" w:rsidP="00F625CA">
      <w:pPr>
        <w:pStyle w:val="Nivel01"/>
        <w:numPr>
          <w:ilvl w:val="0"/>
          <w:numId w:val="0"/>
        </w:numPr>
        <w:tabs>
          <w:tab w:val="clear" w:pos="567"/>
        </w:tabs>
        <w:spacing w:before="0"/>
        <w:ind w:right="281"/>
        <w:rPr>
          <w:rFonts w:ascii="Arial" w:hAnsi="Arial" w:cs="Arial"/>
          <w:b w:val="0"/>
          <w:color w:val="auto"/>
          <w:sz w:val="24"/>
          <w:szCs w:val="24"/>
        </w:rPr>
      </w:pPr>
      <w:r w:rsidRPr="006A53CA">
        <w:rPr>
          <w:rFonts w:ascii="Arial" w:hAnsi="Arial" w:cs="Arial"/>
          <w:bCs w:val="0"/>
          <w:color w:val="auto"/>
          <w:sz w:val="24"/>
          <w:szCs w:val="24"/>
          <w:lang w:eastAsia="ar-SA"/>
        </w:rPr>
        <w:t>10.1.1</w:t>
      </w:r>
      <w:r w:rsidRPr="006A53CA">
        <w:rPr>
          <w:rFonts w:ascii="Arial" w:hAnsi="Arial" w:cs="Arial"/>
          <w:b w:val="0"/>
          <w:bCs w:val="0"/>
          <w:color w:val="auto"/>
          <w:sz w:val="24"/>
          <w:szCs w:val="24"/>
          <w:lang w:eastAsia="ar-SA"/>
        </w:rPr>
        <w:t>. Para a consulta de licitantes pessoa jurídica poderá haver a substituição das consultas</w:t>
      </w:r>
      <w:r w:rsidRPr="006A53CA">
        <w:rPr>
          <w:rFonts w:ascii="Arial" w:hAnsi="Arial" w:cs="Arial"/>
          <w:b w:val="0"/>
          <w:color w:val="auto"/>
          <w:sz w:val="24"/>
          <w:szCs w:val="24"/>
          <w:lang w:eastAsia="ar-SA"/>
        </w:rPr>
        <w:t xml:space="preserve"> das alíneas “a”, “b” e “c” acima pela Consulta Consolidada de Pessoa Jurídica do TCU (https://certidoesapf.apps.tcu.gov.br/)</w:t>
      </w:r>
    </w:p>
    <w:p w14:paraId="1C155400" w14:textId="77777777" w:rsidR="00AA2266" w:rsidRPr="006A53CA" w:rsidRDefault="00AA2266" w:rsidP="00F625CA">
      <w:pPr>
        <w:ind w:right="281"/>
        <w:jc w:val="both"/>
        <w:rPr>
          <w:rFonts w:ascii="Arial" w:hAnsi="Arial" w:cs="Arial"/>
          <w:bCs/>
        </w:rPr>
      </w:pPr>
      <w:r w:rsidRPr="006A53CA">
        <w:rPr>
          <w:rFonts w:ascii="Arial" w:hAnsi="Arial" w:cs="Arial"/>
          <w:b/>
          <w:bCs/>
        </w:rPr>
        <w:t>10.1.2</w:t>
      </w:r>
      <w:r w:rsidRPr="006A53CA">
        <w:rPr>
          <w:rFonts w:ascii="Arial" w:hAnsi="Arial" w:cs="Arial"/>
          <w:bCs/>
        </w:rPr>
        <w:t>.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9444A48" w14:textId="77777777" w:rsidR="00AA2266" w:rsidRPr="006A53CA" w:rsidRDefault="00AA2266" w:rsidP="00F625CA">
      <w:pPr>
        <w:ind w:right="281"/>
        <w:jc w:val="both"/>
        <w:rPr>
          <w:rFonts w:ascii="Arial" w:hAnsi="Arial" w:cs="Arial"/>
          <w:bCs/>
        </w:rPr>
      </w:pPr>
      <w:r w:rsidRPr="006A53CA">
        <w:rPr>
          <w:rFonts w:ascii="Arial" w:hAnsi="Arial" w:cs="Arial"/>
          <w:b/>
          <w:bCs/>
        </w:rPr>
        <w:t>10.1.2.1</w:t>
      </w:r>
      <w:r w:rsidRPr="006A53CA">
        <w:rPr>
          <w:rFonts w:ascii="Arial" w:hAnsi="Arial" w:cs="Arial"/>
          <w:bCs/>
        </w:rPr>
        <w:t>. Caso conste na Consulta de Situação do Fornecedor a existência de Ocorrências Impeditivas Indiretas, o gestor diligenciará para verificar se houve fraude por parte das empresas apontadas no Relatório de Ocorrências Impeditivas Indiretas.</w:t>
      </w:r>
    </w:p>
    <w:p w14:paraId="4BE29488" w14:textId="77777777" w:rsidR="00AA2266" w:rsidRPr="006A53CA" w:rsidRDefault="00AA2266" w:rsidP="00F625CA">
      <w:pPr>
        <w:ind w:right="281"/>
        <w:jc w:val="both"/>
        <w:rPr>
          <w:rFonts w:ascii="Arial" w:hAnsi="Arial" w:cs="Arial"/>
          <w:bCs/>
        </w:rPr>
      </w:pPr>
      <w:r w:rsidRPr="006A53CA">
        <w:rPr>
          <w:rFonts w:ascii="Arial" w:hAnsi="Arial" w:cs="Arial"/>
          <w:b/>
          <w:bCs/>
        </w:rPr>
        <w:t>10.1.2.2.</w:t>
      </w:r>
      <w:r w:rsidR="008C0FD8" w:rsidRPr="006A53CA">
        <w:rPr>
          <w:rFonts w:ascii="Arial" w:hAnsi="Arial" w:cs="Arial"/>
          <w:b/>
          <w:bCs/>
        </w:rPr>
        <w:t xml:space="preserve"> </w:t>
      </w:r>
      <w:r w:rsidRPr="006A53CA">
        <w:rPr>
          <w:rFonts w:ascii="Arial" w:hAnsi="Arial" w:cs="Arial"/>
          <w:bCs/>
        </w:rPr>
        <w:t>A tentativa de burla será verificada por meio dos vínculos societários, linhas de fornecimento similares, dentre outros.</w:t>
      </w:r>
    </w:p>
    <w:p w14:paraId="4E69004B" w14:textId="77777777" w:rsidR="00AA2266" w:rsidRPr="006A53CA" w:rsidRDefault="00AA2266" w:rsidP="00F625CA">
      <w:pPr>
        <w:ind w:right="281"/>
        <w:jc w:val="both"/>
        <w:rPr>
          <w:rFonts w:ascii="Arial" w:hAnsi="Arial" w:cs="Arial"/>
          <w:bCs/>
        </w:rPr>
      </w:pPr>
      <w:r w:rsidRPr="006A53CA">
        <w:rPr>
          <w:rFonts w:ascii="Arial" w:hAnsi="Arial" w:cs="Arial"/>
          <w:b/>
          <w:bCs/>
        </w:rPr>
        <w:t>10.1.2.3</w:t>
      </w:r>
      <w:r w:rsidRPr="006A53CA">
        <w:rPr>
          <w:rFonts w:ascii="Arial" w:hAnsi="Arial" w:cs="Arial"/>
          <w:bCs/>
        </w:rPr>
        <w:t>. O licitante será convocado para manifestação previamente à sua desclassificação.</w:t>
      </w:r>
    </w:p>
    <w:p w14:paraId="2D3D23C0" w14:textId="26FCE8BC" w:rsidR="00AA2266" w:rsidRPr="006A53CA" w:rsidRDefault="00AA2266" w:rsidP="00F625CA">
      <w:pPr>
        <w:ind w:right="281"/>
        <w:jc w:val="both"/>
        <w:rPr>
          <w:rFonts w:ascii="Arial" w:hAnsi="Arial" w:cs="Arial"/>
          <w:bCs/>
        </w:rPr>
      </w:pPr>
      <w:r w:rsidRPr="006A53CA">
        <w:rPr>
          <w:rFonts w:ascii="Arial" w:hAnsi="Arial" w:cs="Arial"/>
          <w:b/>
          <w:bCs/>
        </w:rPr>
        <w:t>10.1.3</w:t>
      </w:r>
      <w:r w:rsidRPr="006A53CA">
        <w:rPr>
          <w:rFonts w:ascii="Arial" w:hAnsi="Arial" w:cs="Arial"/>
          <w:bCs/>
        </w:rPr>
        <w:t xml:space="preserve">. Constatada a existência de sanção, </w:t>
      </w:r>
      <w:r w:rsidR="00F625CA" w:rsidRPr="006A53CA">
        <w:rPr>
          <w:rFonts w:ascii="Arial" w:hAnsi="Arial" w:cs="Arial"/>
          <w:bCs/>
        </w:rPr>
        <w:t>o Pregoeiro</w:t>
      </w:r>
      <w:r w:rsidRPr="006A53CA">
        <w:rPr>
          <w:rFonts w:ascii="Arial" w:hAnsi="Arial" w:cs="Arial"/>
          <w:bCs/>
        </w:rPr>
        <w:t xml:space="preserve"> reputará o licitante inabilitado, por falta de condição de participação.</w:t>
      </w:r>
    </w:p>
    <w:p w14:paraId="1D9142CF" w14:textId="77777777" w:rsidR="00AA2266" w:rsidRPr="006A53CA" w:rsidRDefault="00AA2266" w:rsidP="00F625CA">
      <w:pPr>
        <w:ind w:right="281"/>
        <w:jc w:val="both"/>
        <w:rPr>
          <w:rFonts w:ascii="Arial" w:hAnsi="Arial" w:cs="Arial"/>
          <w:bCs/>
        </w:rPr>
      </w:pPr>
      <w:r w:rsidRPr="006A53CA">
        <w:rPr>
          <w:rFonts w:ascii="Arial" w:hAnsi="Arial" w:cs="Arial"/>
          <w:b/>
          <w:bCs/>
        </w:rPr>
        <w:t>10.1.4.</w:t>
      </w:r>
      <w:r w:rsidR="00452DED" w:rsidRPr="006A53CA">
        <w:rPr>
          <w:rFonts w:ascii="Arial" w:hAnsi="Arial" w:cs="Arial"/>
          <w:b/>
          <w:bCs/>
        </w:rPr>
        <w:t xml:space="preserve"> </w:t>
      </w:r>
      <w:r w:rsidRPr="006A53CA">
        <w:rPr>
          <w:rFonts w:ascii="Arial" w:hAnsi="Arial" w:cs="Arial"/>
          <w:bCs/>
        </w:rPr>
        <w:t xml:space="preserve">No caso de inabilitação, haverá nova verificação, pelo sistema, da eventual ocorrência do empate ficto, previsto nos </w:t>
      </w:r>
      <w:proofErr w:type="spellStart"/>
      <w:r w:rsidRPr="006A53CA">
        <w:rPr>
          <w:rFonts w:ascii="Arial" w:hAnsi="Arial" w:cs="Arial"/>
          <w:bCs/>
        </w:rPr>
        <w:t>arts</w:t>
      </w:r>
      <w:proofErr w:type="spellEnd"/>
      <w:r w:rsidRPr="006A53CA">
        <w:rPr>
          <w:rFonts w:ascii="Arial" w:hAnsi="Arial" w:cs="Arial"/>
          <w:bCs/>
        </w:rPr>
        <w:t>. 44 e 45 da Lei Complementar nº 123, de 2006, seguindo-se a disciplina antes estabelecida para aceitação da proposta subsequente.</w:t>
      </w:r>
    </w:p>
    <w:p w14:paraId="68BCD2AB" w14:textId="16D7E3C4" w:rsidR="00AA2266" w:rsidRPr="006A53CA" w:rsidRDefault="00AA2266" w:rsidP="00F625CA">
      <w:pPr>
        <w:ind w:right="281"/>
        <w:jc w:val="both"/>
        <w:rPr>
          <w:rFonts w:ascii="Arial" w:hAnsi="Arial" w:cs="Arial"/>
          <w:lang w:eastAsia="ar-SA"/>
        </w:rPr>
      </w:pPr>
      <w:r w:rsidRPr="006A53CA">
        <w:rPr>
          <w:rFonts w:ascii="Arial" w:hAnsi="Arial" w:cs="Arial"/>
          <w:b/>
        </w:rPr>
        <w:t>10.1.5</w:t>
      </w:r>
      <w:r w:rsidRPr="006A53CA">
        <w:rPr>
          <w:rFonts w:ascii="Arial" w:hAnsi="Arial" w:cs="Arial"/>
        </w:rPr>
        <w:t>. Caso atendidas as condições de participação, a habilitação do licitante será verificada, nos documentos por ele abrangidos</w:t>
      </w:r>
      <w:r w:rsidRPr="006A53CA">
        <w:rPr>
          <w:rFonts w:ascii="Arial" w:hAnsi="Arial" w:cs="Arial"/>
          <w:lang w:eastAsia="ar-SA"/>
        </w:rPr>
        <w:t xml:space="preserve"> em relação à habilitação jurídica, à regularidade fiscal e trabalhista, à qualificação econômica financeira e habilitação técnica.</w:t>
      </w:r>
    </w:p>
    <w:p w14:paraId="2EEAD14C" w14:textId="77777777" w:rsidR="00AA2266" w:rsidRPr="006A53CA" w:rsidRDefault="00AA2266" w:rsidP="00F625CA">
      <w:pPr>
        <w:pStyle w:val="PADRO"/>
        <w:keepNext w:val="0"/>
        <w:widowControl/>
        <w:spacing w:before="0" w:after="0" w:line="240" w:lineRule="auto"/>
        <w:ind w:right="281" w:firstLine="0"/>
        <w:rPr>
          <w:rFonts w:ascii="Arial" w:hAnsi="Arial" w:cs="Arial"/>
          <w:sz w:val="24"/>
        </w:rPr>
      </w:pPr>
      <w:r w:rsidRPr="006A53CA">
        <w:rPr>
          <w:rFonts w:ascii="Arial" w:hAnsi="Arial" w:cs="Arial"/>
          <w:b/>
          <w:sz w:val="24"/>
        </w:rPr>
        <w:t>10.1.6</w:t>
      </w:r>
      <w:r w:rsidRPr="006A53CA">
        <w:rPr>
          <w:rFonts w:ascii="Arial" w:hAnsi="Arial" w:cs="Arial"/>
          <w:sz w:val="24"/>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Pr="006A53CA">
        <w:rPr>
          <w:rFonts w:ascii="Arial" w:hAnsi="Arial" w:cs="Arial"/>
          <w:b/>
          <w:sz w:val="24"/>
        </w:rPr>
        <w:t>02</w:t>
      </w:r>
      <w:r w:rsidR="008C0FD8" w:rsidRPr="006A53CA">
        <w:rPr>
          <w:rFonts w:ascii="Arial" w:hAnsi="Arial" w:cs="Arial"/>
          <w:b/>
          <w:sz w:val="24"/>
        </w:rPr>
        <w:t xml:space="preserve"> </w:t>
      </w:r>
      <w:r w:rsidRPr="006A53CA">
        <w:rPr>
          <w:rFonts w:ascii="Arial" w:hAnsi="Arial" w:cs="Arial"/>
          <w:b/>
          <w:sz w:val="24"/>
        </w:rPr>
        <w:t>(duas)</w:t>
      </w:r>
      <w:r w:rsidR="006D5F25" w:rsidRPr="006A53CA">
        <w:rPr>
          <w:rFonts w:ascii="Arial" w:hAnsi="Arial" w:cs="Arial"/>
          <w:b/>
          <w:sz w:val="24"/>
        </w:rPr>
        <w:t xml:space="preserve"> </w:t>
      </w:r>
      <w:r w:rsidRPr="006A53CA">
        <w:rPr>
          <w:rFonts w:ascii="Arial" w:hAnsi="Arial" w:cs="Arial"/>
          <w:b/>
          <w:sz w:val="24"/>
        </w:rPr>
        <w:t>horas</w:t>
      </w:r>
      <w:r w:rsidRPr="006A53CA">
        <w:rPr>
          <w:rFonts w:ascii="Arial" w:hAnsi="Arial" w:cs="Arial"/>
          <w:sz w:val="24"/>
        </w:rPr>
        <w:t>, sob pena de inabilitação.</w:t>
      </w:r>
    </w:p>
    <w:p w14:paraId="016C2F06" w14:textId="77777777" w:rsidR="00AA2266" w:rsidRPr="006A53CA" w:rsidRDefault="00AA2266" w:rsidP="00F625CA">
      <w:pPr>
        <w:ind w:right="281"/>
        <w:jc w:val="both"/>
        <w:rPr>
          <w:rFonts w:ascii="Arial" w:hAnsi="Arial" w:cs="Arial"/>
        </w:rPr>
      </w:pPr>
      <w:r w:rsidRPr="006A53CA">
        <w:rPr>
          <w:rFonts w:ascii="Arial" w:hAnsi="Arial" w:cs="Arial"/>
          <w:b/>
        </w:rPr>
        <w:t>10.1.7</w:t>
      </w:r>
      <w:r w:rsidRPr="006A53CA">
        <w:rPr>
          <w:rFonts w:ascii="Arial" w:hAnsi="Arial" w:cs="Arial"/>
        </w:rPr>
        <w:t>. Somente haverá a necessidade de comprovação do preenchimento de requisitos mediante apresentação dos documentos originais não-digitais quando houver dúvida em relação à integridade do documento digital.</w:t>
      </w:r>
    </w:p>
    <w:p w14:paraId="2E54A790" w14:textId="77777777" w:rsidR="00AA2266" w:rsidRPr="006A53CA" w:rsidRDefault="00AA2266" w:rsidP="00F625CA">
      <w:pPr>
        <w:ind w:right="281"/>
        <w:jc w:val="both"/>
        <w:rPr>
          <w:rFonts w:ascii="Arial" w:hAnsi="Arial" w:cs="Arial"/>
        </w:rPr>
      </w:pPr>
      <w:r w:rsidRPr="006A53CA">
        <w:rPr>
          <w:rFonts w:ascii="Arial" w:hAnsi="Arial" w:cs="Arial"/>
          <w:b/>
        </w:rPr>
        <w:t>10.1.8</w:t>
      </w:r>
      <w:r w:rsidRPr="006A53CA">
        <w:rPr>
          <w:rFonts w:ascii="Arial" w:hAnsi="Arial" w:cs="Arial"/>
        </w:rPr>
        <w:t>. Não serão aceitos documentos de habilitação com indicação de CNPJ/CPF diferentes, salvo aqueles legalmente permitidos.</w:t>
      </w:r>
    </w:p>
    <w:p w14:paraId="00AD0381" w14:textId="145663FC" w:rsidR="00AA2266" w:rsidRPr="006A53CA" w:rsidRDefault="00AA2266" w:rsidP="00F625CA">
      <w:pPr>
        <w:ind w:right="281"/>
        <w:jc w:val="both"/>
        <w:rPr>
          <w:rFonts w:ascii="Arial" w:hAnsi="Arial" w:cs="Arial"/>
        </w:rPr>
      </w:pPr>
      <w:r w:rsidRPr="006A53CA">
        <w:rPr>
          <w:rFonts w:ascii="Arial" w:hAnsi="Arial" w:cs="Arial"/>
          <w:b/>
        </w:rPr>
        <w:t>10.1.9.</w:t>
      </w:r>
      <w:r w:rsidR="004F301F" w:rsidRPr="006A53CA">
        <w:rPr>
          <w:rFonts w:ascii="Arial" w:hAnsi="Arial" w:cs="Arial"/>
          <w:b/>
        </w:rPr>
        <w:t xml:space="preserve"> </w:t>
      </w:r>
      <w:r w:rsidRPr="006A53CA">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14673DE" w14:textId="77777777" w:rsidR="00E47E78" w:rsidRPr="006A53CA" w:rsidRDefault="00E47E78" w:rsidP="00F625CA">
      <w:pPr>
        <w:ind w:right="281"/>
        <w:jc w:val="both"/>
        <w:rPr>
          <w:rFonts w:ascii="Arial" w:hAnsi="Arial" w:cs="Arial"/>
        </w:rPr>
      </w:pPr>
    </w:p>
    <w:p w14:paraId="086C0FB8" w14:textId="77777777" w:rsidR="00AA2266" w:rsidRPr="006A53CA" w:rsidRDefault="00AA2266" w:rsidP="00F625CA">
      <w:pPr>
        <w:ind w:right="281"/>
        <w:jc w:val="both"/>
        <w:rPr>
          <w:rFonts w:ascii="Arial" w:hAnsi="Arial" w:cs="Arial"/>
          <w:b/>
          <w:bCs/>
          <w:u w:val="single"/>
        </w:rPr>
      </w:pPr>
      <w:r w:rsidRPr="006A53CA">
        <w:rPr>
          <w:rFonts w:ascii="Arial" w:hAnsi="Arial" w:cs="Arial"/>
          <w:b/>
          <w:bCs/>
          <w:u w:val="single"/>
        </w:rPr>
        <w:t>10.2.</w:t>
      </w:r>
      <w:r w:rsidR="005D25A2" w:rsidRPr="006A53CA">
        <w:rPr>
          <w:rFonts w:ascii="Arial" w:hAnsi="Arial" w:cs="Arial"/>
          <w:b/>
          <w:bCs/>
          <w:u w:val="single"/>
        </w:rPr>
        <w:t xml:space="preserve"> </w:t>
      </w:r>
      <w:r w:rsidRPr="006A53CA">
        <w:rPr>
          <w:rFonts w:ascii="Arial" w:hAnsi="Arial" w:cs="Arial"/>
          <w:b/>
          <w:bCs/>
          <w:u w:val="single"/>
        </w:rPr>
        <w:t xml:space="preserve">Habilitação jurídica: </w:t>
      </w:r>
    </w:p>
    <w:p w14:paraId="34A3C93E" w14:textId="77777777" w:rsidR="00AA2266" w:rsidRPr="006A53CA" w:rsidRDefault="00AA2266" w:rsidP="00F625CA">
      <w:pPr>
        <w:ind w:right="281"/>
        <w:jc w:val="both"/>
        <w:rPr>
          <w:rFonts w:ascii="Arial" w:hAnsi="Arial" w:cs="Arial"/>
          <w:bCs/>
        </w:rPr>
      </w:pPr>
      <w:r w:rsidRPr="006A53CA">
        <w:rPr>
          <w:rFonts w:ascii="Arial" w:hAnsi="Arial" w:cs="Arial"/>
          <w:b/>
          <w:bCs/>
        </w:rPr>
        <w:t>10.2.1</w:t>
      </w:r>
      <w:r w:rsidRPr="006A53CA">
        <w:rPr>
          <w:rFonts w:ascii="Arial" w:hAnsi="Arial" w:cs="Arial"/>
          <w:bCs/>
        </w:rPr>
        <w:t>. No caso de empresário individual: inscrição no Registro Público de Empresas Mercantis, a cargo da Junta Comercial da respectiva sede;</w:t>
      </w:r>
    </w:p>
    <w:p w14:paraId="0A6C307C" w14:textId="77777777" w:rsidR="00AA2266" w:rsidRPr="006A53CA" w:rsidRDefault="00AA2266" w:rsidP="00F625CA">
      <w:pPr>
        <w:ind w:right="281"/>
        <w:jc w:val="both"/>
        <w:rPr>
          <w:rFonts w:ascii="Arial" w:hAnsi="Arial" w:cs="Arial"/>
          <w:bCs/>
        </w:rPr>
      </w:pPr>
      <w:r w:rsidRPr="006A53CA">
        <w:rPr>
          <w:rFonts w:ascii="Arial" w:hAnsi="Arial" w:cs="Arial"/>
          <w:b/>
          <w:bCs/>
        </w:rPr>
        <w:t>10.2.2</w:t>
      </w:r>
      <w:r w:rsidRPr="006A53CA">
        <w:rPr>
          <w:rFonts w:ascii="Arial" w:hAnsi="Arial" w:cs="Arial"/>
          <w:bCs/>
        </w:rPr>
        <w:t>. Em se tratando de micro empreendedor individual – MEI: Certificado da Condição de Micro empreendedor Individual - CCMEI, cuja aceitação ficará condicionada à verificação da autenticidade no sítio www.portaldoempreendedor.gov.br;</w:t>
      </w:r>
    </w:p>
    <w:p w14:paraId="738CBA2B" w14:textId="77777777" w:rsidR="00AA2266" w:rsidRPr="006A53CA" w:rsidRDefault="00AA2266" w:rsidP="00F625CA">
      <w:pPr>
        <w:ind w:right="281"/>
        <w:jc w:val="both"/>
        <w:rPr>
          <w:rFonts w:ascii="Arial" w:hAnsi="Arial" w:cs="Arial"/>
          <w:bCs/>
        </w:rPr>
      </w:pPr>
      <w:r w:rsidRPr="006A53CA">
        <w:rPr>
          <w:rFonts w:ascii="Arial" w:hAnsi="Arial" w:cs="Arial"/>
          <w:b/>
          <w:bCs/>
        </w:rPr>
        <w:t>10.2.3.</w:t>
      </w:r>
      <w:r w:rsidR="008C0FD8" w:rsidRPr="006A53CA">
        <w:rPr>
          <w:rFonts w:ascii="Arial" w:hAnsi="Arial" w:cs="Arial"/>
          <w:b/>
          <w:bCs/>
        </w:rPr>
        <w:t xml:space="preserve"> </w:t>
      </w:r>
      <w:r w:rsidRPr="006A53CA">
        <w:rPr>
          <w:rFonts w:ascii="Arial" w:hAnsi="Arial" w:cs="Arial"/>
          <w:bCs/>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8CEFB81" w14:textId="77777777" w:rsidR="00AA2266" w:rsidRPr="006A53CA" w:rsidRDefault="00AA2266" w:rsidP="00F625CA">
      <w:pPr>
        <w:ind w:right="281"/>
        <w:jc w:val="both"/>
        <w:rPr>
          <w:rFonts w:ascii="Arial" w:hAnsi="Arial" w:cs="Arial"/>
          <w:bCs/>
        </w:rPr>
      </w:pPr>
      <w:r w:rsidRPr="006A53CA">
        <w:rPr>
          <w:rFonts w:ascii="Arial" w:hAnsi="Arial" w:cs="Arial"/>
          <w:b/>
          <w:bCs/>
        </w:rPr>
        <w:t>10.2.4.</w:t>
      </w:r>
      <w:r w:rsidRPr="006A53CA">
        <w:rPr>
          <w:rFonts w:ascii="Arial" w:hAnsi="Arial" w:cs="Arial"/>
          <w:bCs/>
        </w:rPr>
        <w:t xml:space="preserve"> Inscrição no Registro Público de Empresas Mercantis onde opera, com averbação no Registro onde tem sede a matriz, no caso de ser o participante sucursal, filial ou agência;</w:t>
      </w:r>
    </w:p>
    <w:p w14:paraId="379375AE" w14:textId="77777777" w:rsidR="00AA2266" w:rsidRPr="006A53CA" w:rsidRDefault="00AA2266" w:rsidP="00F625CA">
      <w:pPr>
        <w:ind w:right="281"/>
        <w:jc w:val="both"/>
        <w:rPr>
          <w:rFonts w:ascii="Arial" w:hAnsi="Arial" w:cs="Arial"/>
          <w:bCs/>
        </w:rPr>
      </w:pPr>
      <w:r w:rsidRPr="006A53CA">
        <w:rPr>
          <w:rFonts w:ascii="Arial" w:hAnsi="Arial" w:cs="Arial"/>
          <w:b/>
          <w:bCs/>
        </w:rPr>
        <w:t>10.2.5</w:t>
      </w:r>
      <w:r w:rsidRPr="006A53CA">
        <w:rPr>
          <w:rFonts w:ascii="Arial" w:hAnsi="Arial" w:cs="Arial"/>
          <w:bCs/>
        </w:rPr>
        <w:t>. No caso de sociedade simples: inscrição do ato constitutivo no Registro Civil das Pessoas Jurídicas do local de sua sede, acompanhada de prova da indicação dos seus administradores;</w:t>
      </w:r>
    </w:p>
    <w:p w14:paraId="2F166AC1" w14:textId="78BD37E4" w:rsidR="00AA2266" w:rsidRPr="006A53CA" w:rsidRDefault="00AA2266" w:rsidP="00F625CA">
      <w:pPr>
        <w:ind w:right="281"/>
        <w:jc w:val="both"/>
        <w:rPr>
          <w:rFonts w:ascii="Arial" w:hAnsi="Arial" w:cs="Arial"/>
          <w:bCs/>
        </w:rPr>
      </w:pPr>
      <w:r w:rsidRPr="006A53CA">
        <w:rPr>
          <w:rFonts w:ascii="Arial" w:hAnsi="Arial" w:cs="Arial"/>
          <w:b/>
          <w:bCs/>
        </w:rPr>
        <w:t>10.2.6.</w:t>
      </w:r>
      <w:r w:rsidR="00447A62" w:rsidRPr="006A53CA">
        <w:rPr>
          <w:rFonts w:ascii="Arial" w:hAnsi="Arial" w:cs="Arial"/>
          <w:b/>
          <w:bCs/>
        </w:rPr>
        <w:t xml:space="preserve"> </w:t>
      </w:r>
      <w:r w:rsidRPr="006A53CA">
        <w:rPr>
          <w:rFonts w:ascii="Arial" w:hAnsi="Arial" w:cs="Arial"/>
          <w:bCs/>
        </w:rPr>
        <w:t xml:space="preserve">No caso de cooperativa: ata de fundação e estatuto social em vigor, com a ata da </w:t>
      </w:r>
      <w:r w:rsidR="007C4021" w:rsidRPr="006A53CA">
        <w:rPr>
          <w:rFonts w:ascii="Arial" w:hAnsi="Arial" w:cs="Arial"/>
          <w:bCs/>
        </w:rPr>
        <w:t>assembleia</w:t>
      </w:r>
      <w:r w:rsidRPr="006A53CA">
        <w:rPr>
          <w:rFonts w:ascii="Arial" w:hAnsi="Arial" w:cs="Arial"/>
          <w:bCs/>
        </w:rPr>
        <w:t xml:space="preserve"> que o aprovou, devidamente arquivado na Junta Comercial ou inscrito no Registro Civil das Pessoas Jurídicas da respectiva sede, bem como o registro de que trata o art. 107 da Lei nº 5.764, de 1971;</w:t>
      </w:r>
    </w:p>
    <w:p w14:paraId="0A0A4017" w14:textId="77777777" w:rsidR="00AA2266" w:rsidRPr="006A53CA" w:rsidRDefault="00AA2266" w:rsidP="00F625CA">
      <w:pPr>
        <w:ind w:right="281"/>
        <w:jc w:val="both"/>
        <w:rPr>
          <w:rFonts w:ascii="Arial" w:hAnsi="Arial" w:cs="Arial"/>
          <w:bCs/>
        </w:rPr>
      </w:pPr>
      <w:r w:rsidRPr="006A53CA">
        <w:rPr>
          <w:rFonts w:ascii="Arial" w:hAnsi="Arial" w:cs="Arial"/>
          <w:b/>
          <w:bCs/>
        </w:rPr>
        <w:t>10.2.7.</w:t>
      </w:r>
      <w:r w:rsidR="005D25A2" w:rsidRPr="006A53CA">
        <w:rPr>
          <w:rFonts w:ascii="Arial" w:hAnsi="Arial" w:cs="Arial"/>
          <w:b/>
          <w:bCs/>
        </w:rPr>
        <w:t xml:space="preserve"> </w:t>
      </w:r>
      <w:r w:rsidRPr="006A53CA">
        <w:rPr>
          <w:rFonts w:ascii="Arial" w:hAnsi="Arial" w:cs="Arial"/>
          <w:bCs/>
        </w:rPr>
        <w:t>No caso de empresa ou sociedade estrangeira em funcionamento no País: decreto de autorização;</w:t>
      </w:r>
    </w:p>
    <w:p w14:paraId="46495AE4" w14:textId="46055060" w:rsidR="00170005" w:rsidRPr="006A53CA" w:rsidRDefault="00AA2266" w:rsidP="00F625CA">
      <w:pPr>
        <w:ind w:right="281"/>
        <w:jc w:val="both"/>
        <w:rPr>
          <w:rFonts w:ascii="Arial" w:hAnsi="Arial" w:cs="Arial"/>
          <w:bCs/>
        </w:rPr>
      </w:pPr>
      <w:r w:rsidRPr="006A53CA">
        <w:rPr>
          <w:rFonts w:ascii="Arial" w:hAnsi="Arial" w:cs="Arial"/>
          <w:b/>
          <w:bCs/>
        </w:rPr>
        <w:t>10.2.8.</w:t>
      </w:r>
      <w:r w:rsidR="005D25A2" w:rsidRPr="006A53CA">
        <w:rPr>
          <w:rFonts w:ascii="Arial" w:hAnsi="Arial" w:cs="Arial"/>
          <w:b/>
          <w:bCs/>
        </w:rPr>
        <w:t xml:space="preserve"> </w:t>
      </w:r>
      <w:r w:rsidRPr="006A53CA">
        <w:rPr>
          <w:rFonts w:ascii="Arial" w:hAnsi="Arial" w:cs="Arial"/>
          <w:bCs/>
        </w:rPr>
        <w:t>Os documentos acima deverão estar acompanhados de todas as alterações ou da consolidação respectiva.</w:t>
      </w:r>
    </w:p>
    <w:p w14:paraId="54E94705" w14:textId="77777777" w:rsidR="00E47E78" w:rsidRPr="006A53CA" w:rsidRDefault="00E47E78" w:rsidP="00F625CA">
      <w:pPr>
        <w:ind w:right="281"/>
        <w:jc w:val="both"/>
        <w:rPr>
          <w:rFonts w:ascii="Arial" w:hAnsi="Arial" w:cs="Arial"/>
          <w:bCs/>
        </w:rPr>
      </w:pPr>
    </w:p>
    <w:p w14:paraId="0730C0F0" w14:textId="77777777" w:rsidR="00AA2266" w:rsidRPr="006A53CA" w:rsidRDefault="00AA2266" w:rsidP="00F625CA">
      <w:pPr>
        <w:ind w:right="281"/>
        <w:jc w:val="both"/>
        <w:rPr>
          <w:rFonts w:ascii="Arial" w:hAnsi="Arial" w:cs="Arial"/>
          <w:b/>
          <w:bCs/>
          <w:u w:val="single"/>
        </w:rPr>
      </w:pPr>
      <w:r w:rsidRPr="006A53CA">
        <w:rPr>
          <w:rFonts w:ascii="Arial" w:hAnsi="Arial" w:cs="Arial"/>
          <w:b/>
          <w:bCs/>
          <w:u w:val="single"/>
        </w:rPr>
        <w:t>10.3.</w:t>
      </w:r>
      <w:r w:rsidR="00452DED" w:rsidRPr="006A53CA">
        <w:rPr>
          <w:rFonts w:ascii="Arial" w:hAnsi="Arial" w:cs="Arial"/>
          <w:b/>
          <w:bCs/>
          <w:u w:val="single"/>
        </w:rPr>
        <w:t xml:space="preserve"> </w:t>
      </w:r>
      <w:r w:rsidRPr="006A53CA">
        <w:rPr>
          <w:rFonts w:ascii="Arial" w:hAnsi="Arial" w:cs="Arial"/>
          <w:b/>
          <w:bCs/>
          <w:u w:val="single"/>
        </w:rPr>
        <w:t>Regularidade fiscal</w:t>
      </w:r>
      <w:r w:rsidR="006D5F25" w:rsidRPr="006A53CA">
        <w:rPr>
          <w:rFonts w:ascii="Arial" w:hAnsi="Arial" w:cs="Arial"/>
          <w:b/>
          <w:bCs/>
          <w:u w:val="single"/>
        </w:rPr>
        <w:t xml:space="preserve"> </w:t>
      </w:r>
      <w:r w:rsidRPr="006A53CA">
        <w:rPr>
          <w:rFonts w:ascii="Arial" w:hAnsi="Arial" w:cs="Arial"/>
          <w:b/>
          <w:bCs/>
          <w:u w:val="single"/>
        </w:rPr>
        <w:t>e trabalhista:</w:t>
      </w:r>
    </w:p>
    <w:p w14:paraId="74665E13" w14:textId="77777777" w:rsidR="00AA2266" w:rsidRPr="006A53CA" w:rsidRDefault="00AA2266" w:rsidP="00F625CA">
      <w:pPr>
        <w:tabs>
          <w:tab w:val="left" w:pos="1440"/>
        </w:tabs>
        <w:autoSpaceDE w:val="0"/>
        <w:snapToGrid w:val="0"/>
        <w:ind w:right="281"/>
        <w:jc w:val="both"/>
        <w:rPr>
          <w:rFonts w:ascii="Arial" w:hAnsi="Arial" w:cs="Arial"/>
        </w:rPr>
      </w:pPr>
      <w:r w:rsidRPr="006A53CA">
        <w:rPr>
          <w:rFonts w:ascii="Arial" w:hAnsi="Arial" w:cs="Arial"/>
          <w:b/>
        </w:rPr>
        <w:t>10.3.1.</w:t>
      </w:r>
      <w:r w:rsidRPr="006A53CA">
        <w:rPr>
          <w:rFonts w:ascii="Arial" w:hAnsi="Arial" w:cs="Arial"/>
        </w:rPr>
        <w:t xml:space="preserve"> Prova de inscrição no Cadastro Geral de Contribuintes/Cadastro Nacional de Pessoa Jurídica (CGC ou CNPJ), conforme o caso (art. 29, I da Lei nº. 8.666/93);</w:t>
      </w:r>
    </w:p>
    <w:p w14:paraId="1633E329" w14:textId="77777777" w:rsidR="00AA2266" w:rsidRPr="006A53CA" w:rsidRDefault="00AA2266" w:rsidP="00F625CA">
      <w:pPr>
        <w:tabs>
          <w:tab w:val="left" w:pos="1440"/>
        </w:tabs>
        <w:autoSpaceDE w:val="0"/>
        <w:snapToGrid w:val="0"/>
        <w:ind w:right="281"/>
        <w:jc w:val="both"/>
        <w:rPr>
          <w:rFonts w:ascii="Arial" w:hAnsi="Arial" w:cs="Arial"/>
        </w:rPr>
      </w:pPr>
      <w:r w:rsidRPr="006A53CA">
        <w:rPr>
          <w:rFonts w:ascii="Arial" w:hAnsi="Arial" w:cs="Arial"/>
          <w:b/>
        </w:rPr>
        <w:t>10.3.2.</w:t>
      </w:r>
      <w:r w:rsidRPr="006A53CA">
        <w:rPr>
          <w:rFonts w:ascii="Arial" w:hAnsi="Arial" w:cs="Arial"/>
        </w:rPr>
        <w:t xml:space="preserve"> Prova de inscrição no cadastro de contribuintes estadual ou municipal, se houver, relativo ao domicílio ou sede do licitante, pertinente ao seu ramo de atividade e compatível com o objeto contratual (art. 29, II da Lei nº. 8.666/93);</w:t>
      </w:r>
    </w:p>
    <w:p w14:paraId="5F9E50DE" w14:textId="77777777" w:rsidR="00AA2266" w:rsidRPr="006A53CA" w:rsidRDefault="00AA2266" w:rsidP="00F625CA">
      <w:pPr>
        <w:tabs>
          <w:tab w:val="left" w:pos="1440"/>
        </w:tabs>
        <w:autoSpaceDE w:val="0"/>
        <w:snapToGrid w:val="0"/>
        <w:ind w:right="281"/>
        <w:jc w:val="both"/>
        <w:rPr>
          <w:rFonts w:ascii="Arial" w:hAnsi="Arial" w:cs="Arial"/>
        </w:rPr>
      </w:pPr>
      <w:r w:rsidRPr="006A53CA">
        <w:rPr>
          <w:rFonts w:ascii="Arial" w:hAnsi="Arial" w:cs="Arial"/>
          <w:b/>
        </w:rPr>
        <w:t>10.3.3.</w:t>
      </w:r>
      <w:r w:rsidRPr="006A53CA">
        <w:rPr>
          <w:rFonts w:ascii="Arial" w:hAnsi="Arial" w:cs="Arial"/>
        </w:rPr>
        <w:t xml:space="preserve"> Prova de regularidade para com as Fazendas (art. 29, III da Lei nº. 8.666/93):</w:t>
      </w:r>
    </w:p>
    <w:p w14:paraId="57913E99" w14:textId="77777777" w:rsidR="00AA2266" w:rsidRPr="006A53CA" w:rsidRDefault="00AA2266" w:rsidP="00F625CA">
      <w:pPr>
        <w:tabs>
          <w:tab w:val="left" w:pos="1440"/>
        </w:tabs>
        <w:autoSpaceDE w:val="0"/>
        <w:snapToGrid w:val="0"/>
        <w:ind w:right="281"/>
        <w:jc w:val="both"/>
        <w:rPr>
          <w:rFonts w:ascii="Arial" w:hAnsi="Arial" w:cs="Arial"/>
        </w:rPr>
      </w:pPr>
      <w:r w:rsidRPr="006A53CA">
        <w:rPr>
          <w:rFonts w:ascii="Arial" w:hAnsi="Arial" w:cs="Arial"/>
          <w:b/>
        </w:rPr>
        <w:t>10.3.3.1.</w:t>
      </w:r>
      <w:r w:rsidRPr="006A53CA">
        <w:rPr>
          <w:rFonts w:ascii="Arial" w:hAnsi="Arial" w:cs="Arial"/>
        </w:rPr>
        <w:t xml:space="preserve"> Certidões de regularidade de situação para com as Fazendas: </w:t>
      </w:r>
      <w:r w:rsidRPr="006A53CA">
        <w:rPr>
          <w:rFonts w:ascii="Arial" w:hAnsi="Arial" w:cs="Arial"/>
          <w:b/>
        </w:rPr>
        <w:t>Federal</w:t>
      </w:r>
      <w:r w:rsidRPr="006A53CA">
        <w:rPr>
          <w:rFonts w:ascii="Arial" w:hAnsi="Arial" w:cs="Arial"/>
        </w:rPr>
        <w:t>, mediante a apresentação da Certidão Conjunta Negativa de Débitos relativos a Tributos Federais e Dívida Ativa da União, expedida pela Procuradoria Geral da Fazenda Nacional ou pela Secretaria da Receita Federal, conforme Portaria Conjunta PGFN/SRF nº.</w:t>
      </w:r>
      <w:r w:rsidR="003A580A" w:rsidRPr="006A53CA">
        <w:rPr>
          <w:rFonts w:ascii="Arial" w:hAnsi="Arial" w:cs="Arial"/>
        </w:rPr>
        <w:t xml:space="preserve"> </w:t>
      </w:r>
      <w:r w:rsidRPr="006A53CA">
        <w:rPr>
          <w:rFonts w:ascii="Arial" w:hAnsi="Arial" w:cs="Arial"/>
        </w:rPr>
        <w:t xml:space="preserve">3, de 22/11/2005, alterada pela Portaria Conjunta PGFN/SRF nº. 1, de 19/05/2006; </w:t>
      </w:r>
      <w:proofErr w:type="gramStart"/>
      <w:r w:rsidRPr="006A53CA">
        <w:rPr>
          <w:rFonts w:ascii="Arial" w:hAnsi="Arial" w:cs="Arial"/>
          <w:b/>
        </w:rPr>
        <w:t>Estadual</w:t>
      </w:r>
      <w:proofErr w:type="gramEnd"/>
      <w:r w:rsidRPr="006A53CA">
        <w:rPr>
          <w:rFonts w:ascii="Arial" w:hAnsi="Arial" w:cs="Arial"/>
        </w:rPr>
        <w:t xml:space="preserve">, mediante a apresentação da Certidão Negativa de Débitos Estaduais, emitida pela Fazenda Estadual do respectivo do domicílio ou sede do licitante; e </w:t>
      </w:r>
      <w:r w:rsidRPr="006A53CA">
        <w:rPr>
          <w:rFonts w:ascii="Arial" w:hAnsi="Arial" w:cs="Arial"/>
          <w:b/>
        </w:rPr>
        <w:t>Municipal,</w:t>
      </w:r>
      <w:r w:rsidRPr="006A53CA">
        <w:rPr>
          <w:rFonts w:ascii="Arial" w:hAnsi="Arial" w:cs="Arial"/>
        </w:rPr>
        <w:t xml:space="preserve"> mediante apresentação da Certidão Negativa de Débitos Municipais, emitida pela Fazenda Municipal do respectivo do domicílio ou sede do licitante;</w:t>
      </w:r>
    </w:p>
    <w:p w14:paraId="7A1B4746" w14:textId="77777777" w:rsidR="00AA2266" w:rsidRPr="006A53CA" w:rsidRDefault="00AA2266" w:rsidP="00F625CA">
      <w:pPr>
        <w:tabs>
          <w:tab w:val="left" w:pos="1440"/>
        </w:tabs>
        <w:autoSpaceDE w:val="0"/>
        <w:snapToGrid w:val="0"/>
        <w:ind w:right="281"/>
        <w:jc w:val="both"/>
        <w:rPr>
          <w:rFonts w:ascii="Arial" w:hAnsi="Arial" w:cs="Arial"/>
        </w:rPr>
      </w:pPr>
      <w:r w:rsidRPr="006A53CA">
        <w:rPr>
          <w:rFonts w:ascii="Arial" w:hAnsi="Arial" w:cs="Arial"/>
          <w:b/>
        </w:rPr>
        <w:t>10.3.4.</w:t>
      </w:r>
      <w:r w:rsidRPr="006A53CA">
        <w:rPr>
          <w:rFonts w:ascii="Arial" w:hAnsi="Arial" w:cs="Arial"/>
        </w:rPr>
        <w:t xml:space="preserve"> Certificado de Regularidade do </w:t>
      </w:r>
      <w:r w:rsidRPr="006A53CA">
        <w:rPr>
          <w:rFonts w:ascii="Arial" w:hAnsi="Arial" w:cs="Arial"/>
          <w:b/>
        </w:rPr>
        <w:t>FGTS – CRF</w:t>
      </w:r>
      <w:r w:rsidRPr="006A53CA">
        <w:rPr>
          <w:rFonts w:ascii="Arial" w:hAnsi="Arial" w:cs="Arial"/>
        </w:rPr>
        <w:t xml:space="preserve"> (art. 29, IV da Lei nº. 8.666/93);</w:t>
      </w:r>
    </w:p>
    <w:p w14:paraId="038A4484" w14:textId="77777777" w:rsidR="00AA2266" w:rsidRPr="006A53CA" w:rsidRDefault="00AA2266" w:rsidP="00F625CA">
      <w:pPr>
        <w:tabs>
          <w:tab w:val="left" w:pos="1440"/>
        </w:tabs>
        <w:autoSpaceDE w:val="0"/>
        <w:snapToGrid w:val="0"/>
        <w:ind w:right="281"/>
        <w:jc w:val="both"/>
        <w:rPr>
          <w:rFonts w:ascii="Arial" w:hAnsi="Arial" w:cs="Arial"/>
        </w:rPr>
      </w:pPr>
      <w:r w:rsidRPr="006A53CA">
        <w:rPr>
          <w:rFonts w:ascii="Arial" w:hAnsi="Arial" w:cs="Arial"/>
          <w:b/>
        </w:rPr>
        <w:t>10.3.5.</w:t>
      </w:r>
      <w:r w:rsidR="0030748F" w:rsidRPr="006A53CA">
        <w:rPr>
          <w:rFonts w:ascii="Arial" w:hAnsi="Arial" w:cs="Arial"/>
          <w:b/>
        </w:rPr>
        <w:t xml:space="preserve"> </w:t>
      </w:r>
      <w:r w:rsidRPr="006A53CA">
        <w:rPr>
          <w:rFonts w:ascii="Arial" w:hAnsi="Arial" w:cs="Arial"/>
        </w:rPr>
        <w:t>Prova de inexistência de débitos inadimplidos perante a Justiça do Trabalho, mediante a apresentação de certidão negativa, nos termos do Título VII-A da Consolidação das Leis do Trabalho, aprovada pelo Decreto-Lei no 5.452, de 1o de maio de 1943.” (NR).</w:t>
      </w:r>
    </w:p>
    <w:p w14:paraId="6A7327A2" w14:textId="77777777" w:rsidR="00AA2266" w:rsidRPr="006A53CA" w:rsidRDefault="00AA2266" w:rsidP="00F625CA">
      <w:pPr>
        <w:tabs>
          <w:tab w:val="left" w:pos="1440"/>
        </w:tabs>
        <w:autoSpaceDE w:val="0"/>
        <w:snapToGrid w:val="0"/>
        <w:ind w:right="281"/>
        <w:jc w:val="both"/>
        <w:rPr>
          <w:rFonts w:ascii="Arial" w:hAnsi="Arial" w:cs="Arial"/>
          <w:b/>
        </w:rPr>
      </w:pPr>
      <w:r w:rsidRPr="006A53CA">
        <w:rPr>
          <w:rFonts w:ascii="Arial" w:hAnsi="Arial" w:cs="Arial"/>
          <w:b/>
        </w:rPr>
        <w:lastRenderedPageBreak/>
        <w:t>10.3.6</w:t>
      </w:r>
      <w:r w:rsidRPr="006A53CA">
        <w:rPr>
          <w:rFonts w:ascii="Arial" w:hAnsi="Arial" w:cs="Arial"/>
        </w:rPr>
        <w:t>. Caso o</w:t>
      </w:r>
      <w:r w:rsidR="009549CC" w:rsidRPr="006A53CA">
        <w:rPr>
          <w:rFonts w:ascii="Arial" w:hAnsi="Arial" w:cs="Arial"/>
        </w:rPr>
        <w:t xml:space="preserve"> </w:t>
      </w:r>
      <w:r w:rsidRPr="006A53CA">
        <w:rPr>
          <w:rFonts w:ascii="Arial" w:hAnsi="Arial" w:cs="Arial"/>
        </w:rPr>
        <w:t xml:space="preserve">licitante seja considerado isento dos tributos estaduais relacionados ao objeto licitatório, deverá comprovar tal condição mediante declaração da Fazenda Estadual do seu domicílio ou sede, ou outra equivalente, na forma da lei; </w:t>
      </w:r>
    </w:p>
    <w:p w14:paraId="5EC46E15" w14:textId="77777777" w:rsidR="00AA2266" w:rsidRPr="006A53CA" w:rsidRDefault="00AA2266" w:rsidP="00F625CA">
      <w:pPr>
        <w:tabs>
          <w:tab w:val="left" w:pos="1440"/>
        </w:tabs>
        <w:autoSpaceDE w:val="0"/>
        <w:snapToGrid w:val="0"/>
        <w:ind w:right="281"/>
        <w:jc w:val="both"/>
        <w:rPr>
          <w:rFonts w:ascii="Arial" w:hAnsi="Arial" w:cs="Arial"/>
          <w:b/>
          <w:bCs/>
          <w:iCs/>
          <w:u w:val="single"/>
        </w:rPr>
      </w:pPr>
      <w:r w:rsidRPr="006A53CA">
        <w:rPr>
          <w:rFonts w:ascii="Arial" w:hAnsi="Arial" w:cs="Arial"/>
          <w:b/>
          <w:lang w:eastAsia="en-US" w:bidi="pt-BR"/>
        </w:rPr>
        <w:t>10.3.7</w:t>
      </w:r>
      <w:r w:rsidRPr="006A53CA">
        <w:rPr>
          <w:rFonts w:ascii="Arial" w:hAnsi="Arial" w:cs="Arial"/>
          <w:lang w:eastAsia="en-US" w:bidi="pt-BR"/>
        </w:rPr>
        <w:t xml:space="preserve">. Caso o licitante detentor do menor preço seja qualificado como microempresa ou empresa de pequeno porte </w:t>
      </w:r>
      <w:r w:rsidRPr="006A53CA">
        <w:rPr>
          <w:rFonts w:ascii="Arial" w:hAnsi="Arial" w:cs="Arial"/>
          <w:lang w:eastAsia="en-US"/>
        </w:rPr>
        <w:t>deverá apresentar toda a documentação exigida para efeito de comprovação de regularidade fiscal, mesmo que esta apresente alguma restrição, sob pena de inabilitação.</w:t>
      </w:r>
    </w:p>
    <w:p w14:paraId="30BFFB9D" w14:textId="77777777" w:rsidR="00532B90" w:rsidRPr="006A53CA" w:rsidRDefault="00532B90" w:rsidP="00F625CA">
      <w:pPr>
        <w:ind w:right="281"/>
        <w:jc w:val="both"/>
        <w:rPr>
          <w:rFonts w:ascii="Arial" w:hAnsi="Arial" w:cs="Arial"/>
          <w:b/>
          <w:u w:val="single"/>
        </w:rPr>
      </w:pPr>
    </w:p>
    <w:p w14:paraId="502483A9" w14:textId="77777777" w:rsidR="00AA2266" w:rsidRPr="006A53CA" w:rsidRDefault="00AA2266" w:rsidP="00F625CA">
      <w:pPr>
        <w:ind w:right="281"/>
        <w:jc w:val="both"/>
        <w:rPr>
          <w:rFonts w:ascii="Arial" w:hAnsi="Arial" w:cs="Arial"/>
          <w:b/>
        </w:rPr>
      </w:pPr>
      <w:r w:rsidRPr="006A53CA">
        <w:rPr>
          <w:rFonts w:ascii="Arial" w:hAnsi="Arial" w:cs="Arial"/>
          <w:b/>
        </w:rPr>
        <w:t>10.4. Qualificação Econômico-Financeira</w:t>
      </w:r>
      <w:r w:rsidRPr="006A53CA">
        <w:rPr>
          <w:rFonts w:ascii="Arial" w:hAnsi="Arial" w:cs="Arial"/>
        </w:rPr>
        <w:t>.</w:t>
      </w:r>
    </w:p>
    <w:p w14:paraId="23DBCB21" w14:textId="77777777" w:rsidR="00AA2266" w:rsidRPr="006A53CA" w:rsidRDefault="00AA2266" w:rsidP="00F625CA">
      <w:pPr>
        <w:ind w:right="281"/>
        <w:jc w:val="both"/>
        <w:rPr>
          <w:rFonts w:ascii="Arial" w:hAnsi="Arial" w:cs="Arial"/>
        </w:rPr>
      </w:pPr>
      <w:r w:rsidRPr="006A53CA">
        <w:rPr>
          <w:rFonts w:ascii="Arial" w:eastAsia="MS Mincho" w:hAnsi="Arial" w:cs="Arial"/>
          <w:b/>
        </w:rPr>
        <w:t>10.4.1</w:t>
      </w:r>
      <w:r w:rsidRPr="006A53CA">
        <w:rPr>
          <w:rFonts w:ascii="Arial" w:eastAsia="MS Mincho" w:hAnsi="Arial" w:cs="Arial"/>
        </w:rPr>
        <w:t xml:space="preserve">. </w:t>
      </w:r>
      <w:r w:rsidRPr="006A53CA">
        <w:rPr>
          <w:rFonts w:ascii="Arial" w:hAnsi="Arial" w:cs="Arial"/>
          <w:b/>
        </w:rPr>
        <w:t>Certidão Negativa de Falência e Concordata</w:t>
      </w:r>
      <w:r w:rsidRPr="006A53CA">
        <w:rPr>
          <w:rFonts w:ascii="Arial" w:hAnsi="Arial" w:cs="Arial"/>
        </w:rPr>
        <w:t xml:space="preserve">, expedida pelo distribuidor da sede da pessoa jurídica, ou da execução patrimonial, expedida no domicílio da pessoa física. No caso </w:t>
      </w:r>
      <w:proofErr w:type="gramStart"/>
      <w:r w:rsidRPr="006A53CA">
        <w:rPr>
          <w:rFonts w:ascii="Arial" w:hAnsi="Arial" w:cs="Arial"/>
        </w:rPr>
        <w:t>do</w:t>
      </w:r>
      <w:proofErr w:type="gramEnd"/>
      <w:r w:rsidRPr="006A53CA">
        <w:rPr>
          <w:rFonts w:ascii="Arial" w:hAnsi="Arial" w:cs="Arial"/>
        </w:rPr>
        <w:t xml:space="preserve"> documento mencionado neste item não fixar prazo de validade, o mesmo será considerado 30 (trinta) dias da data de sua emissão; (Art. 31 II da Lei nº. 8.666/93).</w:t>
      </w:r>
    </w:p>
    <w:p w14:paraId="420C7792" w14:textId="77777777" w:rsidR="000520C5" w:rsidRPr="006A53CA" w:rsidRDefault="000520C5" w:rsidP="00F625CA">
      <w:pPr>
        <w:ind w:right="281"/>
        <w:jc w:val="both"/>
        <w:rPr>
          <w:rFonts w:ascii="Arial" w:hAnsi="Arial" w:cs="Arial"/>
        </w:rPr>
      </w:pPr>
    </w:p>
    <w:p w14:paraId="7A010DA0" w14:textId="77777777" w:rsidR="00AA2266" w:rsidRPr="006A53CA" w:rsidRDefault="00AA2266" w:rsidP="00F625CA">
      <w:pPr>
        <w:ind w:right="281"/>
        <w:jc w:val="both"/>
        <w:rPr>
          <w:rFonts w:ascii="Arial" w:hAnsi="Arial" w:cs="Arial"/>
          <w:b/>
          <w:bCs/>
          <w:iCs/>
        </w:rPr>
      </w:pPr>
      <w:r w:rsidRPr="006A53CA">
        <w:rPr>
          <w:rFonts w:ascii="Arial" w:hAnsi="Arial" w:cs="Arial"/>
          <w:b/>
        </w:rPr>
        <w:t>10.5.</w:t>
      </w:r>
      <w:r w:rsidR="00FD0433" w:rsidRPr="006A53CA">
        <w:rPr>
          <w:rFonts w:ascii="Arial" w:hAnsi="Arial" w:cs="Arial"/>
          <w:b/>
        </w:rPr>
        <w:t xml:space="preserve"> </w:t>
      </w:r>
      <w:r w:rsidRPr="006A53CA">
        <w:rPr>
          <w:rFonts w:ascii="Arial" w:hAnsi="Arial" w:cs="Arial"/>
          <w:b/>
        </w:rPr>
        <w:t>Qualificação</w:t>
      </w:r>
      <w:r w:rsidRPr="006A53CA">
        <w:rPr>
          <w:rFonts w:ascii="Arial" w:hAnsi="Arial" w:cs="Arial"/>
          <w:b/>
          <w:bCs/>
          <w:iCs/>
        </w:rPr>
        <w:t xml:space="preserve"> Técnica</w:t>
      </w:r>
    </w:p>
    <w:p w14:paraId="1574BC06" w14:textId="77777777" w:rsidR="00BD7B2F" w:rsidRPr="006A53CA" w:rsidRDefault="00BD7B2F" w:rsidP="00F625CA">
      <w:pPr>
        <w:ind w:right="281"/>
        <w:jc w:val="both"/>
        <w:rPr>
          <w:rFonts w:ascii="Arial" w:hAnsi="Arial" w:cs="Arial"/>
          <w:b/>
        </w:rPr>
      </w:pPr>
      <w:r w:rsidRPr="006A53CA">
        <w:rPr>
          <w:rFonts w:ascii="Arial" w:hAnsi="Arial" w:cs="Arial"/>
          <w:b/>
        </w:rPr>
        <w:t>10.5.1.</w:t>
      </w:r>
      <w:r w:rsidRPr="006A53CA">
        <w:rPr>
          <w:rFonts w:ascii="Arial" w:hAnsi="Arial" w:cs="Arial"/>
        </w:rPr>
        <w:t xml:space="preserve"> Comprovação de aptidão para desempenho de atividade pertinente e compatível em características e quantidades com objeto da licitação, através de atestado</w:t>
      </w:r>
      <w:r w:rsidR="005A2C33" w:rsidRPr="006A53CA">
        <w:rPr>
          <w:rFonts w:ascii="Arial" w:hAnsi="Arial" w:cs="Arial"/>
        </w:rPr>
        <w:t>(s)</w:t>
      </w:r>
      <w:r w:rsidRPr="006A53CA">
        <w:rPr>
          <w:rFonts w:ascii="Arial" w:hAnsi="Arial" w:cs="Arial"/>
        </w:rPr>
        <w:t xml:space="preserve"> de capacidade </w:t>
      </w:r>
      <w:r w:rsidRPr="006A53CA">
        <w:rPr>
          <w:rFonts w:ascii="Arial" w:hAnsi="Arial" w:cs="Arial"/>
          <w:b/>
        </w:rPr>
        <w:t>técnica, fornecido por pessoa jurídica de direito público ou privado;</w:t>
      </w:r>
      <w:r w:rsidR="00FD0433" w:rsidRPr="006A53CA">
        <w:rPr>
          <w:rFonts w:ascii="Arial" w:hAnsi="Arial" w:cs="Arial"/>
        </w:rPr>
        <w:t xml:space="preserve"> </w:t>
      </w:r>
      <w:r w:rsidR="00FD0433" w:rsidRPr="006A53CA">
        <w:rPr>
          <w:rFonts w:ascii="Arial" w:hAnsi="Arial" w:cs="Arial"/>
          <w:b/>
        </w:rPr>
        <w:t>(art. 30, II e §1º, I da Lei nº. 8.666/93).</w:t>
      </w:r>
    </w:p>
    <w:p w14:paraId="3E713904" w14:textId="77777777" w:rsidR="00DD6A9A" w:rsidRPr="006A53CA" w:rsidRDefault="00FD0433" w:rsidP="00F625CA">
      <w:pPr>
        <w:widowControl w:val="0"/>
        <w:jc w:val="both"/>
        <w:rPr>
          <w:rFonts w:ascii="Arial" w:eastAsia="Batang" w:hAnsi="Arial" w:cs="Arial"/>
        </w:rPr>
      </w:pPr>
      <w:r w:rsidRPr="006A53CA">
        <w:rPr>
          <w:rFonts w:ascii="Arial" w:eastAsia="Batang" w:hAnsi="Arial" w:cs="Arial"/>
          <w:b/>
        </w:rPr>
        <w:t xml:space="preserve">10.5.2 </w:t>
      </w:r>
      <w:r w:rsidR="00DD6A9A" w:rsidRPr="006A53CA">
        <w:rPr>
          <w:rFonts w:ascii="Arial" w:eastAsia="Batang" w:hAnsi="Arial" w:cs="Arial"/>
        </w:rPr>
        <w:t xml:space="preserve">Alvará </w:t>
      </w:r>
      <w:r w:rsidRPr="006A53CA">
        <w:rPr>
          <w:rFonts w:ascii="Arial" w:eastAsia="Batang" w:hAnsi="Arial" w:cs="Arial"/>
        </w:rPr>
        <w:t>Municipal da respecti</w:t>
      </w:r>
      <w:r w:rsidR="00DD6A9A" w:rsidRPr="006A53CA">
        <w:rPr>
          <w:rFonts w:ascii="Arial" w:eastAsia="Batang" w:hAnsi="Arial" w:cs="Arial"/>
        </w:rPr>
        <w:t xml:space="preserve">va sede do domicilio </w:t>
      </w:r>
    </w:p>
    <w:p w14:paraId="18A51DA8" w14:textId="77777777" w:rsidR="00DD6A9A" w:rsidRPr="006A53CA" w:rsidRDefault="00DD6A9A" w:rsidP="00F625CA">
      <w:pPr>
        <w:widowControl w:val="0"/>
        <w:jc w:val="both"/>
        <w:rPr>
          <w:rFonts w:ascii="Arial" w:eastAsia="Batang" w:hAnsi="Arial" w:cs="Arial"/>
        </w:rPr>
      </w:pPr>
    </w:p>
    <w:p w14:paraId="116F6949" w14:textId="77777777" w:rsidR="00447A62" w:rsidRPr="006A53CA" w:rsidRDefault="00DD6A9A" w:rsidP="00F625CA">
      <w:pPr>
        <w:widowControl w:val="0"/>
        <w:jc w:val="both"/>
        <w:rPr>
          <w:rFonts w:ascii="Arial" w:hAnsi="Arial" w:cs="Arial"/>
          <w:b/>
          <w:u w:val="single"/>
        </w:rPr>
      </w:pPr>
      <w:r w:rsidRPr="006A53CA">
        <w:rPr>
          <w:rFonts w:ascii="Arial" w:hAnsi="Arial" w:cs="Arial"/>
          <w:b/>
          <w:u w:val="single"/>
        </w:rPr>
        <w:t xml:space="preserve">10.6 </w:t>
      </w:r>
      <w:r w:rsidR="00AA2266" w:rsidRPr="006A53CA">
        <w:rPr>
          <w:rFonts w:ascii="Arial" w:hAnsi="Arial" w:cs="Arial"/>
          <w:b/>
          <w:u w:val="single"/>
        </w:rPr>
        <w:t xml:space="preserve">Das Declarações: </w:t>
      </w:r>
    </w:p>
    <w:p w14:paraId="3E5E2046" w14:textId="77777777" w:rsidR="00AA2266" w:rsidRPr="006A53CA" w:rsidRDefault="00AA2266" w:rsidP="00F625CA">
      <w:pPr>
        <w:pStyle w:val="PargrafodaLista"/>
        <w:autoSpaceDE w:val="0"/>
        <w:snapToGrid w:val="0"/>
        <w:ind w:left="0" w:right="281"/>
        <w:contextualSpacing w:val="0"/>
        <w:jc w:val="both"/>
        <w:rPr>
          <w:rFonts w:ascii="Arial" w:hAnsi="Arial" w:cs="Arial"/>
        </w:rPr>
      </w:pPr>
      <w:r w:rsidRPr="006A53CA">
        <w:rPr>
          <w:rFonts w:ascii="Arial" w:hAnsi="Arial" w:cs="Arial"/>
          <w:b/>
        </w:rPr>
        <w:t xml:space="preserve">10.6.1. </w:t>
      </w:r>
      <w:r w:rsidRPr="006A53CA">
        <w:rPr>
          <w:rFonts w:ascii="Arial" w:hAnsi="Arial" w:cs="Arial"/>
        </w:rPr>
        <w:t xml:space="preserve">Que cumpre os requisitos para a habilitação definidos no Edital e que a proposta apresentada está em conformidade com as exigências editalícias – </w:t>
      </w:r>
      <w:r w:rsidRPr="006A53CA">
        <w:rPr>
          <w:rFonts w:ascii="Arial" w:hAnsi="Arial" w:cs="Arial"/>
          <w:b/>
        </w:rPr>
        <w:t>Modelo Anexo II</w:t>
      </w:r>
      <w:r w:rsidRPr="006A53CA">
        <w:rPr>
          <w:rFonts w:ascii="Arial" w:hAnsi="Arial" w:cs="Arial"/>
        </w:rPr>
        <w:t>;</w:t>
      </w:r>
    </w:p>
    <w:p w14:paraId="3C08EAAE" w14:textId="77777777" w:rsidR="00AA2266" w:rsidRPr="006A53CA" w:rsidRDefault="00AA2266" w:rsidP="00F625CA">
      <w:pPr>
        <w:autoSpaceDE w:val="0"/>
        <w:snapToGrid w:val="0"/>
        <w:ind w:right="281"/>
        <w:jc w:val="both"/>
        <w:rPr>
          <w:rFonts w:ascii="Arial" w:hAnsi="Arial" w:cs="Arial"/>
          <w:bCs/>
        </w:rPr>
      </w:pPr>
      <w:r w:rsidRPr="006A53CA">
        <w:rPr>
          <w:rFonts w:ascii="Arial" w:hAnsi="Arial" w:cs="Arial"/>
          <w:b/>
          <w:bCs/>
        </w:rPr>
        <w:t xml:space="preserve">10.6.2. </w:t>
      </w:r>
      <w:r w:rsidRPr="006A53CA">
        <w:rPr>
          <w:rFonts w:ascii="Arial" w:hAnsi="Arial" w:cs="Arial"/>
          <w:bCs/>
        </w:rPr>
        <w:t xml:space="preserve">Que inexistem fatos impeditivos para sua habilitação no certame, ciente da obrigatoriedade de declarar ocorrências posteriores </w:t>
      </w:r>
      <w:r w:rsidRPr="006A53CA">
        <w:rPr>
          <w:rFonts w:ascii="Arial" w:hAnsi="Arial" w:cs="Arial"/>
          <w:b/>
          <w:bCs/>
        </w:rPr>
        <w:t>Modelo Anexo III</w:t>
      </w:r>
      <w:r w:rsidRPr="006A53CA">
        <w:rPr>
          <w:rFonts w:ascii="Arial" w:hAnsi="Arial" w:cs="Arial"/>
          <w:bCs/>
        </w:rPr>
        <w:t xml:space="preserve">; </w:t>
      </w:r>
    </w:p>
    <w:p w14:paraId="3D1FF977" w14:textId="77777777" w:rsidR="00AA2266" w:rsidRPr="006A53CA" w:rsidRDefault="00AA2266" w:rsidP="00F625CA">
      <w:pPr>
        <w:tabs>
          <w:tab w:val="left" w:pos="567"/>
        </w:tabs>
        <w:autoSpaceDE w:val="0"/>
        <w:snapToGrid w:val="0"/>
        <w:ind w:right="281"/>
        <w:jc w:val="both"/>
        <w:rPr>
          <w:rFonts w:ascii="Arial" w:hAnsi="Arial" w:cs="Arial"/>
          <w:b/>
          <w:bCs/>
          <w:u w:val="single"/>
        </w:rPr>
      </w:pPr>
      <w:r w:rsidRPr="006A53CA">
        <w:rPr>
          <w:rFonts w:ascii="Arial" w:hAnsi="Arial" w:cs="Arial"/>
          <w:b/>
          <w:bCs/>
          <w:u w:val="single"/>
        </w:rPr>
        <w:t>10.6.3. Que não emprega menor de 18 anos em trabalho noturno, perigoso ou insalubre e não emprega menor de 16 anos, salvo menor, a partir de 14 anos, na condição de aprendiz, nos termos do artigo 7°, XXXIII, da Constituição – Modelo Anexo IV;</w:t>
      </w:r>
    </w:p>
    <w:p w14:paraId="0EB2256C" w14:textId="77777777" w:rsidR="006A5524" w:rsidRPr="006A53CA" w:rsidRDefault="00AA2266" w:rsidP="00F625CA">
      <w:pPr>
        <w:pStyle w:val="PargrafodaLista"/>
        <w:autoSpaceDE w:val="0"/>
        <w:snapToGrid w:val="0"/>
        <w:ind w:left="0" w:right="281"/>
        <w:contextualSpacing w:val="0"/>
        <w:jc w:val="both"/>
        <w:rPr>
          <w:rFonts w:ascii="Arial" w:hAnsi="Arial" w:cs="Arial"/>
        </w:rPr>
      </w:pPr>
      <w:r w:rsidRPr="006A53CA">
        <w:rPr>
          <w:rFonts w:ascii="Arial" w:hAnsi="Arial" w:cs="Arial"/>
          <w:b/>
        </w:rPr>
        <w:t xml:space="preserve">10.6.4. </w:t>
      </w:r>
      <w:r w:rsidRPr="006A53CA">
        <w:rPr>
          <w:rFonts w:ascii="Arial" w:hAnsi="Arial" w:cs="Arial"/>
        </w:rPr>
        <w:t>A declaração falsa relativa ao cumprimento de qualquer condição sujeitará o licitante às sanções previstas em lei e neste Edital.</w:t>
      </w:r>
    </w:p>
    <w:p w14:paraId="635255E2" w14:textId="77777777" w:rsidR="00170005" w:rsidRPr="006A53CA" w:rsidRDefault="00170005" w:rsidP="00F625CA">
      <w:pPr>
        <w:pStyle w:val="PargrafodaLista"/>
        <w:autoSpaceDE w:val="0"/>
        <w:snapToGrid w:val="0"/>
        <w:ind w:left="0" w:right="281"/>
        <w:contextualSpacing w:val="0"/>
        <w:jc w:val="both"/>
        <w:rPr>
          <w:rFonts w:ascii="Arial" w:hAnsi="Arial" w:cs="Arial"/>
        </w:rPr>
      </w:pPr>
    </w:p>
    <w:p w14:paraId="68B59B09" w14:textId="77777777" w:rsidR="004939A7" w:rsidRPr="006A53CA" w:rsidRDefault="002D14AB" w:rsidP="009F305E">
      <w:pPr>
        <w:pStyle w:val="Nivel01"/>
        <w:numPr>
          <w:ilvl w:val="0"/>
          <w:numId w:val="11"/>
        </w:numPr>
        <w:spacing w:before="0"/>
        <w:ind w:right="281"/>
        <w:rPr>
          <w:rFonts w:ascii="Arial" w:hAnsi="Arial" w:cs="Arial"/>
          <w:color w:val="auto"/>
          <w:sz w:val="24"/>
          <w:szCs w:val="24"/>
          <w:u w:val="single"/>
          <w:lang w:eastAsia="en-US"/>
        </w:rPr>
      </w:pPr>
      <w:r w:rsidRPr="006A53CA">
        <w:rPr>
          <w:rFonts w:ascii="Arial" w:hAnsi="Arial" w:cs="Arial"/>
          <w:color w:val="auto"/>
          <w:sz w:val="24"/>
          <w:szCs w:val="24"/>
          <w:u w:val="single"/>
          <w:lang w:eastAsia="en-US"/>
        </w:rPr>
        <w:t xml:space="preserve">DO </w:t>
      </w:r>
      <w:r w:rsidRPr="006A53CA">
        <w:rPr>
          <w:rFonts w:ascii="Arial" w:hAnsi="Arial" w:cs="Arial"/>
          <w:color w:val="auto"/>
          <w:sz w:val="24"/>
          <w:szCs w:val="24"/>
          <w:u w:val="single"/>
        </w:rPr>
        <w:t>ENCAMINHAMENTO</w:t>
      </w:r>
      <w:r w:rsidRPr="006A53CA">
        <w:rPr>
          <w:rFonts w:ascii="Arial" w:hAnsi="Arial" w:cs="Arial"/>
          <w:color w:val="auto"/>
          <w:sz w:val="24"/>
          <w:szCs w:val="24"/>
          <w:u w:val="single"/>
          <w:lang w:eastAsia="en-US"/>
        </w:rPr>
        <w:t xml:space="preserve"> DA PROPOSTA VENCEDORA</w:t>
      </w:r>
    </w:p>
    <w:p w14:paraId="1A09A39B" w14:textId="791104E8" w:rsidR="002D14AB" w:rsidRPr="006A53CA" w:rsidRDefault="00C44CFF" w:rsidP="00F625CA">
      <w:pPr>
        <w:ind w:right="281"/>
        <w:jc w:val="both"/>
        <w:rPr>
          <w:rFonts w:ascii="Arial" w:hAnsi="Arial" w:cs="Arial"/>
        </w:rPr>
      </w:pPr>
      <w:r w:rsidRPr="006A53CA">
        <w:rPr>
          <w:rFonts w:ascii="Arial" w:hAnsi="Arial" w:cs="Arial"/>
          <w:b/>
        </w:rPr>
        <w:t>1</w:t>
      </w:r>
      <w:r w:rsidR="000F18FA" w:rsidRPr="006A53CA">
        <w:rPr>
          <w:rFonts w:ascii="Arial" w:hAnsi="Arial" w:cs="Arial"/>
          <w:b/>
        </w:rPr>
        <w:t>1</w:t>
      </w:r>
      <w:r w:rsidRPr="006A53CA">
        <w:rPr>
          <w:rFonts w:ascii="Arial" w:hAnsi="Arial" w:cs="Arial"/>
          <w:b/>
        </w:rPr>
        <w:t>.1</w:t>
      </w:r>
      <w:r w:rsidRPr="006A53CA">
        <w:rPr>
          <w:rFonts w:ascii="Arial" w:hAnsi="Arial" w:cs="Arial"/>
        </w:rPr>
        <w:t xml:space="preserve">. </w:t>
      </w:r>
      <w:r w:rsidR="002D14AB" w:rsidRPr="006A53CA">
        <w:rPr>
          <w:rFonts w:ascii="Arial" w:hAnsi="Arial" w:cs="Arial"/>
        </w:rPr>
        <w:t xml:space="preserve">A proposta final do licitante declarado vencedor deverá ser encaminhada no prazo de </w:t>
      </w:r>
      <w:r w:rsidR="00E500C3" w:rsidRPr="006A53CA">
        <w:rPr>
          <w:rFonts w:ascii="Arial" w:hAnsi="Arial" w:cs="Arial"/>
          <w:b/>
          <w:bCs/>
        </w:rPr>
        <w:t>02</w:t>
      </w:r>
      <w:r w:rsidR="002D14AB" w:rsidRPr="006A53CA">
        <w:rPr>
          <w:rFonts w:ascii="Arial" w:hAnsi="Arial" w:cs="Arial"/>
          <w:b/>
          <w:bCs/>
        </w:rPr>
        <w:t xml:space="preserve"> (</w:t>
      </w:r>
      <w:r w:rsidR="00E500C3" w:rsidRPr="006A53CA">
        <w:rPr>
          <w:rFonts w:ascii="Arial" w:hAnsi="Arial" w:cs="Arial"/>
          <w:b/>
          <w:bCs/>
        </w:rPr>
        <w:t>duas</w:t>
      </w:r>
      <w:r w:rsidR="002D14AB" w:rsidRPr="006A53CA">
        <w:rPr>
          <w:rFonts w:ascii="Arial" w:hAnsi="Arial" w:cs="Arial"/>
          <w:b/>
          <w:bCs/>
        </w:rPr>
        <w:t>) horas</w:t>
      </w:r>
      <w:r w:rsidR="002D14AB" w:rsidRPr="006A53CA">
        <w:rPr>
          <w:rFonts w:ascii="Arial" w:hAnsi="Arial" w:cs="Arial"/>
        </w:rPr>
        <w:t>,</w:t>
      </w:r>
      <w:r w:rsidR="008C0FD8" w:rsidRPr="006A53CA">
        <w:rPr>
          <w:rFonts w:ascii="Arial" w:hAnsi="Arial" w:cs="Arial"/>
        </w:rPr>
        <w:t xml:space="preserve"> </w:t>
      </w:r>
      <w:r w:rsidR="002D14AB" w:rsidRPr="006A53CA">
        <w:rPr>
          <w:rFonts w:ascii="Arial" w:hAnsi="Arial" w:cs="Arial"/>
        </w:rPr>
        <w:t>a contar da solicitação d</w:t>
      </w:r>
      <w:r w:rsidR="00F625CA" w:rsidRPr="006A53CA">
        <w:rPr>
          <w:rFonts w:ascii="Arial" w:hAnsi="Arial" w:cs="Arial"/>
        </w:rPr>
        <w:t>o Pregoeiro</w:t>
      </w:r>
      <w:r w:rsidR="002D14AB" w:rsidRPr="006A53CA">
        <w:rPr>
          <w:rFonts w:ascii="Arial" w:hAnsi="Arial" w:cs="Arial"/>
        </w:rPr>
        <w:t xml:space="preserve"> no sistema eletrônico e deverá:</w:t>
      </w:r>
    </w:p>
    <w:p w14:paraId="7ED62408" w14:textId="77777777" w:rsidR="002D14AB" w:rsidRPr="006A53CA" w:rsidRDefault="000F18FA" w:rsidP="00F625CA">
      <w:pPr>
        <w:ind w:right="281"/>
        <w:jc w:val="both"/>
        <w:rPr>
          <w:rFonts w:ascii="Arial" w:hAnsi="Arial" w:cs="Arial"/>
        </w:rPr>
      </w:pPr>
      <w:r w:rsidRPr="006A53CA">
        <w:rPr>
          <w:rFonts w:ascii="Arial" w:hAnsi="Arial" w:cs="Arial"/>
          <w:b/>
        </w:rPr>
        <w:t>11</w:t>
      </w:r>
      <w:r w:rsidR="00C44CFF" w:rsidRPr="006A53CA">
        <w:rPr>
          <w:rFonts w:ascii="Arial" w:hAnsi="Arial" w:cs="Arial"/>
          <w:b/>
        </w:rPr>
        <w:t>.2.</w:t>
      </w:r>
      <w:r w:rsidR="008C0FD8" w:rsidRPr="006A53CA">
        <w:rPr>
          <w:rFonts w:ascii="Arial" w:hAnsi="Arial" w:cs="Arial"/>
          <w:b/>
        </w:rPr>
        <w:t xml:space="preserve"> </w:t>
      </w:r>
      <w:r w:rsidR="00E500C3" w:rsidRPr="006A53CA">
        <w:rPr>
          <w:rFonts w:ascii="Arial" w:hAnsi="Arial" w:cs="Arial"/>
        </w:rPr>
        <w:t>Ser</w:t>
      </w:r>
      <w:r w:rsidR="002D14AB" w:rsidRPr="006A53CA">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783145FB" w14:textId="77777777" w:rsidR="002D14AB" w:rsidRPr="006A53CA" w:rsidRDefault="000F18FA" w:rsidP="00F625CA">
      <w:pPr>
        <w:ind w:right="281"/>
        <w:jc w:val="both"/>
        <w:rPr>
          <w:rFonts w:ascii="Arial" w:hAnsi="Arial" w:cs="Arial"/>
        </w:rPr>
      </w:pPr>
      <w:r w:rsidRPr="006A53CA">
        <w:rPr>
          <w:rFonts w:ascii="Arial" w:hAnsi="Arial" w:cs="Arial"/>
          <w:b/>
        </w:rPr>
        <w:t>11</w:t>
      </w:r>
      <w:r w:rsidR="00C44CFF" w:rsidRPr="006A53CA">
        <w:rPr>
          <w:rFonts w:ascii="Arial" w:hAnsi="Arial" w:cs="Arial"/>
          <w:b/>
        </w:rPr>
        <w:t>.3</w:t>
      </w:r>
      <w:r w:rsidR="00C44CFF" w:rsidRPr="006A53CA">
        <w:rPr>
          <w:rFonts w:ascii="Arial" w:hAnsi="Arial" w:cs="Arial"/>
        </w:rPr>
        <w:t xml:space="preserve">. </w:t>
      </w:r>
      <w:r w:rsidR="00E500C3" w:rsidRPr="006A53CA">
        <w:rPr>
          <w:rFonts w:ascii="Arial" w:hAnsi="Arial" w:cs="Arial"/>
        </w:rPr>
        <w:t>Conter</w:t>
      </w:r>
      <w:r w:rsidR="002D14AB" w:rsidRPr="006A53CA">
        <w:rPr>
          <w:rFonts w:ascii="Arial" w:hAnsi="Arial" w:cs="Arial"/>
        </w:rPr>
        <w:t xml:space="preserve"> a indicação do banco, número da conta e agência do licitante vencedor, para fins de pagamento.</w:t>
      </w:r>
    </w:p>
    <w:p w14:paraId="1556B0C9" w14:textId="77777777" w:rsidR="002D14AB" w:rsidRPr="006A53CA" w:rsidRDefault="000F18FA" w:rsidP="00F625CA">
      <w:pPr>
        <w:ind w:right="281"/>
        <w:jc w:val="both"/>
        <w:rPr>
          <w:rFonts w:ascii="Arial" w:hAnsi="Arial" w:cs="Arial"/>
        </w:rPr>
      </w:pPr>
      <w:r w:rsidRPr="006A53CA">
        <w:rPr>
          <w:rFonts w:ascii="Arial" w:hAnsi="Arial" w:cs="Arial"/>
          <w:b/>
        </w:rPr>
        <w:t>11</w:t>
      </w:r>
      <w:r w:rsidR="00C44CFF" w:rsidRPr="006A53CA">
        <w:rPr>
          <w:rFonts w:ascii="Arial" w:hAnsi="Arial" w:cs="Arial"/>
          <w:b/>
        </w:rPr>
        <w:t>.4</w:t>
      </w:r>
      <w:r w:rsidR="00C44CFF" w:rsidRPr="006A53CA">
        <w:rPr>
          <w:rFonts w:ascii="Arial" w:hAnsi="Arial" w:cs="Arial"/>
        </w:rPr>
        <w:t xml:space="preserve">. </w:t>
      </w:r>
      <w:r w:rsidR="002D14AB" w:rsidRPr="006A53CA">
        <w:rPr>
          <w:rFonts w:ascii="Arial" w:hAnsi="Arial" w:cs="Arial"/>
        </w:rPr>
        <w:t>A proposta final deverá ser documentada nos autos e será levada em consideração no decorrer da execução do contrato e aplicação de eventual sanção à Contratada, se for o caso.</w:t>
      </w:r>
    </w:p>
    <w:p w14:paraId="39C8D993" w14:textId="77777777" w:rsidR="007211D1" w:rsidRPr="006A53CA" w:rsidRDefault="000F18FA" w:rsidP="00F625CA">
      <w:pPr>
        <w:ind w:right="281"/>
        <w:jc w:val="both"/>
        <w:rPr>
          <w:rFonts w:ascii="Arial" w:hAnsi="Arial" w:cs="Arial"/>
        </w:rPr>
      </w:pPr>
      <w:r w:rsidRPr="006A53CA">
        <w:rPr>
          <w:rFonts w:ascii="Arial" w:hAnsi="Arial" w:cs="Arial"/>
          <w:b/>
        </w:rPr>
        <w:t>11</w:t>
      </w:r>
      <w:r w:rsidR="00C44CFF" w:rsidRPr="006A53CA">
        <w:rPr>
          <w:rFonts w:ascii="Arial" w:hAnsi="Arial" w:cs="Arial"/>
          <w:b/>
        </w:rPr>
        <w:t>.4.</w:t>
      </w:r>
      <w:proofErr w:type="gramStart"/>
      <w:r w:rsidR="00C44CFF" w:rsidRPr="006A53CA">
        <w:rPr>
          <w:rFonts w:ascii="Arial" w:hAnsi="Arial" w:cs="Arial"/>
          <w:b/>
        </w:rPr>
        <w:t>1</w:t>
      </w:r>
      <w:r w:rsidR="00C44CFF" w:rsidRPr="006A53CA">
        <w:rPr>
          <w:rFonts w:ascii="Arial" w:hAnsi="Arial" w:cs="Arial"/>
        </w:rPr>
        <w:t>.</w:t>
      </w:r>
      <w:r w:rsidR="002D14AB" w:rsidRPr="006A53CA">
        <w:rPr>
          <w:rFonts w:ascii="Arial" w:hAnsi="Arial" w:cs="Arial"/>
        </w:rPr>
        <w:t>Todas</w:t>
      </w:r>
      <w:proofErr w:type="gramEnd"/>
      <w:r w:rsidR="002D14AB" w:rsidRPr="006A53CA">
        <w:rPr>
          <w:rFonts w:ascii="Arial" w:hAnsi="Arial" w:cs="Arial"/>
        </w:rPr>
        <w:t xml:space="preserve"> as especificações do objeto contidas na proposta, tais como marca, fabricante </w:t>
      </w:r>
      <w:r w:rsidR="007211D1" w:rsidRPr="006A53CA">
        <w:rPr>
          <w:rFonts w:ascii="Arial" w:hAnsi="Arial" w:cs="Arial"/>
          <w:bCs/>
          <w:iCs/>
        </w:rPr>
        <w:t>Descrição detalhada do objeto, contendo as informações similares à especificação do Termo de Referência</w:t>
      </w:r>
      <w:r w:rsidR="002D14AB" w:rsidRPr="006A53CA">
        <w:rPr>
          <w:rFonts w:ascii="Arial" w:hAnsi="Arial" w:cs="Arial"/>
        </w:rPr>
        <w:t>, vinculam a Contratada.</w:t>
      </w:r>
    </w:p>
    <w:p w14:paraId="694FABF9" w14:textId="77777777" w:rsidR="002D14AB" w:rsidRPr="006A53CA" w:rsidRDefault="000F18FA" w:rsidP="00F625CA">
      <w:pPr>
        <w:ind w:right="281"/>
        <w:jc w:val="both"/>
        <w:rPr>
          <w:rFonts w:ascii="Arial" w:hAnsi="Arial" w:cs="Arial"/>
        </w:rPr>
      </w:pPr>
      <w:r w:rsidRPr="006A53CA">
        <w:rPr>
          <w:rFonts w:ascii="Arial" w:hAnsi="Arial" w:cs="Arial"/>
          <w:b/>
        </w:rPr>
        <w:t>11</w:t>
      </w:r>
      <w:r w:rsidR="00C44CFF" w:rsidRPr="006A53CA">
        <w:rPr>
          <w:rFonts w:ascii="Arial" w:hAnsi="Arial" w:cs="Arial"/>
          <w:b/>
        </w:rPr>
        <w:t>.5</w:t>
      </w:r>
      <w:r w:rsidR="00C44CFF" w:rsidRPr="006A53CA">
        <w:rPr>
          <w:rFonts w:ascii="Arial" w:hAnsi="Arial" w:cs="Arial"/>
        </w:rPr>
        <w:t xml:space="preserve">. </w:t>
      </w:r>
      <w:r w:rsidR="002D14AB" w:rsidRPr="006A53CA">
        <w:rPr>
          <w:rFonts w:ascii="Arial" w:hAnsi="Arial" w:cs="Arial"/>
        </w:rPr>
        <w:t xml:space="preserve">Os preços deverão ser expressos em </w:t>
      </w:r>
      <w:r w:rsidR="00447A62" w:rsidRPr="006A53CA">
        <w:rPr>
          <w:rFonts w:ascii="Arial" w:hAnsi="Arial" w:cs="Arial"/>
        </w:rPr>
        <w:t>percentual</w:t>
      </w:r>
      <w:r w:rsidR="002D14AB" w:rsidRPr="006A53CA">
        <w:rPr>
          <w:rFonts w:ascii="Arial" w:hAnsi="Arial" w:cs="Arial"/>
        </w:rPr>
        <w:t>, o valor unitário em algarismos e o valor global em algarismos e por extenso (art. 5º da Lei nº 8.666/93).</w:t>
      </w:r>
    </w:p>
    <w:p w14:paraId="30856BEA" w14:textId="77777777" w:rsidR="002D14AB" w:rsidRPr="006A53CA" w:rsidRDefault="000F18FA" w:rsidP="00F625CA">
      <w:pPr>
        <w:ind w:right="281"/>
        <w:jc w:val="both"/>
        <w:rPr>
          <w:rFonts w:ascii="Arial" w:hAnsi="Arial" w:cs="Arial"/>
        </w:rPr>
      </w:pPr>
      <w:r w:rsidRPr="006A53CA">
        <w:rPr>
          <w:rFonts w:ascii="Arial" w:hAnsi="Arial" w:cs="Arial"/>
          <w:b/>
        </w:rPr>
        <w:lastRenderedPageBreak/>
        <w:t>11</w:t>
      </w:r>
      <w:r w:rsidR="00C44CFF" w:rsidRPr="006A53CA">
        <w:rPr>
          <w:rFonts w:ascii="Arial" w:hAnsi="Arial" w:cs="Arial"/>
          <w:b/>
        </w:rPr>
        <w:t>.6.</w:t>
      </w:r>
      <w:r w:rsidR="003A580A" w:rsidRPr="006A53CA">
        <w:rPr>
          <w:rFonts w:ascii="Arial" w:hAnsi="Arial" w:cs="Arial"/>
          <w:b/>
        </w:rPr>
        <w:t xml:space="preserve"> </w:t>
      </w:r>
      <w:r w:rsidR="002D14AB" w:rsidRPr="006A53CA">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0989BE89" w14:textId="77777777" w:rsidR="002D14AB" w:rsidRPr="006A53CA" w:rsidRDefault="000F18FA" w:rsidP="00F625CA">
      <w:pPr>
        <w:ind w:right="281"/>
        <w:jc w:val="both"/>
        <w:rPr>
          <w:rFonts w:ascii="Arial" w:hAnsi="Arial" w:cs="Arial"/>
        </w:rPr>
      </w:pPr>
      <w:r w:rsidRPr="006A53CA">
        <w:rPr>
          <w:rFonts w:ascii="Arial" w:hAnsi="Arial" w:cs="Arial"/>
          <w:b/>
        </w:rPr>
        <w:t>11</w:t>
      </w:r>
      <w:r w:rsidR="00C44CFF" w:rsidRPr="006A53CA">
        <w:rPr>
          <w:rFonts w:ascii="Arial" w:hAnsi="Arial" w:cs="Arial"/>
          <w:b/>
        </w:rPr>
        <w:t>.7</w:t>
      </w:r>
      <w:r w:rsidR="00C44CFF" w:rsidRPr="006A53CA">
        <w:rPr>
          <w:rFonts w:ascii="Arial" w:hAnsi="Arial" w:cs="Arial"/>
        </w:rPr>
        <w:t xml:space="preserve">. </w:t>
      </w:r>
      <w:r w:rsidR="002D14AB" w:rsidRPr="006A53CA">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045F4F09" w14:textId="77777777" w:rsidR="00D942C4" w:rsidRPr="006A53CA" w:rsidRDefault="000F18FA" w:rsidP="00F625CA">
      <w:pPr>
        <w:ind w:right="281"/>
        <w:jc w:val="both"/>
        <w:rPr>
          <w:rFonts w:ascii="Arial" w:hAnsi="Arial" w:cs="Arial"/>
        </w:rPr>
      </w:pPr>
      <w:r w:rsidRPr="006A53CA">
        <w:rPr>
          <w:rFonts w:ascii="Arial" w:hAnsi="Arial" w:cs="Arial"/>
          <w:b/>
        </w:rPr>
        <w:t>11</w:t>
      </w:r>
      <w:r w:rsidR="00C44CFF" w:rsidRPr="006A53CA">
        <w:rPr>
          <w:rFonts w:ascii="Arial" w:hAnsi="Arial" w:cs="Arial"/>
          <w:b/>
        </w:rPr>
        <w:t>.8.</w:t>
      </w:r>
      <w:r w:rsidR="00E427B5" w:rsidRPr="006A53CA">
        <w:rPr>
          <w:rFonts w:ascii="Arial" w:hAnsi="Arial" w:cs="Arial"/>
          <w:b/>
        </w:rPr>
        <w:t xml:space="preserve"> </w:t>
      </w:r>
      <w:r w:rsidR="002D14AB" w:rsidRPr="006A53CA">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5767C7C3" w14:textId="77777777" w:rsidR="002D14AB" w:rsidRPr="006A53CA" w:rsidRDefault="000F18FA" w:rsidP="00F625CA">
      <w:pPr>
        <w:ind w:right="281"/>
        <w:jc w:val="both"/>
        <w:rPr>
          <w:rFonts w:ascii="Arial" w:hAnsi="Arial" w:cs="Arial"/>
        </w:rPr>
      </w:pPr>
      <w:r w:rsidRPr="006A53CA">
        <w:rPr>
          <w:rFonts w:ascii="Arial" w:hAnsi="Arial" w:cs="Arial"/>
          <w:b/>
        </w:rPr>
        <w:t>11</w:t>
      </w:r>
      <w:r w:rsidR="00C765A8" w:rsidRPr="006A53CA">
        <w:rPr>
          <w:rFonts w:ascii="Arial" w:hAnsi="Arial" w:cs="Arial"/>
          <w:b/>
        </w:rPr>
        <w:t>.9</w:t>
      </w:r>
      <w:r w:rsidR="00C765A8" w:rsidRPr="006A53CA">
        <w:rPr>
          <w:rFonts w:ascii="Arial" w:hAnsi="Arial" w:cs="Arial"/>
        </w:rPr>
        <w:t xml:space="preserve">. </w:t>
      </w:r>
      <w:r w:rsidR="006E5777" w:rsidRPr="006A53CA">
        <w:rPr>
          <w:rFonts w:ascii="Arial" w:hAnsi="Arial" w:cs="Arial"/>
        </w:rPr>
        <w:t>As propostas que contenham a descrição do objeto, o valor e os documentos complementares estarão disponíveis na internet, após a homologação.</w:t>
      </w:r>
    </w:p>
    <w:p w14:paraId="43676639" w14:textId="77777777" w:rsidR="00532B90" w:rsidRPr="006A53CA" w:rsidRDefault="00532B90" w:rsidP="00F625CA">
      <w:pPr>
        <w:pStyle w:val="Nivel01"/>
        <w:numPr>
          <w:ilvl w:val="0"/>
          <w:numId w:val="0"/>
        </w:numPr>
        <w:spacing w:before="0"/>
        <w:ind w:right="281"/>
        <w:rPr>
          <w:rFonts w:ascii="Arial" w:hAnsi="Arial" w:cs="Arial"/>
          <w:color w:val="auto"/>
          <w:sz w:val="24"/>
          <w:szCs w:val="24"/>
          <w:u w:val="single"/>
          <w:lang w:eastAsia="en-US"/>
        </w:rPr>
      </w:pPr>
    </w:p>
    <w:p w14:paraId="70C95F23" w14:textId="77777777" w:rsidR="004939A7" w:rsidRPr="006A53CA" w:rsidRDefault="00094A8E" w:rsidP="009F305E">
      <w:pPr>
        <w:pStyle w:val="Nivel01"/>
        <w:numPr>
          <w:ilvl w:val="0"/>
          <w:numId w:val="11"/>
        </w:numPr>
        <w:spacing w:before="0"/>
        <w:ind w:right="281"/>
        <w:rPr>
          <w:rFonts w:ascii="Arial" w:hAnsi="Arial" w:cs="Arial"/>
          <w:color w:val="auto"/>
          <w:sz w:val="24"/>
          <w:szCs w:val="24"/>
          <w:u w:val="single"/>
          <w:lang w:eastAsia="en-US"/>
        </w:rPr>
      </w:pPr>
      <w:r w:rsidRPr="006A53CA">
        <w:rPr>
          <w:rFonts w:ascii="Arial" w:hAnsi="Arial" w:cs="Arial"/>
          <w:color w:val="auto"/>
          <w:sz w:val="24"/>
          <w:szCs w:val="24"/>
          <w:u w:val="single"/>
          <w:lang w:eastAsia="en-US"/>
        </w:rPr>
        <w:t>DOS RECURSOS</w:t>
      </w:r>
    </w:p>
    <w:p w14:paraId="7853B806" w14:textId="77777777" w:rsidR="006D5F25" w:rsidRPr="006A53CA" w:rsidRDefault="006D5F25" w:rsidP="00F625CA">
      <w:pPr>
        <w:widowControl w:val="0"/>
        <w:tabs>
          <w:tab w:val="left" w:pos="510"/>
        </w:tabs>
        <w:autoSpaceDE w:val="0"/>
        <w:autoSpaceDN w:val="0"/>
        <w:ind w:right="-2"/>
        <w:jc w:val="both"/>
        <w:rPr>
          <w:rFonts w:ascii="Arial" w:eastAsia="Times New Roman" w:hAnsi="Arial" w:cs="Arial"/>
          <w:lang w:val="pt-PT" w:eastAsia="pt-PT" w:bidi="pt-PT"/>
        </w:rPr>
      </w:pPr>
      <w:r w:rsidRPr="006A53CA">
        <w:rPr>
          <w:rFonts w:ascii="Arial" w:eastAsia="Times New Roman" w:hAnsi="Arial" w:cs="Arial"/>
          <w:b/>
          <w:lang w:val="pt-PT" w:eastAsia="pt-PT" w:bidi="pt-PT"/>
        </w:rPr>
        <w:t>12.1</w:t>
      </w:r>
      <w:r w:rsidRPr="006A53CA">
        <w:rPr>
          <w:rFonts w:ascii="Arial" w:eastAsia="Times New Roman" w:hAnsi="Arial" w:cs="Arial"/>
          <w:lang w:val="pt-PT" w:eastAsia="pt-PT" w:bidi="pt-PT"/>
        </w:rPr>
        <w:t xml:space="preserve">. Declarado o vencedor, qualquer licitante poderá, motivadamente, registrar no sistema eletrônico sua intenção de recorrer,no prazo estabelecido no </w:t>
      </w:r>
      <w:r w:rsidRPr="006A53CA">
        <w:rPr>
          <w:rFonts w:ascii="Arial" w:eastAsia="Times New Roman" w:hAnsi="Arial" w:cs="Arial"/>
          <w:b/>
          <w:lang w:val="pt-PT" w:eastAsia="pt-PT" w:bidi="pt-PT"/>
        </w:rPr>
        <w:t>subitem 12.3</w:t>
      </w:r>
      <w:r w:rsidRPr="006A53CA">
        <w:rPr>
          <w:rFonts w:ascii="Arial" w:eastAsia="Times New Roman" w:hAnsi="Arial" w:cs="Arial"/>
          <w:lang w:val="pt-PT" w:eastAsia="pt-PT" w:bidi="pt-PT"/>
        </w:rPr>
        <w:t xml:space="preserve"> quando lhe será concedido o prazo de </w:t>
      </w:r>
      <w:r w:rsidRPr="006A53CA">
        <w:rPr>
          <w:rFonts w:ascii="Arial" w:eastAsia="Times New Roman" w:hAnsi="Arial" w:cs="Arial"/>
          <w:b/>
          <w:lang w:val="pt-PT" w:eastAsia="pt-PT" w:bidi="pt-PT"/>
        </w:rPr>
        <w:t>3</w:t>
      </w:r>
      <w:r w:rsidRPr="006A53CA">
        <w:rPr>
          <w:rFonts w:ascii="Arial" w:eastAsia="Times New Roman" w:hAnsi="Arial" w:cs="Arial"/>
          <w:lang w:val="pt-PT" w:eastAsia="pt-PT" w:bidi="pt-PT"/>
        </w:rPr>
        <w:t xml:space="preserve"> (</w:t>
      </w:r>
      <w:r w:rsidRPr="006A53CA">
        <w:rPr>
          <w:rFonts w:ascii="Arial" w:eastAsia="Times New Roman" w:hAnsi="Arial" w:cs="Arial"/>
          <w:b/>
          <w:lang w:val="pt-PT" w:eastAsia="pt-PT" w:bidi="pt-PT"/>
        </w:rPr>
        <w:t xml:space="preserve">três) dias </w:t>
      </w:r>
      <w:r w:rsidRPr="006A53CA">
        <w:rPr>
          <w:rFonts w:ascii="Arial" w:eastAsia="Times New Roman" w:hAnsi="Arial" w:cs="Arial"/>
          <w:lang w:val="pt-PT" w:eastAsia="pt-PT" w:bidi="pt-PT"/>
        </w:rPr>
        <w:t>para apresentar os memoriais dos recursos.</w:t>
      </w:r>
    </w:p>
    <w:p w14:paraId="0ECB93C4" w14:textId="77777777" w:rsidR="006D5F25" w:rsidRPr="006A53CA" w:rsidRDefault="006D5F25" w:rsidP="00F625CA">
      <w:pPr>
        <w:widowControl w:val="0"/>
        <w:tabs>
          <w:tab w:val="left" w:pos="510"/>
        </w:tabs>
        <w:autoSpaceDE w:val="0"/>
        <w:autoSpaceDN w:val="0"/>
        <w:ind w:right="281"/>
        <w:jc w:val="both"/>
        <w:rPr>
          <w:rFonts w:ascii="Arial" w:eastAsia="Times New Roman" w:hAnsi="Arial" w:cs="Arial"/>
          <w:lang w:val="pt-PT" w:eastAsia="pt-PT" w:bidi="pt-PT"/>
        </w:rPr>
      </w:pPr>
      <w:r w:rsidRPr="006A53CA">
        <w:rPr>
          <w:rFonts w:ascii="Arial" w:eastAsia="Times New Roman" w:hAnsi="Arial" w:cs="Arial"/>
          <w:b/>
          <w:lang w:val="pt-PT" w:eastAsia="pt-PT" w:bidi="pt-PT"/>
        </w:rPr>
        <w:t>12.2</w:t>
      </w:r>
      <w:r w:rsidRPr="006A53CA">
        <w:rPr>
          <w:rFonts w:ascii="Arial" w:eastAsia="Times New Roman" w:hAnsi="Arial" w:cs="Arial"/>
          <w:lang w:val="pt-PT" w:eastAsia="pt-PT" w:bidi="pt-PT"/>
        </w:rPr>
        <w:t xml:space="preserve">. Manifestada a intenção de interpor recurso por qualquer dos licitantes no prazo aberto em sessão de </w:t>
      </w:r>
      <w:r w:rsidRPr="006A53CA">
        <w:rPr>
          <w:rFonts w:ascii="Arial" w:eastAsia="Times New Roman" w:hAnsi="Arial" w:cs="Arial"/>
          <w:b/>
          <w:lang w:val="pt-PT" w:eastAsia="pt-PT" w:bidi="pt-PT"/>
        </w:rPr>
        <w:t>30 minutos,</w:t>
      </w:r>
      <w:r w:rsidRPr="006A53CA">
        <w:rPr>
          <w:rFonts w:ascii="Arial" w:eastAsia="Times New Roman" w:hAnsi="Arial" w:cs="Arial"/>
          <w:lang w:val="pt-PT" w:eastAsia="pt-PT" w:bidi="pt-PT"/>
        </w:rPr>
        <w:t xml:space="preserve"> ficarão os demais desde logo intimados para apresentar contrarrazões em igual prazo </w:t>
      </w:r>
      <w:r w:rsidRPr="006A53CA">
        <w:rPr>
          <w:rFonts w:ascii="Arial" w:eastAsia="Times New Roman" w:hAnsi="Arial" w:cs="Arial"/>
          <w:b/>
          <w:lang w:val="pt-PT" w:eastAsia="pt-PT" w:bidi="pt-PT"/>
        </w:rPr>
        <w:t>3(três) dias</w:t>
      </w:r>
      <w:r w:rsidRPr="006A53CA">
        <w:rPr>
          <w:rFonts w:ascii="Arial" w:eastAsia="Times New Roman" w:hAnsi="Arial" w:cs="Arial"/>
          <w:lang w:val="pt-PT" w:eastAsia="pt-PT" w:bidi="pt-PT"/>
        </w:rPr>
        <w:t>, contado a partir do término do prazo dorecorrente.</w:t>
      </w:r>
    </w:p>
    <w:p w14:paraId="513ED9F0" w14:textId="77777777" w:rsidR="006D5F25" w:rsidRPr="006A53CA" w:rsidRDefault="006D5F25" w:rsidP="00F625CA">
      <w:pPr>
        <w:widowControl w:val="0"/>
        <w:tabs>
          <w:tab w:val="left" w:pos="510"/>
        </w:tabs>
        <w:autoSpaceDE w:val="0"/>
        <w:autoSpaceDN w:val="0"/>
        <w:ind w:right="281"/>
        <w:jc w:val="both"/>
        <w:outlineLvl w:val="0"/>
        <w:rPr>
          <w:rFonts w:ascii="Arial" w:eastAsia="Times New Roman" w:hAnsi="Arial" w:cs="Arial"/>
          <w:bCs/>
          <w:lang w:val="pt-PT" w:eastAsia="pt-PT" w:bidi="pt-PT"/>
        </w:rPr>
      </w:pPr>
      <w:r w:rsidRPr="006A53CA">
        <w:rPr>
          <w:rFonts w:ascii="Arial" w:eastAsia="Times New Roman" w:hAnsi="Arial" w:cs="Arial"/>
          <w:b/>
          <w:bCs/>
          <w:lang w:val="pt-PT" w:eastAsia="pt-PT" w:bidi="pt-PT"/>
        </w:rPr>
        <w:t xml:space="preserve">12.3. </w:t>
      </w:r>
      <w:r w:rsidRPr="006A53CA">
        <w:rPr>
          <w:rFonts w:ascii="Arial" w:eastAsia="Times New Roman" w:hAnsi="Arial" w:cs="Arial"/>
          <w:bCs/>
          <w:lang w:val="pt-PT" w:eastAsia="pt-PT" w:bidi="pt-PT"/>
        </w:rPr>
        <w:t xml:space="preserve">O sistema aceitará o registro da intenção de recorrer nas </w:t>
      </w:r>
      <w:r w:rsidRPr="006A53CA">
        <w:rPr>
          <w:rFonts w:ascii="Arial" w:eastAsia="Times New Roman" w:hAnsi="Arial" w:cs="Arial"/>
          <w:b/>
          <w:bCs/>
          <w:lang w:val="pt-PT" w:eastAsia="pt-PT" w:bidi="pt-PT"/>
        </w:rPr>
        <w:t>24 horas</w:t>
      </w:r>
      <w:r w:rsidRPr="006A53CA">
        <w:rPr>
          <w:rFonts w:ascii="Arial" w:eastAsia="Times New Roman" w:hAnsi="Arial" w:cs="Arial"/>
          <w:bCs/>
          <w:lang w:val="pt-PT" w:eastAsia="pt-PT" w:bidi="pt-PT"/>
        </w:rPr>
        <w:t xml:space="preserve"> posteriores ao ato de declaração do</w:t>
      </w:r>
      <w:r w:rsidR="00D555BE" w:rsidRPr="006A53CA">
        <w:rPr>
          <w:rFonts w:ascii="Arial" w:eastAsia="Times New Roman" w:hAnsi="Arial" w:cs="Arial"/>
          <w:bCs/>
          <w:lang w:val="pt-PT" w:eastAsia="pt-PT" w:bidi="pt-PT"/>
        </w:rPr>
        <w:t xml:space="preserve"> </w:t>
      </w:r>
      <w:r w:rsidRPr="006A53CA">
        <w:rPr>
          <w:rFonts w:ascii="Arial" w:eastAsia="Times New Roman" w:hAnsi="Arial" w:cs="Arial"/>
          <w:bCs/>
          <w:lang w:val="pt-PT" w:eastAsia="pt-PT" w:bidi="pt-PT"/>
        </w:rPr>
        <w:t>vencedor.</w:t>
      </w:r>
    </w:p>
    <w:p w14:paraId="54FAEE15" w14:textId="77777777" w:rsidR="006D5F25" w:rsidRPr="006A53CA" w:rsidRDefault="006D5F25" w:rsidP="00F625CA">
      <w:pPr>
        <w:widowControl w:val="0"/>
        <w:tabs>
          <w:tab w:val="left" w:pos="510"/>
        </w:tabs>
        <w:autoSpaceDE w:val="0"/>
        <w:autoSpaceDN w:val="0"/>
        <w:ind w:right="281"/>
        <w:jc w:val="both"/>
        <w:rPr>
          <w:rFonts w:ascii="Arial" w:eastAsia="Times New Roman" w:hAnsi="Arial" w:cs="Arial"/>
          <w:b/>
          <w:lang w:val="pt-PT" w:eastAsia="pt-PT" w:bidi="pt-PT"/>
        </w:rPr>
      </w:pPr>
      <w:r w:rsidRPr="006A53CA">
        <w:rPr>
          <w:rFonts w:ascii="Arial" w:eastAsia="Times New Roman" w:hAnsi="Arial" w:cs="Arial"/>
          <w:b/>
          <w:lang w:val="pt-PT" w:eastAsia="pt-PT" w:bidi="pt-PT"/>
        </w:rPr>
        <w:t xml:space="preserve">12.4. </w:t>
      </w:r>
      <w:r w:rsidRPr="006A53CA">
        <w:rPr>
          <w:rFonts w:ascii="Arial" w:eastAsia="Times New Roman" w:hAnsi="Arial" w:cs="Arial"/>
          <w:lang w:val="pt-PT" w:eastAsia="pt-PT" w:bidi="pt-PT"/>
        </w:rPr>
        <w:t>Não serão recebidos recursos imotivados ouinsubsistentes</w:t>
      </w:r>
      <w:r w:rsidRPr="006A53CA">
        <w:rPr>
          <w:rFonts w:ascii="Arial" w:eastAsia="Times New Roman" w:hAnsi="Arial" w:cs="Arial"/>
          <w:b/>
          <w:lang w:val="pt-PT" w:eastAsia="pt-PT" w:bidi="pt-PT"/>
        </w:rPr>
        <w:t>.</w:t>
      </w:r>
    </w:p>
    <w:p w14:paraId="5C49D0DA" w14:textId="77777777" w:rsidR="006D5F25" w:rsidRPr="006A53CA" w:rsidRDefault="006D5F25" w:rsidP="00F625CA">
      <w:pPr>
        <w:widowControl w:val="0"/>
        <w:tabs>
          <w:tab w:val="left" w:pos="510"/>
        </w:tabs>
        <w:autoSpaceDE w:val="0"/>
        <w:autoSpaceDN w:val="0"/>
        <w:ind w:right="281"/>
        <w:jc w:val="both"/>
        <w:rPr>
          <w:rFonts w:ascii="Arial" w:eastAsia="Times New Roman" w:hAnsi="Arial" w:cs="Arial"/>
          <w:lang w:val="pt-PT" w:eastAsia="pt-PT" w:bidi="pt-PT"/>
        </w:rPr>
      </w:pPr>
      <w:r w:rsidRPr="006A53CA">
        <w:rPr>
          <w:rFonts w:ascii="Arial" w:eastAsia="Times New Roman" w:hAnsi="Arial" w:cs="Arial"/>
          <w:b/>
          <w:lang w:val="pt-PT" w:eastAsia="pt-PT" w:bidi="pt-PT"/>
        </w:rPr>
        <w:t xml:space="preserve">12.5. </w:t>
      </w:r>
      <w:r w:rsidRPr="006A53CA">
        <w:rPr>
          <w:rFonts w:ascii="Arial" w:eastAsia="Times New Roman" w:hAnsi="Arial" w:cs="Arial"/>
          <w:lang w:val="pt-PT" w:eastAsia="pt-PT" w:bidi="pt-PT"/>
        </w:rPr>
        <w:t>A falta de manifestação do licitante acarretará a decadência do direito de recurso e a adjudicação do objeto da licitação aovencedor.</w:t>
      </w:r>
    </w:p>
    <w:p w14:paraId="16DE1A48" w14:textId="77777777" w:rsidR="006D5F25" w:rsidRPr="006A53CA" w:rsidRDefault="006D5F25" w:rsidP="00F625CA">
      <w:pPr>
        <w:ind w:right="281"/>
        <w:jc w:val="both"/>
        <w:rPr>
          <w:rFonts w:ascii="Arial" w:eastAsia="MS Mincho" w:hAnsi="Arial" w:cs="Arial"/>
        </w:rPr>
      </w:pPr>
      <w:r w:rsidRPr="006A53CA">
        <w:rPr>
          <w:rFonts w:ascii="Arial" w:eastAsia="MS Mincho" w:hAnsi="Arial" w:cs="Arial"/>
          <w:b/>
        </w:rPr>
        <w:t>12.6</w:t>
      </w:r>
      <w:r w:rsidRPr="006A53CA">
        <w:rPr>
          <w:rFonts w:ascii="Arial" w:eastAsia="MS Mincho" w:hAnsi="Arial" w:cs="Arial"/>
        </w:rPr>
        <w:t xml:space="preserve">. O acolhimento do recurso invalida tão somente os atos insuscetíveis de aproveitamento. </w:t>
      </w:r>
    </w:p>
    <w:p w14:paraId="61A302E3" w14:textId="77777777" w:rsidR="006D5F25" w:rsidRPr="006A53CA" w:rsidRDefault="006D5F25" w:rsidP="00F625CA">
      <w:pPr>
        <w:ind w:right="281"/>
        <w:jc w:val="both"/>
        <w:rPr>
          <w:rFonts w:ascii="Arial" w:eastAsia="MS Mincho" w:hAnsi="Arial" w:cs="Arial"/>
        </w:rPr>
      </w:pPr>
      <w:r w:rsidRPr="006A53CA">
        <w:rPr>
          <w:rFonts w:ascii="Arial" w:eastAsia="MS Mincho" w:hAnsi="Arial" w:cs="Arial"/>
          <w:b/>
        </w:rPr>
        <w:t>12.7</w:t>
      </w:r>
      <w:r w:rsidRPr="006A53CA">
        <w:rPr>
          <w:rFonts w:ascii="Arial" w:eastAsia="MS Mincho" w:hAnsi="Arial" w:cs="Arial"/>
        </w:rPr>
        <w:t>. Os autos do processo permanecerão com vista franqueada aos interessados, no endereço constante neste Edital.</w:t>
      </w:r>
    </w:p>
    <w:p w14:paraId="45B2AA49" w14:textId="77777777" w:rsidR="006D5F25" w:rsidRPr="006A53CA" w:rsidRDefault="006D5F25" w:rsidP="00F625CA">
      <w:pPr>
        <w:widowControl w:val="0"/>
        <w:tabs>
          <w:tab w:val="left" w:pos="621"/>
        </w:tabs>
        <w:autoSpaceDE w:val="0"/>
        <w:autoSpaceDN w:val="0"/>
        <w:ind w:right="281"/>
        <w:jc w:val="both"/>
        <w:rPr>
          <w:rFonts w:ascii="Arial" w:eastAsia="Times New Roman" w:hAnsi="Arial" w:cs="Arial"/>
          <w:b/>
          <w:lang w:val="pt-PT" w:eastAsia="pt-PT" w:bidi="pt-PT"/>
        </w:rPr>
      </w:pPr>
      <w:r w:rsidRPr="006A53CA">
        <w:rPr>
          <w:rFonts w:ascii="Arial" w:eastAsia="Times New Roman" w:hAnsi="Arial" w:cs="Arial"/>
          <w:b/>
          <w:lang w:val="pt-PT" w:eastAsia="pt-PT" w:bidi="pt-PT"/>
        </w:rPr>
        <w:t>12.8</w:t>
      </w:r>
      <w:r w:rsidRPr="006A53CA">
        <w:rPr>
          <w:rFonts w:ascii="Arial" w:eastAsia="Times New Roman" w:hAnsi="Arial" w:cs="Arial"/>
          <w:lang w:val="pt-PT" w:eastAsia="pt-PT" w:bidi="pt-PT"/>
        </w:rPr>
        <w:t xml:space="preserve">. Os memoriais dos recursos e das contrarrazões </w:t>
      </w:r>
      <w:r w:rsidRPr="006A53CA">
        <w:rPr>
          <w:rFonts w:ascii="Arial" w:eastAsia="Times New Roman" w:hAnsi="Arial" w:cs="Arial"/>
          <w:b/>
          <w:lang w:val="pt-PT" w:eastAsia="pt-PT" w:bidi="pt-PT"/>
        </w:rPr>
        <w:t xml:space="preserve">deverão ser encaminhadas preferencialmente para o e-mail: </w:t>
      </w:r>
      <w:r w:rsidR="006F3126" w:rsidRPr="006A53CA">
        <w:rPr>
          <w:rFonts w:ascii="Arial" w:eastAsia="Times New Roman" w:hAnsi="Arial" w:cs="Arial"/>
          <w:b/>
          <w:lang w:val="pt-PT" w:eastAsia="pt-PT" w:bidi="pt-PT"/>
        </w:rPr>
        <w:t>licitacao.rosariodocatete@gmail.com</w:t>
      </w:r>
      <w:r w:rsidRPr="006A53CA">
        <w:rPr>
          <w:rFonts w:ascii="Arial" w:eastAsia="Times New Roman" w:hAnsi="Arial" w:cs="Arial"/>
          <w:b/>
          <w:lang w:val="pt-PT" w:eastAsia="pt-PT" w:bidi="pt-PT"/>
        </w:rPr>
        <w:t xml:space="preserve">. </w:t>
      </w:r>
    </w:p>
    <w:p w14:paraId="73B4FDDF" w14:textId="206D8D18" w:rsidR="006D5F25" w:rsidRPr="006A53CA" w:rsidRDefault="006D5F25" w:rsidP="00F625CA">
      <w:pPr>
        <w:widowControl w:val="0"/>
        <w:tabs>
          <w:tab w:val="left" w:pos="1326"/>
        </w:tabs>
        <w:autoSpaceDE w:val="0"/>
        <w:autoSpaceDN w:val="0"/>
        <w:ind w:right="281"/>
        <w:jc w:val="both"/>
        <w:rPr>
          <w:rFonts w:ascii="Arial" w:eastAsia="Times New Roman" w:hAnsi="Arial" w:cs="Arial"/>
          <w:lang w:val="pt-PT" w:eastAsia="pt-PT" w:bidi="pt-PT"/>
        </w:rPr>
      </w:pPr>
      <w:r w:rsidRPr="006A53CA">
        <w:rPr>
          <w:rFonts w:ascii="Arial" w:eastAsia="Times New Roman" w:hAnsi="Arial" w:cs="Arial"/>
          <w:b/>
          <w:lang w:val="pt-PT" w:eastAsia="pt-PT" w:bidi="pt-PT"/>
        </w:rPr>
        <w:t>12.8.1</w:t>
      </w:r>
      <w:r w:rsidRPr="006A53CA">
        <w:rPr>
          <w:rFonts w:ascii="Arial" w:eastAsia="Times New Roman" w:hAnsi="Arial" w:cs="Arial"/>
          <w:lang w:val="pt-PT" w:eastAsia="pt-PT" w:bidi="pt-PT"/>
        </w:rPr>
        <w:t xml:space="preserve">. Facultativamente, os documentos poderão ser dirigidos </w:t>
      </w:r>
      <w:r w:rsidR="00E47E78" w:rsidRPr="006A53CA">
        <w:rPr>
          <w:rFonts w:ascii="Arial" w:eastAsia="Times New Roman" w:hAnsi="Arial" w:cs="Arial"/>
          <w:lang w:val="pt-PT" w:eastAsia="pt-PT" w:bidi="pt-PT"/>
        </w:rPr>
        <w:t>ao</w:t>
      </w:r>
      <w:r w:rsidR="00F625CA" w:rsidRPr="006A53CA">
        <w:rPr>
          <w:rFonts w:ascii="Arial" w:eastAsia="Times New Roman" w:hAnsi="Arial" w:cs="Arial"/>
          <w:lang w:val="pt-PT" w:eastAsia="pt-PT" w:bidi="pt-PT"/>
        </w:rPr>
        <w:t xml:space="preserve"> </w:t>
      </w:r>
      <w:r w:rsidR="00E47E78" w:rsidRPr="006A53CA">
        <w:rPr>
          <w:rFonts w:ascii="Arial" w:eastAsia="Times New Roman" w:hAnsi="Arial" w:cs="Arial"/>
          <w:lang w:val="pt-PT" w:eastAsia="pt-PT" w:bidi="pt-PT"/>
        </w:rPr>
        <w:t>p</w:t>
      </w:r>
      <w:r w:rsidR="00F625CA" w:rsidRPr="006A53CA">
        <w:rPr>
          <w:rFonts w:ascii="Arial" w:eastAsia="Times New Roman" w:hAnsi="Arial" w:cs="Arial"/>
          <w:lang w:val="pt-PT" w:eastAsia="pt-PT" w:bidi="pt-PT"/>
        </w:rPr>
        <w:t>regoeiro</w:t>
      </w:r>
      <w:r w:rsidRPr="006A53CA">
        <w:rPr>
          <w:rFonts w:ascii="Arial" w:eastAsia="Times New Roman" w:hAnsi="Arial" w:cs="Arial"/>
          <w:lang w:val="pt-PT" w:eastAsia="pt-PT" w:bidi="pt-PT"/>
        </w:rPr>
        <w:t xml:space="preserve"> responsável por esta licitação, mediante registro no Setor de Protocolo e Autuação situado na Praça Clodoaldo Passos nº 38 – Centro – Rosario do Catete/SE – CEP 49.760-000.</w:t>
      </w:r>
    </w:p>
    <w:p w14:paraId="017C55DE" w14:textId="77777777" w:rsidR="00276240" w:rsidRPr="006A53CA" w:rsidRDefault="00276240" w:rsidP="00F625CA">
      <w:pPr>
        <w:widowControl w:val="0"/>
        <w:tabs>
          <w:tab w:val="left" w:pos="1326"/>
        </w:tabs>
        <w:autoSpaceDE w:val="0"/>
        <w:autoSpaceDN w:val="0"/>
        <w:ind w:left="658" w:right="281"/>
        <w:jc w:val="both"/>
        <w:rPr>
          <w:rFonts w:ascii="Arial" w:eastAsia="Times New Roman" w:hAnsi="Arial" w:cs="Arial"/>
          <w:lang w:val="pt-PT" w:eastAsia="pt-PT" w:bidi="pt-PT"/>
        </w:rPr>
      </w:pPr>
    </w:p>
    <w:p w14:paraId="19F6D0E2" w14:textId="77777777" w:rsidR="005273E0" w:rsidRPr="006A53CA" w:rsidRDefault="000F18FA" w:rsidP="00F625CA">
      <w:pPr>
        <w:pStyle w:val="Nivel01"/>
        <w:numPr>
          <w:ilvl w:val="0"/>
          <w:numId w:val="0"/>
        </w:numPr>
        <w:spacing w:before="0"/>
        <w:ind w:right="281"/>
        <w:rPr>
          <w:rFonts w:ascii="Arial" w:hAnsi="Arial" w:cs="Arial"/>
          <w:color w:val="auto"/>
          <w:sz w:val="24"/>
          <w:szCs w:val="24"/>
          <w:u w:val="single"/>
          <w:lang w:eastAsia="en-US"/>
        </w:rPr>
      </w:pPr>
      <w:r w:rsidRPr="006A53CA">
        <w:rPr>
          <w:rFonts w:ascii="Arial" w:hAnsi="Arial" w:cs="Arial"/>
          <w:color w:val="auto"/>
          <w:sz w:val="24"/>
          <w:szCs w:val="24"/>
          <w:u w:val="single"/>
          <w:lang w:eastAsia="en-US"/>
        </w:rPr>
        <w:t>13</w:t>
      </w:r>
      <w:r w:rsidR="007211D1" w:rsidRPr="006A53CA">
        <w:rPr>
          <w:rFonts w:ascii="Arial" w:hAnsi="Arial" w:cs="Arial"/>
          <w:color w:val="auto"/>
          <w:sz w:val="24"/>
          <w:szCs w:val="24"/>
          <w:u w:val="single"/>
          <w:lang w:eastAsia="en-US"/>
        </w:rPr>
        <w:t>.</w:t>
      </w:r>
      <w:r w:rsidR="005816E9" w:rsidRPr="006A53CA">
        <w:rPr>
          <w:rFonts w:ascii="Arial" w:hAnsi="Arial" w:cs="Arial"/>
          <w:color w:val="auto"/>
          <w:sz w:val="24"/>
          <w:szCs w:val="24"/>
          <w:u w:val="single"/>
          <w:lang w:eastAsia="en-US"/>
        </w:rPr>
        <w:t xml:space="preserve"> </w:t>
      </w:r>
      <w:r w:rsidR="005273E0" w:rsidRPr="006A53CA">
        <w:rPr>
          <w:rFonts w:ascii="Arial" w:hAnsi="Arial" w:cs="Arial"/>
          <w:color w:val="auto"/>
          <w:sz w:val="24"/>
          <w:szCs w:val="24"/>
          <w:u w:val="single"/>
          <w:lang w:eastAsia="en-US"/>
        </w:rPr>
        <w:t>DA REABERTURA DA SESSÃO PÚBLICA</w:t>
      </w:r>
    </w:p>
    <w:p w14:paraId="2CB84086" w14:textId="77777777" w:rsidR="005273E0" w:rsidRPr="006A53CA" w:rsidRDefault="0073050F" w:rsidP="00F625CA">
      <w:pPr>
        <w:pStyle w:val="Nivel01"/>
        <w:keepNext w:val="0"/>
        <w:keepLines w:val="0"/>
        <w:numPr>
          <w:ilvl w:val="0"/>
          <w:numId w:val="0"/>
        </w:numPr>
        <w:tabs>
          <w:tab w:val="clear" w:pos="567"/>
          <w:tab w:val="left" w:pos="142"/>
        </w:tabs>
        <w:spacing w:before="0"/>
        <w:ind w:right="281"/>
        <w:outlineLvl w:val="9"/>
        <w:rPr>
          <w:rFonts w:ascii="Arial" w:eastAsiaTheme="minorEastAsia" w:hAnsi="Arial" w:cs="Arial"/>
          <w:b w:val="0"/>
          <w:bCs w:val="0"/>
          <w:color w:val="auto"/>
          <w:sz w:val="24"/>
          <w:szCs w:val="24"/>
        </w:rPr>
      </w:pPr>
      <w:r w:rsidRPr="006A53CA">
        <w:rPr>
          <w:rFonts w:ascii="Arial" w:eastAsiaTheme="minorEastAsia" w:hAnsi="Arial" w:cs="Arial"/>
          <w:bCs w:val="0"/>
          <w:color w:val="auto"/>
          <w:sz w:val="24"/>
          <w:szCs w:val="24"/>
        </w:rPr>
        <w:t>1</w:t>
      </w:r>
      <w:r w:rsidR="000F18FA" w:rsidRPr="006A53CA">
        <w:rPr>
          <w:rFonts w:ascii="Arial" w:eastAsiaTheme="minorEastAsia" w:hAnsi="Arial" w:cs="Arial"/>
          <w:bCs w:val="0"/>
          <w:color w:val="auto"/>
          <w:sz w:val="24"/>
          <w:szCs w:val="24"/>
        </w:rPr>
        <w:t>3</w:t>
      </w:r>
      <w:r w:rsidRPr="006A53CA">
        <w:rPr>
          <w:rFonts w:ascii="Arial" w:eastAsiaTheme="minorEastAsia" w:hAnsi="Arial" w:cs="Arial"/>
          <w:bCs w:val="0"/>
          <w:color w:val="auto"/>
          <w:sz w:val="24"/>
          <w:szCs w:val="24"/>
        </w:rPr>
        <w:t>.1</w:t>
      </w:r>
      <w:r w:rsidRPr="006A53CA">
        <w:rPr>
          <w:rFonts w:ascii="Arial" w:eastAsiaTheme="minorEastAsia" w:hAnsi="Arial" w:cs="Arial"/>
          <w:b w:val="0"/>
          <w:bCs w:val="0"/>
          <w:color w:val="auto"/>
          <w:sz w:val="24"/>
          <w:szCs w:val="24"/>
        </w:rPr>
        <w:t xml:space="preserve">. </w:t>
      </w:r>
      <w:r w:rsidR="005273E0" w:rsidRPr="006A53CA">
        <w:rPr>
          <w:rFonts w:ascii="Arial" w:eastAsiaTheme="minorEastAsia" w:hAnsi="Arial" w:cs="Arial"/>
          <w:b w:val="0"/>
          <w:bCs w:val="0"/>
          <w:color w:val="auto"/>
          <w:sz w:val="24"/>
          <w:szCs w:val="24"/>
        </w:rPr>
        <w:t>A sessão pública poderá ser reaberta:</w:t>
      </w:r>
    </w:p>
    <w:p w14:paraId="33903287" w14:textId="77777777" w:rsidR="00C02A99" w:rsidRPr="006A53CA" w:rsidRDefault="000F18FA" w:rsidP="00F625CA">
      <w:pPr>
        <w:pStyle w:val="Nivel01"/>
        <w:keepNext w:val="0"/>
        <w:keepLines w:val="0"/>
        <w:numPr>
          <w:ilvl w:val="0"/>
          <w:numId w:val="0"/>
        </w:numPr>
        <w:tabs>
          <w:tab w:val="clear" w:pos="567"/>
          <w:tab w:val="left" w:pos="142"/>
        </w:tabs>
        <w:spacing w:before="0"/>
        <w:ind w:right="281"/>
        <w:outlineLvl w:val="9"/>
        <w:rPr>
          <w:rFonts w:ascii="Arial" w:eastAsiaTheme="minorEastAsia" w:hAnsi="Arial" w:cs="Arial"/>
          <w:b w:val="0"/>
          <w:bCs w:val="0"/>
          <w:color w:val="auto"/>
          <w:sz w:val="24"/>
          <w:szCs w:val="24"/>
        </w:rPr>
      </w:pPr>
      <w:r w:rsidRPr="006A53CA">
        <w:rPr>
          <w:rFonts w:ascii="Arial" w:eastAsiaTheme="minorEastAsia" w:hAnsi="Arial" w:cs="Arial"/>
          <w:bCs w:val="0"/>
          <w:color w:val="auto"/>
          <w:sz w:val="24"/>
          <w:szCs w:val="24"/>
        </w:rPr>
        <w:t>13</w:t>
      </w:r>
      <w:r w:rsidR="0073050F" w:rsidRPr="006A53CA">
        <w:rPr>
          <w:rFonts w:ascii="Arial" w:eastAsiaTheme="minorEastAsia" w:hAnsi="Arial" w:cs="Arial"/>
          <w:bCs w:val="0"/>
          <w:color w:val="auto"/>
          <w:sz w:val="24"/>
          <w:szCs w:val="24"/>
        </w:rPr>
        <w:t>.1.1</w:t>
      </w:r>
      <w:r w:rsidR="0073050F" w:rsidRPr="006A53CA">
        <w:rPr>
          <w:rFonts w:ascii="Arial" w:eastAsiaTheme="minorEastAsia" w:hAnsi="Arial" w:cs="Arial"/>
          <w:b w:val="0"/>
          <w:bCs w:val="0"/>
          <w:color w:val="auto"/>
          <w:sz w:val="24"/>
          <w:szCs w:val="24"/>
        </w:rPr>
        <w:t xml:space="preserve">. </w:t>
      </w:r>
      <w:r w:rsidR="005273E0" w:rsidRPr="006A53CA">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6A53CA">
        <w:rPr>
          <w:rFonts w:ascii="Arial" w:eastAsiaTheme="minorEastAsia" w:hAnsi="Arial" w:cs="Arial"/>
          <w:b w:val="0"/>
          <w:bCs w:val="0"/>
          <w:color w:val="auto"/>
          <w:sz w:val="24"/>
          <w:szCs w:val="24"/>
        </w:rPr>
        <w:t>nulada a própria sessão pública, situação em que serão repetidos os atos anulados e os que dele dependam.</w:t>
      </w:r>
    </w:p>
    <w:p w14:paraId="3DEF3F12" w14:textId="77777777" w:rsidR="00C02A99" w:rsidRPr="006A53CA" w:rsidRDefault="000F18FA" w:rsidP="00F625CA">
      <w:pPr>
        <w:pStyle w:val="Nivel01"/>
        <w:keepNext w:val="0"/>
        <w:keepLines w:val="0"/>
        <w:numPr>
          <w:ilvl w:val="0"/>
          <w:numId w:val="0"/>
        </w:numPr>
        <w:tabs>
          <w:tab w:val="clear" w:pos="567"/>
          <w:tab w:val="left" w:pos="142"/>
        </w:tabs>
        <w:spacing w:before="0"/>
        <w:ind w:right="281"/>
        <w:outlineLvl w:val="9"/>
        <w:rPr>
          <w:rFonts w:ascii="Arial" w:eastAsiaTheme="minorEastAsia" w:hAnsi="Arial" w:cs="Arial"/>
          <w:b w:val="0"/>
          <w:bCs w:val="0"/>
          <w:color w:val="auto"/>
          <w:sz w:val="24"/>
          <w:szCs w:val="24"/>
        </w:rPr>
      </w:pPr>
      <w:r w:rsidRPr="006A53CA">
        <w:rPr>
          <w:rFonts w:ascii="Arial" w:eastAsiaTheme="minorEastAsia" w:hAnsi="Arial" w:cs="Arial"/>
          <w:bCs w:val="0"/>
          <w:color w:val="auto"/>
          <w:sz w:val="24"/>
          <w:szCs w:val="24"/>
        </w:rPr>
        <w:t>13</w:t>
      </w:r>
      <w:r w:rsidR="0073050F" w:rsidRPr="006A53CA">
        <w:rPr>
          <w:rFonts w:ascii="Arial" w:eastAsiaTheme="minorEastAsia" w:hAnsi="Arial" w:cs="Arial"/>
          <w:bCs w:val="0"/>
          <w:color w:val="auto"/>
          <w:sz w:val="24"/>
          <w:szCs w:val="24"/>
        </w:rPr>
        <w:t>.1.2</w:t>
      </w:r>
      <w:r w:rsidR="0073050F" w:rsidRPr="006A53CA">
        <w:rPr>
          <w:rFonts w:ascii="Arial" w:eastAsiaTheme="minorEastAsia" w:hAnsi="Arial" w:cs="Arial"/>
          <w:b w:val="0"/>
          <w:bCs w:val="0"/>
          <w:color w:val="auto"/>
          <w:sz w:val="24"/>
          <w:szCs w:val="24"/>
        </w:rPr>
        <w:t xml:space="preserve">. </w:t>
      </w:r>
      <w:r w:rsidR="00C02A99" w:rsidRPr="006A53CA">
        <w:rPr>
          <w:rFonts w:ascii="Arial" w:eastAsiaTheme="minorEastAsia" w:hAnsi="Arial" w:cs="Arial"/>
          <w:b w:val="0"/>
          <w:bCs w:val="0"/>
          <w:color w:val="auto"/>
          <w:sz w:val="24"/>
          <w:szCs w:val="24"/>
        </w:rPr>
        <w:t xml:space="preserve">Quando </w:t>
      </w:r>
      <w:r w:rsidR="006A6B84" w:rsidRPr="006A53CA">
        <w:rPr>
          <w:rFonts w:ascii="Arial" w:eastAsiaTheme="minorEastAsia" w:hAnsi="Arial" w:cs="Arial"/>
          <w:b w:val="0"/>
          <w:bCs w:val="0"/>
          <w:color w:val="auto"/>
          <w:sz w:val="24"/>
          <w:szCs w:val="24"/>
        </w:rPr>
        <w:t xml:space="preserve">houver erro na aceitação do preço melhor classificado ou quando </w:t>
      </w:r>
      <w:r w:rsidR="00C02A99" w:rsidRPr="006A53CA">
        <w:rPr>
          <w:rFonts w:ascii="Arial" w:eastAsiaTheme="minorEastAsia" w:hAnsi="Arial" w:cs="Arial"/>
          <w:b w:val="0"/>
          <w:bCs w:val="0"/>
          <w:color w:val="auto"/>
          <w:sz w:val="24"/>
          <w:szCs w:val="24"/>
        </w:rPr>
        <w:t xml:space="preserve">o licitante </w:t>
      </w:r>
      <w:r w:rsidR="006A6B84" w:rsidRPr="006A53CA">
        <w:rPr>
          <w:rFonts w:ascii="Arial" w:eastAsiaTheme="minorEastAsia" w:hAnsi="Arial" w:cs="Arial"/>
          <w:b w:val="0"/>
          <w:bCs w:val="0"/>
          <w:color w:val="auto"/>
          <w:sz w:val="24"/>
          <w:szCs w:val="24"/>
        </w:rPr>
        <w:t xml:space="preserve">declarado vencedor </w:t>
      </w:r>
      <w:r w:rsidR="00C02A99" w:rsidRPr="006A53CA">
        <w:rPr>
          <w:rFonts w:ascii="Arial" w:eastAsiaTheme="minorEastAsia" w:hAnsi="Arial" w:cs="Arial"/>
          <w:b w:val="0"/>
          <w:bCs w:val="0"/>
          <w:color w:val="auto"/>
          <w:sz w:val="24"/>
          <w:szCs w:val="24"/>
        </w:rPr>
        <w:t>não assinar o contrato</w:t>
      </w:r>
      <w:r w:rsidR="006A6B84" w:rsidRPr="006A53CA">
        <w:rPr>
          <w:rFonts w:ascii="Arial" w:eastAsiaTheme="minorEastAsia" w:hAnsi="Arial" w:cs="Arial"/>
          <w:b w:val="0"/>
          <w:bCs w:val="0"/>
          <w:color w:val="auto"/>
          <w:sz w:val="24"/>
          <w:szCs w:val="24"/>
        </w:rPr>
        <w:t>,</w:t>
      </w:r>
      <w:r w:rsidR="00C02A99" w:rsidRPr="006A53CA">
        <w:rPr>
          <w:rFonts w:ascii="Arial" w:eastAsiaTheme="minorEastAsia" w:hAnsi="Arial" w:cs="Arial"/>
          <w:b w:val="0"/>
          <w:bCs w:val="0"/>
          <w:color w:val="auto"/>
          <w:sz w:val="24"/>
          <w:szCs w:val="24"/>
        </w:rPr>
        <w:t xml:space="preserve"> não retira</w:t>
      </w:r>
      <w:r w:rsidR="006A6B84" w:rsidRPr="006A53CA">
        <w:rPr>
          <w:rFonts w:ascii="Arial" w:eastAsiaTheme="minorEastAsia" w:hAnsi="Arial" w:cs="Arial"/>
          <w:b w:val="0"/>
          <w:bCs w:val="0"/>
          <w:color w:val="auto"/>
          <w:sz w:val="24"/>
          <w:szCs w:val="24"/>
        </w:rPr>
        <w:t>r o instrumento equivalente ou não comprovar a regularização fiscal</w:t>
      </w:r>
      <w:r w:rsidR="00094A8E" w:rsidRPr="006A53CA">
        <w:rPr>
          <w:rFonts w:ascii="Arial" w:eastAsiaTheme="minorEastAsia" w:hAnsi="Arial" w:cs="Arial"/>
          <w:b w:val="0"/>
          <w:bCs w:val="0"/>
          <w:color w:val="auto"/>
          <w:sz w:val="24"/>
          <w:szCs w:val="24"/>
        </w:rPr>
        <w:t xml:space="preserve"> e trabalhista</w:t>
      </w:r>
      <w:r w:rsidR="006A6B84" w:rsidRPr="006A53CA">
        <w:rPr>
          <w:rFonts w:ascii="Arial" w:eastAsiaTheme="minorEastAsia" w:hAnsi="Arial" w:cs="Arial"/>
          <w:b w:val="0"/>
          <w:bCs w:val="0"/>
          <w:color w:val="auto"/>
          <w:sz w:val="24"/>
          <w:szCs w:val="24"/>
        </w:rPr>
        <w:t>, nos termos do art. 43, §1º da LC nº 123/2006</w:t>
      </w:r>
      <w:r w:rsidR="00C02A99" w:rsidRPr="006A53CA">
        <w:rPr>
          <w:rFonts w:ascii="Arial" w:eastAsiaTheme="minorEastAsia" w:hAnsi="Arial" w:cs="Arial"/>
          <w:b w:val="0"/>
          <w:bCs w:val="0"/>
          <w:color w:val="auto"/>
          <w:sz w:val="24"/>
          <w:szCs w:val="24"/>
        </w:rPr>
        <w:t>. Nessa</w:t>
      </w:r>
      <w:r w:rsidR="006A6B84" w:rsidRPr="006A53CA">
        <w:rPr>
          <w:rFonts w:ascii="Arial" w:eastAsiaTheme="minorEastAsia" w:hAnsi="Arial" w:cs="Arial"/>
          <w:b w:val="0"/>
          <w:bCs w:val="0"/>
          <w:color w:val="auto"/>
          <w:sz w:val="24"/>
          <w:szCs w:val="24"/>
        </w:rPr>
        <w:t>s</w:t>
      </w:r>
      <w:r w:rsidR="00C02A99" w:rsidRPr="006A53CA">
        <w:rPr>
          <w:rFonts w:ascii="Arial" w:eastAsiaTheme="minorEastAsia" w:hAnsi="Arial" w:cs="Arial"/>
          <w:b w:val="0"/>
          <w:bCs w:val="0"/>
          <w:color w:val="auto"/>
          <w:sz w:val="24"/>
          <w:szCs w:val="24"/>
        </w:rPr>
        <w:t xml:space="preserve"> hipótese</w:t>
      </w:r>
      <w:r w:rsidR="006A6B84" w:rsidRPr="006A53CA">
        <w:rPr>
          <w:rFonts w:ascii="Arial" w:eastAsiaTheme="minorEastAsia" w:hAnsi="Arial" w:cs="Arial"/>
          <w:b w:val="0"/>
          <w:bCs w:val="0"/>
          <w:color w:val="auto"/>
          <w:sz w:val="24"/>
          <w:szCs w:val="24"/>
        </w:rPr>
        <w:t>s</w:t>
      </w:r>
      <w:r w:rsidR="00C02A99" w:rsidRPr="006A53CA">
        <w:rPr>
          <w:rFonts w:ascii="Arial" w:eastAsiaTheme="minorEastAsia" w:hAnsi="Arial" w:cs="Arial"/>
          <w:b w:val="0"/>
          <w:bCs w:val="0"/>
          <w:color w:val="auto"/>
          <w:sz w:val="24"/>
          <w:szCs w:val="24"/>
        </w:rPr>
        <w:t xml:space="preserve">, serão adotados os procedimentos imediatamente posteriores </w:t>
      </w:r>
      <w:r w:rsidR="006A6B84" w:rsidRPr="006A53CA">
        <w:rPr>
          <w:rFonts w:ascii="Arial" w:eastAsiaTheme="minorEastAsia" w:hAnsi="Arial" w:cs="Arial"/>
          <w:b w:val="0"/>
          <w:bCs w:val="0"/>
          <w:color w:val="auto"/>
          <w:sz w:val="24"/>
          <w:szCs w:val="24"/>
        </w:rPr>
        <w:t>ao encerramento da etapa</w:t>
      </w:r>
      <w:r w:rsidR="00C02A99" w:rsidRPr="006A53CA">
        <w:rPr>
          <w:rFonts w:ascii="Arial" w:eastAsiaTheme="minorEastAsia" w:hAnsi="Arial" w:cs="Arial"/>
          <w:b w:val="0"/>
          <w:bCs w:val="0"/>
          <w:color w:val="auto"/>
          <w:sz w:val="24"/>
          <w:szCs w:val="24"/>
        </w:rPr>
        <w:t xml:space="preserve"> de lances. </w:t>
      </w:r>
    </w:p>
    <w:p w14:paraId="1E536574" w14:textId="77777777" w:rsidR="005273E0" w:rsidRPr="006A53CA" w:rsidRDefault="000F18FA" w:rsidP="00F625CA">
      <w:pPr>
        <w:pStyle w:val="Nivel01"/>
        <w:keepNext w:val="0"/>
        <w:keepLines w:val="0"/>
        <w:numPr>
          <w:ilvl w:val="0"/>
          <w:numId w:val="0"/>
        </w:numPr>
        <w:tabs>
          <w:tab w:val="clear" w:pos="567"/>
          <w:tab w:val="left" w:pos="142"/>
        </w:tabs>
        <w:spacing w:before="0"/>
        <w:ind w:right="281"/>
        <w:outlineLvl w:val="9"/>
        <w:rPr>
          <w:rFonts w:ascii="Arial" w:eastAsiaTheme="minorEastAsia" w:hAnsi="Arial" w:cs="Arial"/>
          <w:b w:val="0"/>
          <w:bCs w:val="0"/>
          <w:color w:val="auto"/>
          <w:sz w:val="24"/>
          <w:szCs w:val="24"/>
        </w:rPr>
      </w:pPr>
      <w:r w:rsidRPr="006A53CA">
        <w:rPr>
          <w:rFonts w:ascii="Arial" w:eastAsiaTheme="minorEastAsia" w:hAnsi="Arial" w:cs="Arial"/>
          <w:bCs w:val="0"/>
          <w:color w:val="auto"/>
          <w:sz w:val="24"/>
          <w:szCs w:val="24"/>
        </w:rPr>
        <w:t>13</w:t>
      </w:r>
      <w:r w:rsidR="0073050F" w:rsidRPr="006A53CA">
        <w:rPr>
          <w:rFonts w:ascii="Arial" w:eastAsiaTheme="minorEastAsia" w:hAnsi="Arial" w:cs="Arial"/>
          <w:bCs w:val="0"/>
          <w:color w:val="auto"/>
          <w:sz w:val="24"/>
          <w:szCs w:val="24"/>
        </w:rPr>
        <w:t>.</w:t>
      </w:r>
      <w:proofErr w:type="gramStart"/>
      <w:r w:rsidR="0073050F" w:rsidRPr="006A53CA">
        <w:rPr>
          <w:rFonts w:ascii="Arial" w:eastAsiaTheme="minorEastAsia" w:hAnsi="Arial" w:cs="Arial"/>
          <w:bCs w:val="0"/>
          <w:color w:val="auto"/>
          <w:sz w:val="24"/>
          <w:szCs w:val="24"/>
        </w:rPr>
        <w:t>2</w:t>
      </w:r>
      <w:r w:rsidR="0073050F" w:rsidRPr="006A53CA">
        <w:rPr>
          <w:rFonts w:ascii="Arial" w:eastAsiaTheme="minorEastAsia" w:hAnsi="Arial" w:cs="Arial"/>
          <w:b w:val="0"/>
          <w:bCs w:val="0"/>
          <w:color w:val="auto"/>
          <w:sz w:val="24"/>
          <w:szCs w:val="24"/>
        </w:rPr>
        <w:t>.</w:t>
      </w:r>
      <w:r w:rsidR="005273E0" w:rsidRPr="006A53CA">
        <w:rPr>
          <w:rFonts w:ascii="Arial" w:eastAsiaTheme="minorEastAsia" w:hAnsi="Arial" w:cs="Arial"/>
          <w:b w:val="0"/>
          <w:bCs w:val="0"/>
          <w:color w:val="auto"/>
          <w:sz w:val="24"/>
          <w:szCs w:val="24"/>
        </w:rPr>
        <w:t>Todos</w:t>
      </w:r>
      <w:proofErr w:type="gramEnd"/>
      <w:r w:rsidR="005273E0" w:rsidRPr="006A53CA">
        <w:rPr>
          <w:rFonts w:ascii="Arial" w:eastAsiaTheme="minorEastAsia" w:hAnsi="Arial" w:cs="Arial"/>
          <w:b w:val="0"/>
          <w:bCs w:val="0"/>
          <w:color w:val="auto"/>
          <w:sz w:val="24"/>
          <w:szCs w:val="24"/>
        </w:rPr>
        <w:t xml:space="preserve"> os licitantes remanescentes deverão ser convocados para acompanhar a sessão reaberta.</w:t>
      </w:r>
    </w:p>
    <w:p w14:paraId="0067CF16" w14:textId="77777777" w:rsidR="005273E0" w:rsidRPr="006A53CA" w:rsidRDefault="000F18FA" w:rsidP="00F625CA">
      <w:pPr>
        <w:pStyle w:val="Nivel01"/>
        <w:keepNext w:val="0"/>
        <w:keepLines w:val="0"/>
        <w:numPr>
          <w:ilvl w:val="0"/>
          <w:numId w:val="0"/>
        </w:numPr>
        <w:tabs>
          <w:tab w:val="clear" w:pos="567"/>
          <w:tab w:val="left" w:pos="142"/>
        </w:tabs>
        <w:spacing w:before="0"/>
        <w:ind w:right="281"/>
        <w:outlineLvl w:val="9"/>
        <w:rPr>
          <w:rFonts w:ascii="Arial" w:eastAsiaTheme="minorEastAsia" w:hAnsi="Arial" w:cs="Arial"/>
          <w:b w:val="0"/>
          <w:bCs w:val="0"/>
          <w:color w:val="auto"/>
          <w:sz w:val="24"/>
          <w:szCs w:val="24"/>
        </w:rPr>
      </w:pPr>
      <w:r w:rsidRPr="006A53CA">
        <w:rPr>
          <w:rFonts w:ascii="Arial" w:eastAsiaTheme="minorEastAsia" w:hAnsi="Arial" w:cs="Arial"/>
          <w:bCs w:val="0"/>
          <w:color w:val="auto"/>
          <w:sz w:val="24"/>
          <w:szCs w:val="24"/>
        </w:rPr>
        <w:t>13</w:t>
      </w:r>
      <w:r w:rsidR="0073050F" w:rsidRPr="006A53CA">
        <w:rPr>
          <w:rFonts w:ascii="Arial" w:eastAsiaTheme="minorEastAsia" w:hAnsi="Arial" w:cs="Arial"/>
          <w:bCs w:val="0"/>
          <w:color w:val="auto"/>
          <w:sz w:val="24"/>
          <w:szCs w:val="24"/>
        </w:rPr>
        <w:t>.2.1</w:t>
      </w:r>
      <w:r w:rsidR="0073050F" w:rsidRPr="006A53CA">
        <w:rPr>
          <w:rFonts w:ascii="Arial" w:eastAsiaTheme="minorEastAsia" w:hAnsi="Arial" w:cs="Arial"/>
          <w:b w:val="0"/>
          <w:bCs w:val="0"/>
          <w:color w:val="auto"/>
          <w:sz w:val="24"/>
          <w:szCs w:val="24"/>
        </w:rPr>
        <w:t xml:space="preserve">. </w:t>
      </w:r>
      <w:r w:rsidR="005273E0" w:rsidRPr="006A53CA">
        <w:rPr>
          <w:rFonts w:ascii="Arial" w:eastAsiaTheme="minorEastAsia" w:hAnsi="Arial" w:cs="Arial"/>
          <w:b w:val="0"/>
          <w:bCs w:val="0"/>
          <w:color w:val="auto"/>
          <w:sz w:val="24"/>
          <w:szCs w:val="24"/>
        </w:rPr>
        <w:t>A con</w:t>
      </w:r>
      <w:r w:rsidR="00341B71" w:rsidRPr="006A53CA">
        <w:rPr>
          <w:rFonts w:ascii="Arial" w:eastAsiaTheme="minorEastAsia" w:hAnsi="Arial" w:cs="Arial"/>
          <w:b w:val="0"/>
          <w:bCs w:val="0"/>
          <w:color w:val="auto"/>
          <w:sz w:val="24"/>
          <w:szCs w:val="24"/>
        </w:rPr>
        <w:t>vocação se dará por meio do sistema eletrônico (“chat”)</w:t>
      </w:r>
      <w:r w:rsidR="005273E0" w:rsidRPr="006A53CA">
        <w:rPr>
          <w:rFonts w:ascii="Arial" w:eastAsiaTheme="minorEastAsia" w:hAnsi="Arial" w:cs="Arial"/>
          <w:b w:val="0"/>
          <w:bCs w:val="0"/>
          <w:color w:val="auto"/>
          <w:sz w:val="24"/>
          <w:szCs w:val="24"/>
        </w:rPr>
        <w:t>, e-mail, de acordo com a fase do procedimento licitatório.</w:t>
      </w:r>
    </w:p>
    <w:p w14:paraId="29803E75" w14:textId="25CAA1AB" w:rsidR="00DB47E5" w:rsidRPr="006A53CA" w:rsidRDefault="000F18FA" w:rsidP="00F625CA">
      <w:pPr>
        <w:pStyle w:val="Nivel01"/>
        <w:keepNext w:val="0"/>
        <w:keepLines w:val="0"/>
        <w:numPr>
          <w:ilvl w:val="0"/>
          <w:numId w:val="0"/>
        </w:numPr>
        <w:tabs>
          <w:tab w:val="clear" w:pos="567"/>
          <w:tab w:val="left" w:pos="142"/>
        </w:tabs>
        <w:spacing w:before="0"/>
        <w:ind w:right="281"/>
        <w:outlineLvl w:val="9"/>
        <w:rPr>
          <w:rFonts w:ascii="Arial" w:eastAsiaTheme="minorEastAsia" w:hAnsi="Arial" w:cs="Arial"/>
          <w:b w:val="0"/>
          <w:bCs w:val="0"/>
          <w:color w:val="auto"/>
          <w:sz w:val="24"/>
          <w:szCs w:val="24"/>
        </w:rPr>
      </w:pPr>
      <w:r w:rsidRPr="006A53CA">
        <w:rPr>
          <w:rFonts w:ascii="Arial" w:eastAsiaTheme="minorEastAsia" w:hAnsi="Arial" w:cs="Arial"/>
          <w:bCs w:val="0"/>
          <w:color w:val="auto"/>
          <w:sz w:val="24"/>
          <w:szCs w:val="24"/>
        </w:rPr>
        <w:lastRenderedPageBreak/>
        <w:t>13</w:t>
      </w:r>
      <w:r w:rsidR="0073050F" w:rsidRPr="006A53CA">
        <w:rPr>
          <w:rFonts w:ascii="Arial" w:eastAsiaTheme="minorEastAsia" w:hAnsi="Arial" w:cs="Arial"/>
          <w:bCs w:val="0"/>
          <w:color w:val="auto"/>
          <w:sz w:val="24"/>
          <w:szCs w:val="24"/>
        </w:rPr>
        <w:t>.2.2</w:t>
      </w:r>
      <w:r w:rsidR="0073050F" w:rsidRPr="006A53CA">
        <w:rPr>
          <w:rFonts w:ascii="Arial" w:eastAsiaTheme="minorEastAsia" w:hAnsi="Arial" w:cs="Arial"/>
          <w:b w:val="0"/>
          <w:bCs w:val="0"/>
          <w:color w:val="auto"/>
          <w:sz w:val="24"/>
          <w:szCs w:val="24"/>
        </w:rPr>
        <w:t xml:space="preserve">. </w:t>
      </w:r>
      <w:r w:rsidR="005273E0" w:rsidRPr="006A53CA">
        <w:rPr>
          <w:rFonts w:ascii="Arial" w:eastAsiaTheme="minorEastAsia" w:hAnsi="Arial" w:cs="Arial"/>
          <w:b w:val="0"/>
          <w:bCs w:val="0"/>
          <w:color w:val="auto"/>
          <w:sz w:val="24"/>
          <w:szCs w:val="24"/>
        </w:rPr>
        <w:t>A convocação feita por e-mail dar-se-á de</w:t>
      </w:r>
      <w:r w:rsidR="0098185F" w:rsidRPr="006A53CA">
        <w:rPr>
          <w:rFonts w:ascii="Arial" w:eastAsiaTheme="minorEastAsia" w:hAnsi="Arial" w:cs="Arial"/>
          <w:b w:val="0"/>
          <w:bCs w:val="0"/>
          <w:color w:val="auto"/>
          <w:sz w:val="24"/>
          <w:szCs w:val="24"/>
        </w:rPr>
        <w:t xml:space="preserve"> acordo com os dados contidos na documentação apresentada pelo licitante</w:t>
      </w:r>
      <w:r w:rsidR="005273E0" w:rsidRPr="006A53CA">
        <w:rPr>
          <w:rFonts w:ascii="Arial" w:eastAsiaTheme="minorEastAsia" w:hAnsi="Arial" w:cs="Arial"/>
          <w:b w:val="0"/>
          <w:bCs w:val="0"/>
          <w:color w:val="auto"/>
          <w:sz w:val="24"/>
          <w:szCs w:val="24"/>
        </w:rPr>
        <w:t>, sendo responsabilidade do licitante manter seus dados atualizados.</w:t>
      </w:r>
    </w:p>
    <w:p w14:paraId="69A8EFB1" w14:textId="77777777" w:rsidR="00E47E78" w:rsidRPr="006A53CA" w:rsidRDefault="00E47E78" w:rsidP="00E47E78"/>
    <w:p w14:paraId="37E8E293" w14:textId="77777777" w:rsidR="00CA24FB" w:rsidRPr="006A53CA" w:rsidRDefault="000F18FA" w:rsidP="00F625CA">
      <w:pPr>
        <w:pStyle w:val="Nivel01"/>
        <w:numPr>
          <w:ilvl w:val="0"/>
          <w:numId w:val="0"/>
        </w:numPr>
        <w:spacing w:before="0"/>
        <w:ind w:left="142" w:right="281"/>
        <w:rPr>
          <w:rFonts w:ascii="Arial" w:hAnsi="Arial" w:cs="Arial"/>
          <w:color w:val="auto"/>
          <w:sz w:val="24"/>
          <w:szCs w:val="24"/>
          <w:u w:val="single"/>
        </w:rPr>
      </w:pPr>
      <w:r w:rsidRPr="006A53CA">
        <w:rPr>
          <w:rFonts w:ascii="Arial" w:hAnsi="Arial" w:cs="Arial"/>
          <w:color w:val="auto"/>
          <w:sz w:val="24"/>
          <w:szCs w:val="24"/>
          <w:u w:val="single"/>
        </w:rPr>
        <w:t>14</w:t>
      </w:r>
      <w:r w:rsidR="00A760A7" w:rsidRPr="006A53CA">
        <w:rPr>
          <w:rFonts w:ascii="Arial" w:hAnsi="Arial" w:cs="Arial"/>
          <w:color w:val="auto"/>
          <w:sz w:val="24"/>
          <w:szCs w:val="24"/>
          <w:u w:val="single"/>
        </w:rPr>
        <w:t>.</w:t>
      </w:r>
      <w:r w:rsidR="00843F40" w:rsidRPr="006A53CA">
        <w:rPr>
          <w:rFonts w:ascii="Arial" w:hAnsi="Arial" w:cs="Arial"/>
          <w:color w:val="auto"/>
          <w:sz w:val="24"/>
          <w:szCs w:val="24"/>
          <w:u w:val="single"/>
        </w:rPr>
        <w:t xml:space="preserve"> </w:t>
      </w:r>
      <w:r w:rsidR="00CA24FB" w:rsidRPr="006A53CA">
        <w:rPr>
          <w:rFonts w:ascii="Arial" w:hAnsi="Arial" w:cs="Arial"/>
          <w:color w:val="auto"/>
          <w:sz w:val="24"/>
          <w:szCs w:val="24"/>
          <w:u w:val="single"/>
        </w:rPr>
        <w:t>DA ADJUDICAÇÃO E HOMOLOGAÇÃO</w:t>
      </w:r>
    </w:p>
    <w:p w14:paraId="17DDFF8F" w14:textId="34D5BB61" w:rsidR="00CA24FB" w:rsidRPr="006A53CA" w:rsidRDefault="000F18FA" w:rsidP="00F625CA">
      <w:pPr>
        <w:ind w:left="142"/>
        <w:jc w:val="both"/>
        <w:rPr>
          <w:rFonts w:ascii="Arial" w:hAnsi="Arial" w:cs="Arial"/>
        </w:rPr>
      </w:pPr>
      <w:r w:rsidRPr="006A53CA">
        <w:rPr>
          <w:rFonts w:ascii="Arial" w:hAnsi="Arial" w:cs="Arial"/>
          <w:b/>
        </w:rPr>
        <w:t>14</w:t>
      </w:r>
      <w:r w:rsidR="0098185F" w:rsidRPr="006A53CA">
        <w:rPr>
          <w:rFonts w:ascii="Arial" w:hAnsi="Arial" w:cs="Arial"/>
          <w:b/>
        </w:rPr>
        <w:t>.1</w:t>
      </w:r>
      <w:r w:rsidR="0098185F" w:rsidRPr="006A53CA">
        <w:rPr>
          <w:rFonts w:ascii="Arial" w:hAnsi="Arial" w:cs="Arial"/>
        </w:rPr>
        <w:t xml:space="preserve">. </w:t>
      </w:r>
      <w:r w:rsidR="00CA24FB" w:rsidRPr="006A53CA">
        <w:rPr>
          <w:rFonts w:ascii="Arial" w:hAnsi="Arial" w:cs="Arial"/>
        </w:rPr>
        <w:t>O objeto da licitação será adjudicado ao licitante declarado vencedor, por ato d</w:t>
      </w:r>
      <w:r w:rsidR="00F625CA" w:rsidRPr="006A53CA">
        <w:rPr>
          <w:rFonts w:ascii="Arial" w:hAnsi="Arial" w:cs="Arial"/>
        </w:rPr>
        <w:t>o Pregoeiro</w:t>
      </w:r>
      <w:r w:rsidR="00CA24FB" w:rsidRPr="006A53CA">
        <w:rPr>
          <w:rFonts w:ascii="Arial" w:hAnsi="Arial" w:cs="Arial"/>
        </w:rPr>
        <w:t>, caso não haja interposição de recurso, ou pela autoridade competente, após a regular decisão dos recursos apresentados.</w:t>
      </w:r>
    </w:p>
    <w:p w14:paraId="3AA1D0B7" w14:textId="77777777" w:rsidR="00DB47E5" w:rsidRPr="006A53CA" w:rsidRDefault="000F18FA" w:rsidP="00F625CA">
      <w:pPr>
        <w:ind w:left="142"/>
        <w:jc w:val="both"/>
        <w:rPr>
          <w:rFonts w:ascii="Arial" w:hAnsi="Arial" w:cs="Arial"/>
        </w:rPr>
      </w:pPr>
      <w:r w:rsidRPr="006A53CA">
        <w:rPr>
          <w:rFonts w:ascii="Arial" w:hAnsi="Arial" w:cs="Arial"/>
          <w:b/>
        </w:rPr>
        <w:t>14</w:t>
      </w:r>
      <w:r w:rsidR="0098185F" w:rsidRPr="006A53CA">
        <w:rPr>
          <w:rFonts w:ascii="Arial" w:hAnsi="Arial" w:cs="Arial"/>
          <w:b/>
        </w:rPr>
        <w:t>.2</w:t>
      </w:r>
      <w:r w:rsidR="0098185F" w:rsidRPr="006A53CA">
        <w:rPr>
          <w:rFonts w:ascii="Arial" w:hAnsi="Arial" w:cs="Arial"/>
        </w:rPr>
        <w:t xml:space="preserve">. </w:t>
      </w:r>
      <w:r w:rsidR="00CA24FB" w:rsidRPr="006A53CA">
        <w:rPr>
          <w:rFonts w:ascii="Arial" w:hAnsi="Arial" w:cs="Arial"/>
        </w:rPr>
        <w:t xml:space="preserve">Após a fase recursal, constatada a regularidade dos atos praticados, a autoridade competente homologará o procedimento licitatório. </w:t>
      </w:r>
    </w:p>
    <w:p w14:paraId="6CD0C60F" w14:textId="77777777" w:rsidR="00F71ABA" w:rsidRPr="006A53CA" w:rsidRDefault="00F71ABA" w:rsidP="00F625CA">
      <w:pPr>
        <w:ind w:left="142"/>
        <w:jc w:val="both"/>
        <w:rPr>
          <w:rFonts w:ascii="Arial" w:hAnsi="Arial" w:cs="Arial"/>
        </w:rPr>
      </w:pPr>
      <w:r w:rsidRPr="006A53CA">
        <w:rPr>
          <w:rFonts w:ascii="Arial" w:hAnsi="Arial" w:cs="Arial"/>
          <w:b/>
        </w:rPr>
        <w:t>1</w:t>
      </w:r>
      <w:r w:rsidR="000F18FA" w:rsidRPr="006A53CA">
        <w:rPr>
          <w:rFonts w:ascii="Arial" w:hAnsi="Arial" w:cs="Arial"/>
          <w:b/>
        </w:rPr>
        <w:t>4</w:t>
      </w:r>
      <w:r w:rsidRPr="006A53CA">
        <w:rPr>
          <w:rFonts w:ascii="Arial" w:hAnsi="Arial" w:cs="Arial"/>
          <w:b/>
        </w:rPr>
        <w:t>.3</w:t>
      </w:r>
      <w:r w:rsidRPr="006A53CA">
        <w:rPr>
          <w:rFonts w:ascii="Arial" w:hAnsi="Arial" w:cs="Arial"/>
        </w:rPr>
        <w:t>. Na assinatura do contrato ou ata de registro de preços, será exigida a comprovação das condições de habilitação consignadas no edital, que deverão ser mantidas pelo licitante durante a vigência do contrato ou da ata de registro de preços.</w:t>
      </w:r>
    </w:p>
    <w:p w14:paraId="204B1587" w14:textId="77777777" w:rsidR="00F71ABA" w:rsidRPr="006A53CA" w:rsidRDefault="000F18FA" w:rsidP="00F625CA">
      <w:pPr>
        <w:ind w:left="142"/>
        <w:jc w:val="both"/>
        <w:rPr>
          <w:rFonts w:ascii="Arial" w:hAnsi="Arial" w:cs="Arial"/>
        </w:rPr>
      </w:pPr>
      <w:r w:rsidRPr="006A53CA">
        <w:rPr>
          <w:rFonts w:ascii="Arial" w:hAnsi="Arial" w:cs="Arial"/>
          <w:b/>
        </w:rPr>
        <w:t>14</w:t>
      </w:r>
      <w:r w:rsidR="00F71ABA" w:rsidRPr="006A53CA">
        <w:rPr>
          <w:rFonts w:ascii="Arial" w:hAnsi="Arial" w:cs="Arial"/>
          <w:b/>
        </w:rPr>
        <w:t>.4.</w:t>
      </w:r>
      <w:r w:rsidR="00F71ABA" w:rsidRPr="006A53CA">
        <w:rPr>
          <w:rFonts w:ascii="Arial" w:hAnsi="Arial" w:cs="Arial"/>
        </w:rPr>
        <w:t>Na hipótese de o vencedor da licitação não comprovar as condições de habilitação consignadas no edital ou se recursar a assinar o contrato ou a ata de registro de preços, outro licitante poderá ser convocado, respeitada a ordem de classificação, e no caso de registro de preços, observado o cadastro reserva, para,  após a comprovação para os requisitos de habilitação, analisada a proposta e eventuais documentos complementares e, feita a negociação, assinar o contrato ou ata de registro de preços, sem prejuízo da aplicação das sanções de que trata o art. 50 do Decreto Municipal 19.768/2020.</w:t>
      </w:r>
    </w:p>
    <w:p w14:paraId="4F9A5F12" w14:textId="77777777" w:rsidR="00F87F5E" w:rsidRPr="006A53CA" w:rsidRDefault="00F87F5E" w:rsidP="00F625CA">
      <w:pPr>
        <w:ind w:left="142"/>
        <w:jc w:val="both"/>
        <w:rPr>
          <w:rFonts w:ascii="Arial" w:hAnsi="Arial" w:cs="Arial"/>
          <w:b/>
          <w:bCs/>
          <w:u w:val="single"/>
        </w:rPr>
      </w:pPr>
    </w:p>
    <w:p w14:paraId="703E2076" w14:textId="77777777" w:rsidR="00843F40" w:rsidRPr="006A53CA" w:rsidRDefault="00843F40" w:rsidP="00F625CA">
      <w:pPr>
        <w:jc w:val="both"/>
        <w:rPr>
          <w:rFonts w:ascii="Arial" w:hAnsi="Arial" w:cs="Arial"/>
          <w:b/>
          <w:bCs/>
        </w:rPr>
      </w:pPr>
      <w:r w:rsidRPr="006A53CA">
        <w:rPr>
          <w:rFonts w:ascii="Arial" w:hAnsi="Arial" w:cs="Arial"/>
          <w:b/>
          <w:bCs/>
        </w:rPr>
        <w:t>15. DO CONTRATO</w:t>
      </w:r>
    </w:p>
    <w:p w14:paraId="5CFE8C41" w14:textId="77777777" w:rsidR="00843F40" w:rsidRPr="006A53CA" w:rsidRDefault="00843F40" w:rsidP="00F625CA">
      <w:pPr>
        <w:jc w:val="both"/>
        <w:rPr>
          <w:rFonts w:ascii="Arial" w:hAnsi="Arial" w:cs="Arial"/>
          <w:b/>
          <w:bCs/>
        </w:rPr>
      </w:pPr>
      <w:r w:rsidRPr="006A53CA">
        <w:rPr>
          <w:rFonts w:ascii="Arial" w:hAnsi="Arial" w:cs="Arial"/>
          <w:b/>
          <w:bCs/>
        </w:rPr>
        <w:t>15.1. Dos Prazos e condições para assinatura do Contrato</w:t>
      </w:r>
    </w:p>
    <w:p w14:paraId="339B87CD" w14:textId="77777777" w:rsidR="00843F40" w:rsidRPr="006A53CA" w:rsidRDefault="00843F40" w:rsidP="00F625CA">
      <w:pPr>
        <w:jc w:val="both"/>
        <w:rPr>
          <w:rFonts w:ascii="Arial" w:hAnsi="Arial" w:cs="Arial"/>
          <w:bCs/>
        </w:rPr>
      </w:pPr>
      <w:r w:rsidRPr="006A53CA">
        <w:rPr>
          <w:rFonts w:ascii="Arial" w:hAnsi="Arial" w:cs="Arial"/>
          <w:b/>
          <w:bCs/>
        </w:rPr>
        <w:t>15.1.1.</w:t>
      </w:r>
      <w:r w:rsidRPr="006A53CA">
        <w:rPr>
          <w:rFonts w:ascii="Arial" w:hAnsi="Arial" w:cs="Arial"/>
          <w:bCs/>
        </w:rPr>
        <w:t xml:space="preserve"> Uma vez homologado o resultado da licitação pela autoridade competente, a Licitante adjudicatária terá o prazo de até 05 (cinco) dias, após convocação, para a assinatura do instrumento Contratual correspondente, conforme Anexo V - Minuta do Contrato, e a retirada da respectiva Nota de Empenho. A critério da administração, este prazo poderá ser prorrogável, por apenas uma vez, sob pena de decair o direito à contratação.</w:t>
      </w:r>
    </w:p>
    <w:p w14:paraId="03832AAD" w14:textId="77777777" w:rsidR="00843F40" w:rsidRPr="006A53CA" w:rsidRDefault="00843F40" w:rsidP="00F625CA">
      <w:pPr>
        <w:jc w:val="both"/>
        <w:rPr>
          <w:rFonts w:ascii="Arial" w:hAnsi="Arial" w:cs="Arial"/>
          <w:bCs/>
        </w:rPr>
      </w:pPr>
      <w:r w:rsidRPr="006A53CA">
        <w:rPr>
          <w:rFonts w:ascii="Arial" w:hAnsi="Arial" w:cs="Arial"/>
          <w:b/>
          <w:bCs/>
        </w:rPr>
        <w:t>15.1.2.</w:t>
      </w:r>
      <w:r w:rsidRPr="006A53CA">
        <w:rPr>
          <w:rFonts w:ascii="Arial" w:hAnsi="Arial" w:cs="Arial"/>
          <w:bCs/>
        </w:rPr>
        <w:t xml:space="preserve"> Se a Licitante adjudicatária, convocada dentro do prazo de validade da sua proposta, não apresentar situação regular, bem como apresentar recusa à assinatura do contrato, no prazo fixado, decairá do direito à contratação, ficando sujeita as penalidades previstas no art. 7º, da Lei Federal nº 10.520/02, garantida a ampla defesa, sem prejuízo das demais cominações legais;</w:t>
      </w:r>
    </w:p>
    <w:p w14:paraId="22AE5284" w14:textId="50ADF2A1" w:rsidR="00843F40" w:rsidRPr="006A53CA" w:rsidRDefault="00843F40" w:rsidP="00F625CA">
      <w:pPr>
        <w:jc w:val="both"/>
        <w:rPr>
          <w:rFonts w:ascii="Arial" w:hAnsi="Arial" w:cs="Arial"/>
          <w:bCs/>
        </w:rPr>
      </w:pPr>
      <w:r w:rsidRPr="006A53CA">
        <w:rPr>
          <w:rFonts w:ascii="Arial" w:hAnsi="Arial" w:cs="Arial"/>
          <w:b/>
          <w:bCs/>
        </w:rPr>
        <w:t>15.1.3.</w:t>
      </w:r>
      <w:r w:rsidRPr="006A53CA">
        <w:rPr>
          <w:rFonts w:ascii="Arial" w:hAnsi="Arial" w:cs="Arial"/>
          <w:bCs/>
        </w:rPr>
        <w:t xml:space="preserve"> Ocorrendo essa hipótese, o processo retornará </w:t>
      </w:r>
      <w:r w:rsidR="00F625CA" w:rsidRPr="006A53CA">
        <w:rPr>
          <w:rFonts w:ascii="Arial" w:hAnsi="Arial" w:cs="Arial"/>
          <w:bCs/>
        </w:rPr>
        <w:t xml:space="preserve">o </w:t>
      </w:r>
      <w:r w:rsidR="00E47E78" w:rsidRPr="006A53CA">
        <w:rPr>
          <w:rFonts w:ascii="Arial" w:hAnsi="Arial" w:cs="Arial"/>
          <w:bCs/>
        </w:rPr>
        <w:t>p</w:t>
      </w:r>
      <w:r w:rsidR="00F625CA" w:rsidRPr="006A53CA">
        <w:rPr>
          <w:rFonts w:ascii="Arial" w:hAnsi="Arial" w:cs="Arial"/>
          <w:bCs/>
        </w:rPr>
        <w:t>regoeiro</w:t>
      </w:r>
      <w:r w:rsidRPr="006A53CA">
        <w:rPr>
          <w:rFonts w:ascii="Arial" w:hAnsi="Arial" w:cs="Arial"/>
          <w:bCs/>
        </w:rPr>
        <w:t xml:space="preserve"> que convocará as Licitantes remanescentes e, em sessão pública, procederá ao exame das demais propostas, bem como da habilitação de seus ofertantes, segundo a ordem da classificação, até que uma proposta atenda integralmente ao Edital, sendo a sua autora declarada vencedora e convocada para assinar o Contrato.</w:t>
      </w:r>
    </w:p>
    <w:p w14:paraId="14A04F2C" w14:textId="77777777" w:rsidR="00843F40" w:rsidRPr="006A53CA" w:rsidRDefault="00843F40" w:rsidP="00F625CA">
      <w:pPr>
        <w:jc w:val="both"/>
        <w:rPr>
          <w:rFonts w:ascii="Arial" w:hAnsi="Arial" w:cs="Arial"/>
          <w:b/>
        </w:rPr>
      </w:pPr>
    </w:p>
    <w:p w14:paraId="650A0DD2" w14:textId="77777777" w:rsidR="00843F40" w:rsidRPr="006A53CA" w:rsidRDefault="00843F40" w:rsidP="00F625CA">
      <w:pPr>
        <w:jc w:val="both"/>
        <w:rPr>
          <w:rFonts w:ascii="Arial" w:hAnsi="Arial" w:cs="Arial"/>
          <w:b/>
        </w:rPr>
      </w:pPr>
      <w:r w:rsidRPr="006A53CA">
        <w:rPr>
          <w:rFonts w:ascii="Arial" w:hAnsi="Arial" w:cs="Arial"/>
          <w:b/>
        </w:rPr>
        <w:t>15.2. Da vigência do Contrato</w:t>
      </w:r>
    </w:p>
    <w:p w14:paraId="01F7411D" w14:textId="174D7C06" w:rsidR="00843F40" w:rsidRPr="006A53CA" w:rsidRDefault="00843F40" w:rsidP="00F625CA">
      <w:pPr>
        <w:jc w:val="both"/>
        <w:rPr>
          <w:rFonts w:ascii="Arial" w:hAnsi="Arial" w:cs="Arial"/>
        </w:rPr>
      </w:pPr>
      <w:r w:rsidRPr="006A53CA">
        <w:rPr>
          <w:rFonts w:ascii="Arial" w:hAnsi="Arial" w:cs="Arial"/>
          <w:b/>
        </w:rPr>
        <w:t>15.2.1.</w:t>
      </w:r>
      <w:r w:rsidRPr="006A53CA">
        <w:rPr>
          <w:rFonts w:ascii="Arial" w:hAnsi="Arial" w:cs="Arial"/>
        </w:rPr>
        <w:t xml:space="preserve"> O prazo de </w:t>
      </w:r>
      <w:r w:rsidRPr="006A53CA">
        <w:rPr>
          <w:rFonts w:ascii="Arial" w:hAnsi="Arial" w:cs="Arial"/>
          <w:b/>
          <w:bCs/>
        </w:rPr>
        <w:t xml:space="preserve">vigência do contrato será </w:t>
      </w:r>
      <w:r w:rsidR="00E47E78" w:rsidRPr="006A53CA">
        <w:rPr>
          <w:rFonts w:ascii="Arial" w:hAnsi="Arial" w:cs="Arial"/>
          <w:b/>
          <w:bCs/>
        </w:rPr>
        <w:t>de um ano</w:t>
      </w:r>
      <w:r w:rsidR="00E47E78" w:rsidRPr="006A53CA">
        <w:rPr>
          <w:rFonts w:ascii="Arial" w:hAnsi="Arial" w:cs="Arial"/>
        </w:rPr>
        <w:t xml:space="preserve"> a contar da data de sua assinatura</w:t>
      </w:r>
      <w:r w:rsidRPr="006A53CA">
        <w:rPr>
          <w:rFonts w:ascii="Arial" w:hAnsi="Arial" w:cs="Arial"/>
        </w:rPr>
        <w:t xml:space="preserve">, por </w:t>
      </w:r>
      <w:r w:rsidR="00E47E78" w:rsidRPr="006A53CA">
        <w:rPr>
          <w:rFonts w:ascii="Arial" w:hAnsi="Arial" w:cs="Arial"/>
        </w:rPr>
        <w:t xml:space="preserve">podendo ser prorrogado conforme os termos da </w:t>
      </w:r>
      <w:r w:rsidRPr="006A53CA">
        <w:rPr>
          <w:rFonts w:ascii="Arial" w:hAnsi="Arial" w:cs="Arial"/>
        </w:rPr>
        <w:t>Lei nº. 8.666/93.</w:t>
      </w:r>
    </w:p>
    <w:p w14:paraId="0B6AFDAF" w14:textId="77777777" w:rsidR="00843F40" w:rsidRPr="006A53CA" w:rsidRDefault="00843F40" w:rsidP="00F625CA">
      <w:pPr>
        <w:jc w:val="both"/>
        <w:rPr>
          <w:rFonts w:ascii="Arial" w:hAnsi="Arial" w:cs="Arial"/>
          <w:b/>
        </w:rPr>
      </w:pPr>
    </w:p>
    <w:p w14:paraId="2292DB10" w14:textId="77777777" w:rsidR="00843F40" w:rsidRPr="006A53CA" w:rsidRDefault="00843F40" w:rsidP="00F625CA">
      <w:pPr>
        <w:jc w:val="both"/>
        <w:rPr>
          <w:rFonts w:ascii="Arial" w:hAnsi="Arial" w:cs="Arial"/>
          <w:b/>
        </w:rPr>
      </w:pPr>
      <w:r w:rsidRPr="006A53CA">
        <w:rPr>
          <w:rFonts w:ascii="Arial" w:hAnsi="Arial" w:cs="Arial"/>
          <w:b/>
        </w:rPr>
        <w:t>16. DO ACOMPANHAMENTO E DA FISCALIZAÇÃO</w:t>
      </w:r>
    </w:p>
    <w:p w14:paraId="267E1F88" w14:textId="504569DD" w:rsidR="00843F40" w:rsidRPr="006A53CA" w:rsidRDefault="00843F40" w:rsidP="00F625CA">
      <w:pPr>
        <w:jc w:val="both"/>
        <w:rPr>
          <w:rFonts w:ascii="Arial" w:hAnsi="Arial" w:cs="Arial"/>
        </w:rPr>
      </w:pPr>
      <w:r w:rsidRPr="006A53CA">
        <w:rPr>
          <w:rFonts w:ascii="Arial" w:hAnsi="Arial" w:cs="Arial"/>
          <w:b/>
        </w:rPr>
        <w:t>16.1.</w:t>
      </w:r>
      <w:r w:rsidRPr="006A53CA">
        <w:rPr>
          <w:rFonts w:ascii="Arial" w:hAnsi="Arial" w:cs="Arial"/>
        </w:rPr>
        <w:t xml:space="preserve"> A exe</w:t>
      </w:r>
      <w:r w:rsidR="002168E9" w:rsidRPr="006A53CA">
        <w:rPr>
          <w:rFonts w:ascii="Arial" w:hAnsi="Arial" w:cs="Arial"/>
        </w:rPr>
        <w:t xml:space="preserve">cução do presente Contrato será fiscalizada pelo </w:t>
      </w:r>
      <w:r w:rsidR="003E7DD8" w:rsidRPr="006A53CA">
        <w:rPr>
          <w:rFonts w:ascii="Arial" w:hAnsi="Arial" w:cs="Arial"/>
        </w:rPr>
        <w:t>Fundo Municipal de Assistência Social</w:t>
      </w:r>
      <w:r w:rsidRPr="006A53CA">
        <w:rPr>
          <w:rFonts w:ascii="Arial" w:hAnsi="Arial" w:cs="Arial"/>
        </w:rPr>
        <w:t xml:space="preserve"> de Rosário do Catete/SE, com autoridade para exercer, em nome desta Secretaria, toda e qualquer ação de orientação geral, controle e fiscalização dos serviços contratados, conforme consta do </w:t>
      </w:r>
      <w:r w:rsidRPr="006A53CA">
        <w:rPr>
          <w:rFonts w:ascii="Arial" w:hAnsi="Arial" w:cs="Arial"/>
          <w:b/>
        </w:rPr>
        <w:t>Anexo VI</w:t>
      </w:r>
      <w:r w:rsidRPr="006A53CA">
        <w:rPr>
          <w:rFonts w:ascii="Arial" w:hAnsi="Arial" w:cs="Arial"/>
        </w:rPr>
        <w:t xml:space="preserve"> - Minuta do Contrato.</w:t>
      </w:r>
    </w:p>
    <w:p w14:paraId="4F8C6179" w14:textId="77777777" w:rsidR="00843F40" w:rsidRPr="006A53CA" w:rsidRDefault="00843F40" w:rsidP="00F625CA">
      <w:pPr>
        <w:jc w:val="both"/>
        <w:rPr>
          <w:rFonts w:ascii="Arial" w:hAnsi="Arial" w:cs="Arial"/>
        </w:rPr>
      </w:pPr>
    </w:p>
    <w:p w14:paraId="06BA5954" w14:textId="77777777" w:rsidR="00843F40" w:rsidRPr="006A53CA" w:rsidRDefault="00843F40" w:rsidP="00F625CA">
      <w:pPr>
        <w:jc w:val="both"/>
        <w:rPr>
          <w:rFonts w:ascii="Arial" w:hAnsi="Arial" w:cs="Arial"/>
          <w:b/>
          <w:bCs/>
        </w:rPr>
      </w:pPr>
      <w:r w:rsidRPr="006A53CA">
        <w:rPr>
          <w:rFonts w:ascii="Arial" w:hAnsi="Arial" w:cs="Arial"/>
          <w:b/>
          <w:bCs/>
        </w:rPr>
        <w:t>17. DO PAGAMENTO</w:t>
      </w:r>
    </w:p>
    <w:p w14:paraId="76EFAB6F" w14:textId="77777777" w:rsidR="00843F40" w:rsidRPr="006A53CA" w:rsidRDefault="00843F40" w:rsidP="00F625CA">
      <w:pPr>
        <w:pStyle w:val="Corpodetexto22"/>
        <w:ind w:firstLine="0"/>
        <w:rPr>
          <w:rFonts w:ascii="Arial" w:hAnsi="Arial" w:cs="Arial"/>
          <w:szCs w:val="24"/>
        </w:rPr>
      </w:pPr>
      <w:r w:rsidRPr="006A53CA">
        <w:rPr>
          <w:rFonts w:ascii="Arial" w:hAnsi="Arial" w:cs="Arial"/>
          <w:b/>
          <w:szCs w:val="24"/>
        </w:rPr>
        <w:t>17.1.</w:t>
      </w:r>
      <w:r w:rsidRPr="006A53CA">
        <w:rPr>
          <w:rFonts w:ascii="Arial" w:hAnsi="Arial" w:cs="Arial"/>
          <w:szCs w:val="24"/>
        </w:rPr>
        <w:t xml:space="preserve"> Os pagamentos serão efetuados mensalmente, mediante apresentação das notas fiscais/faturas do fornecimento, objeto do Contrato. As referidas notas fiscais deverão ser apresentadas no protocolo deste Fundo, acompanhadas da seguinte documentação hábil à quitação: Nota(s) Fiscal(</w:t>
      </w:r>
      <w:proofErr w:type="spellStart"/>
      <w:r w:rsidRPr="006A53CA">
        <w:rPr>
          <w:rFonts w:ascii="Arial" w:hAnsi="Arial" w:cs="Arial"/>
          <w:szCs w:val="24"/>
        </w:rPr>
        <w:t>is</w:t>
      </w:r>
      <w:proofErr w:type="spellEnd"/>
      <w:r w:rsidRPr="006A53CA">
        <w:rPr>
          <w:rFonts w:ascii="Arial" w:hAnsi="Arial" w:cs="Arial"/>
          <w:szCs w:val="24"/>
        </w:rPr>
        <w:t>)/Fatura(s) contendo o atesto que os serviços foram executados; a Certidão Negativa de Débitos – CND, expedida pelo Instituto Nacional de Seguridade Social – INSS; Certificado de Regularidade de Situação do FGTS – CRF, emitido pela Caixa Econômica Federal e Certidão Negativa de Débitos Estaduais junto à Fazenda Estadual e/ou Municipal;</w:t>
      </w:r>
    </w:p>
    <w:p w14:paraId="42B9513D" w14:textId="77777777" w:rsidR="00843F40" w:rsidRPr="006A53CA" w:rsidRDefault="00843F40" w:rsidP="00F625CA">
      <w:pPr>
        <w:jc w:val="both"/>
        <w:rPr>
          <w:rFonts w:ascii="Arial" w:hAnsi="Arial" w:cs="Arial"/>
        </w:rPr>
      </w:pPr>
      <w:r w:rsidRPr="006A53CA">
        <w:rPr>
          <w:rFonts w:ascii="Arial" w:hAnsi="Arial" w:cs="Arial"/>
          <w:b/>
        </w:rPr>
        <w:t>17.1.1.</w:t>
      </w:r>
      <w:r w:rsidRPr="006A53CA">
        <w:rPr>
          <w:rFonts w:ascii="Arial" w:hAnsi="Arial" w:cs="Arial"/>
        </w:rPr>
        <w:t xml:space="preserve"> Eventuais pagamentos efetuados a maior ou a menor em virtude de erro no faturamento, poderão ser compensados nas faturas seguintes.</w:t>
      </w:r>
    </w:p>
    <w:p w14:paraId="56067376" w14:textId="77777777" w:rsidR="00843F40" w:rsidRPr="006A53CA" w:rsidRDefault="00843F40" w:rsidP="00F625CA">
      <w:pPr>
        <w:jc w:val="both"/>
        <w:rPr>
          <w:rFonts w:ascii="Arial" w:hAnsi="Arial" w:cs="Arial"/>
        </w:rPr>
      </w:pPr>
      <w:r w:rsidRPr="006A53CA">
        <w:rPr>
          <w:rFonts w:ascii="Arial" w:hAnsi="Arial" w:cs="Arial"/>
          <w:b/>
        </w:rPr>
        <w:t>17.2.</w:t>
      </w:r>
      <w:r w:rsidRPr="006A53CA">
        <w:rPr>
          <w:rFonts w:ascii="Arial" w:hAnsi="Arial" w:cs="Arial"/>
        </w:rPr>
        <w:t xml:space="preserve"> Na hipótese de estarem os documentos discriminados no item 13.1 com a validade expirada, o pagamento ficará retido até a apresentação de novos documentos, dentro do prazo de validade, não cabendo ao CONTRATANTE nenhuma responsabilidade sobre o atraso no pagamento;</w:t>
      </w:r>
    </w:p>
    <w:p w14:paraId="50884B49" w14:textId="77777777" w:rsidR="00843F40" w:rsidRPr="006A53CA" w:rsidRDefault="00843F40" w:rsidP="00F625CA">
      <w:pPr>
        <w:jc w:val="both"/>
        <w:rPr>
          <w:rFonts w:ascii="Arial" w:hAnsi="Arial" w:cs="Arial"/>
        </w:rPr>
      </w:pPr>
    </w:p>
    <w:p w14:paraId="17BD0C0F" w14:textId="77777777" w:rsidR="00843F40" w:rsidRPr="006A53CA" w:rsidRDefault="00843F40" w:rsidP="00F625CA">
      <w:pPr>
        <w:jc w:val="both"/>
        <w:rPr>
          <w:rFonts w:ascii="Arial" w:hAnsi="Arial" w:cs="Arial"/>
        </w:rPr>
      </w:pPr>
      <w:r w:rsidRPr="006A53CA">
        <w:rPr>
          <w:rFonts w:ascii="Arial" w:hAnsi="Arial" w:cs="Arial"/>
          <w:b/>
        </w:rPr>
        <w:t>17.3.</w:t>
      </w:r>
      <w:r w:rsidRPr="006A53CA">
        <w:rPr>
          <w:rFonts w:ascii="Arial" w:hAnsi="Arial" w:cs="Arial"/>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13.1.</w:t>
      </w:r>
    </w:p>
    <w:p w14:paraId="52B4B62C"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bCs/>
        </w:rPr>
      </w:pPr>
    </w:p>
    <w:p w14:paraId="79BD91B2" w14:textId="77777777" w:rsidR="00542342" w:rsidRPr="006A53CA" w:rsidRDefault="00205163" w:rsidP="00F625CA">
      <w:pPr>
        <w:pBdr>
          <w:bottom w:val="single" w:sz="4" w:space="1" w:color="auto"/>
        </w:pBdr>
        <w:overflowPunct w:val="0"/>
        <w:autoSpaceDE w:val="0"/>
        <w:autoSpaceDN w:val="0"/>
        <w:adjustRightInd w:val="0"/>
        <w:jc w:val="both"/>
        <w:textAlignment w:val="baseline"/>
        <w:rPr>
          <w:rFonts w:ascii="Arial" w:eastAsia="Times New Roman" w:hAnsi="Arial" w:cs="Arial"/>
          <w:b/>
          <w:bCs/>
        </w:rPr>
      </w:pPr>
      <w:r w:rsidRPr="006A53CA">
        <w:rPr>
          <w:rFonts w:ascii="Arial" w:eastAsia="Times New Roman" w:hAnsi="Arial" w:cs="Arial"/>
          <w:b/>
          <w:bCs/>
        </w:rPr>
        <w:t>18</w:t>
      </w:r>
      <w:r w:rsidR="00542342" w:rsidRPr="006A53CA">
        <w:rPr>
          <w:rFonts w:ascii="Arial" w:eastAsia="Times New Roman" w:hAnsi="Arial" w:cs="Arial"/>
          <w:b/>
          <w:bCs/>
        </w:rPr>
        <w:t>. DA CONTRATAÇÃO</w:t>
      </w:r>
    </w:p>
    <w:p w14:paraId="788B4017" w14:textId="126C0DAA" w:rsidR="00542342" w:rsidRPr="006A53CA" w:rsidRDefault="00205163" w:rsidP="00F625CA">
      <w:pPr>
        <w:keepNext/>
        <w:overflowPunct w:val="0"/>
        <w:autoSpaceDE w:val="0"/>
        <w:autoSpaceDN w:val="0"/>
        <w:jc w:val="both"/>
        <w:textAlignment w:val="baseline"/>
        <w:outlineLvl w:val="3"/>
        <w:rPr>
          <w:rFonts w:ascii="Arial" w:eastAsia="Times New Roman" w:hAnsi="Arial" w:cs="Arial"/>
        </w:rPr>
      </w:pPr>
      <w:r w:rsidRPr="006A53CA">
        <w:rPr>
          <w:rFonts w:ascii="Arial" w:eastAsia="Times New Roman" w:hAnsi="Arial" w:cs="Arial"/>
        </w:rPr>
        <w:t>18</w:t>
      </w:r>
      <w:r w:rsidR="00542342" w:rsidRPr="006A53CA">
        <w:rPr>
          <w:rFonts w:ascii="Arial" w:eastAsia="Times New Roman" w:hAnsi="Arial" w:cs="Arial"/>
        </w:rPr>
        <w:t>.1.</w:t>
      </w:r>
      <w:r w:rsidR="00542342" w:rsidRPr="006A53CA">
        <w:rPr>
          <w:rFonts w:ascii="Arial" w:eastAsia="Times New Roman" w:hAnsi="Arial" w:cs="Arial"/>
          <w:b/>
        </w:rPr>
        <w:t xml:space="preserve"> </w:t>
      </w:r>
      <w:r w:rsidR="00542342" w:rsidRPr="006A53CA">
        <w:rPr>
          <w:rFonts w:ascii="Arial" w:eastAsia="Times New Roman" w:hAnsi="Arial" w:cs="Arial"/>
        </w:rPr>
        <w:t>Convocado, o licitante vencedor terá no máximo, o prazo de 05 (cinco) dias corridos para assinar o contrato, conforme previsto no art. 64 da Lei n° 8.666/93.</w:t>
      </w:r>
    </w:p>
    <w:p w14:paraId="109D97BD" w14:textId="77777777" w:rsidR="00542342" w:rsidRPr="006A53CA" w:rsidRDefault="00205163" w:rsidP="00F625CA">
      <w:pPr>
        <w:tabs>
          <w:tab w:val="left" w:pos="9000"/>
        </w:tabs>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18</w:t>
      </w:r>
      <w:r w:rsidR="00542342" w:rsidRPr="006A53CA">
        <w:rPr>
          <w:rFonts w:ascii="Arial" w:eastAsia="Times New Roman" w:hAnsi="Arial" w:cs="Arial"/>
        </w:rPr>
        <w:t xml:space="preserve">.1.1. Caso a adjudicatária não compareça para assinar o contrato, no prazo de 05 (cinco) dias consecutivos do recebimento do aviso da adjudicação, ou, quando convocada dentro do prazo de validade de sua proposta, não apresentar situação regular, de que trata o item de habilitação, deste Edital, O Município poderá convocar, para substituir a empresa vencedora, as licitantes remanescentes, na ordem de classificação, para fazê-lo em igual prazo e nas condições de suas propostas, podendo ser negociada a obtenção de melhor preço, verificando-se a aceitabilidade da proposta e o cumprimento das exigências </w:t>
      </w:r>
      <w:proofErr w:type="spellStart"/>
      <w:r w:rsidR="00542342" w:rsidRPr="006A53CA">
        <w:rPr>
          <w:rFonts w:ascii="Arial" w:eastAsia="Times New Roman" w:hAnsi="Arial" w:cs="Arial"/>
        </w:rPr>
        <w:t>habilitatórias</w:t>
      </w:r>
      <w:proofErr w:type="spellEnd"/>
      <w:r w:rsidR="00542342" w:rsidRPr="006A53CA">
        <w:rPr>
          <w:rFonts w:ascii="Arial" w:eastAsia="Times New Roman" w:hAnsi="Arial" w:cs="Arial"/>
        </w:rPr>
        <w:t>, ou revogará o Processo Licitatório, observado o interesse público, além de sofrer as penalidades estabelecidas no item 16 deste Edital.</w:t>
      </w:r>
    </w:p>
    <w:p w14:paraId="1F72521A" w14:textId="76D2ECCA"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18</w:t>
      </w:r>
      <w:r w:rsidR="00542342" w:rsidRPr="006A53CA">
        <w:rPr>
          <w:rFonts w:ascii="Arial" w:eastAsia="Times New Roman" w:hAnsi="Arial" w:cs="Arial"/>
        </w:rPr>
        <w:t>.2.</w:t>
      </w:r>
      <w:r w:rsidR="00542342" w:rsidRPr="006A53CA">
        <w:rPr>
          <w:rFonts w:ascii="Arial" w:eastAsia="Times New Roman" w:hAnsi="Arial" w:cs="Arial"/>
          <w:b/>
        </w:rPr>
        <w:t xml:space="preserve"> </w:t>
      </w:r>
      <w:r w:rsidR="00542342" w:rsidRPr="006A53CA">
        <w:rPr>
          <w:rFonts w:ascii="Arial" w:eastAsia="Times New Roman" w:hAnsi="Arial" w:cs="Arial"/>
        </w:rPr>
        <w:t xml:space="preserve">A adjudicação do objeto será efetuada mediante assinatura da Ata sessão e posterior envio da proposta reformulada; a </w:t>
      </w:r>
      <w:r w:rsidR="00542342" w:rsidRPr="006A53CA">
        <w:rPr>
          <w:rFonts w:ascii="Arial" w:eastAsia="Times New Roman" w:hAnsi="Arial" w:cs="Arial"/>
          <w:bCs/>
        </w:rPr>
        <w:t xml:space="preserve">empresa </w:t>
      </w:r>
      <w:r w:rsidR="00542342" w:rsidRPr="006A53CA">
        <w:rPr>
          <w:rFonts w:ascii="Arial" w:eastAsia="Times New Roman" w:hAnsi="Arial" w:cs="Arial"/>
        </w:rPr>
        <w:t xml:space="preserve">adjudicatária, que convocada, no prazo de validade de sua proposta, a assinar o contrato, vir a desistir de assinar o mesmo, não apresentar os equipamentos da forma especificada no edital ser-lhe-ão atribuídas as </w:t>
      </w:r>
      <w:r w:rsidR="009F305E" w:rsidRPr="006A53CA">
        <w:rPr>
          <w:rFonts w:ascii="Arial" w:eastAsia="Times New Roman" w:hAnsi="Arial" w:cs="Arial"/>
        </w:rPr>
        <w:t>penalidades previstas</w:t>
      </w:r>
      <w:r w:rsidR="00542342" w:rsidRPr="006A53CA">
        <w:rPr>
          <w:rFonts w:ascii="Arial" w:eastAsia="Times New Roman" w:hAnsi="Arial" w:cs="Arial"/>
        </w:rPr>
        <w:t xml:space="preserve"> em lei e neste Edital, respeitado o direito de defesa.</w:t>
      </w:r>
    </w:p>
    <w:p w14:paraId="2DEE1412" w14:textId="77777777" w:rsidR="00542342" w:rsidRPr="006A53CA" w:rsidRDefault="00205163" w:rsidP="00F625CA">
      <w:pPr>
        <w:keepNext/>
        <w:overflowPunct w:val="0"/>
        <w:autoSpaceDE w:val="0"/>
        <w:autoSpaceDN w:val="0"/>
        <w:jc w:val="both"/>
        <w:textAlignment w:val="baseline"/>
        <w:outlineLvl w:val="3"/>
        <w:rPr>
          <w:rFonts w:ascii="Arial" w:eastAsia="Times New Roman" w:hAnsi="Arial" w:cs="Arial"/>
        </w:rPr>
      </w:pPr>
      <w:r w:rsidRPr="006A53CA">
        <w:rPr>
          <w:rFonts w:ascii="Arial" w:eastAsia="Times New Roman" w:hAnsi="Arial" w:cs="Arial"/>
        </w:rPr>
        <w:t>18</w:t>
      </w:r>
      <w:r w:rsidR="00542342" w:rsidRPr="006A53CA">
        <w:rPr>
          <w:rFonts w:ascii="Arial" w:eastAsia="Times New Roman" w:hAnsi="Arial" w:cs="Arial"/>
        </w:rPr>
        <w:t>.3.</w:t>
      </w:r>
      <w:r w:rsidR="00542342" w:rsidRPr="006A53CA">
        <w:rPr>
          <w:rFonts w:ascii="Arial" w:eastAsia="Times New Roman" w:hAnsi="Arial" w:cs="Arial"/>
          <w:b/>
        </w:rPr>
        <w:t xml:space="preserve"> </w:t>
      </w:r>
      <w:r w:rsidR="00542342" w:rsidRPr="006A53CA">
        <w:rPr>
          <w:rFonts w:ascii="Arial" w:eastAsia="Times New Roman" w:hAnsi="Arial" w:cs="Arial"/>
        </w:rPr>
        <w:t>O Contratado deverá manter, durante toda a validade do contrato, compatibilidade com as obrigações por ele assumidas, respeitadas todas as condições de habilitação e qualificação aqui exigidas, na forma do art. 55, XIII da Lei n° 8.666/93.</w:t>
      </w:r>
    </w:p>
    <w:p w14:paraId="7B021B89"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b/>
          <w:bCs/>
        </w:rPr>
      </w:pPr>
    </w:p>
    <w:p w14:paraId="1AE73F26" w14:textId="77777777" w:rsidR="00542342" w:rsidRPr="006A53CA" w:rsidRDefault="00205163" w:rsidP="00F625CA">
      <w:pPr>
        <w:pBdr>
          <w:bottom w:val="single" w:sz="4" w:space="1" w:color="auto"/>
        </w:pBdr>
        <w:overflowPunct w:val="0"/>
        <w:autoSpaceDE w:val="0"/>
        <w:autoSpaceDN w:val="0"/>
        <w:adjustRightInd w:val="0"/>
        <w:jc w:val="both"/>
        <w:textAlignment w:val="baseline"/>
        <w:rPr>
          <w:rFonts w:ascii="Arial" w:eastAsia="Times New Roman" w:hAnsi="Arial" w:cs="Arial"/>
          <w:b/>
        </w:rPr>
      </w:pPr>
      <w:r w:rsidRPr="006A53CA">
        <w:rPr>
          <w:rFonts w:ascii="Arial" w:eastAsia="Times New Roman" w:hAnsi="Arial" w:cs="Arial"/>
          <w:b/>
        </w:rPr>
        <w:t>19</w:t>
      </w:r>
      <w:r w:rsidR="00542342" w:rsidRPr="006A53CA">
        <w:rPr>
          <w:rFonts w:ascii="Arial" w:eastAsia="Times New Roman" w:hAnsi="Arial" w:cs="Arial"/>
          <w:b/>
        </w:rPr>
        <w:t>. DO ACOMPANHAMENTO E DA FISCALIZAÇÃO</w:t>
      </w:r>
    </w:p>
    <w:p w14:paraId="346E4955" w14:textId="6999264B"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19</w:t>
      </w:r>
      <w:r w:rsidR="00542342" w:rsidRPr="006A53CA">
        <w:rPr>
          <w:rFonts w:ascii="Arial" w:eastAsia="Times New Roman" w:hAnsi="Arial" w:cs="Arial"/>
        </w:rPr>
        <w:t>.1</w:t>
      </w:r>
      <w:r w:rsidR="00542342" w:rsidRPr="006A53CA">
        <w:rPr>
          <w:rFonts w:ascii="Arial" w:eastAsia="Times New Roman" w:hAnsi="Arial" w:cs="Arial"/>
          <w:b/>
        </w:rPr>
        <w:t>.</w:t>
      </w:r>
      <w:r w:rsidR="00542342" w:rsidRPr="006A53CA">
        <w:rPr>
          <w:rFonts w:ascii="Arial" w:eastAsia="Times New Roman" w:hAnsi="Arial" w:cs="Arial"/>
        </w:rPr>
        <w:t xml:space="preserve"> A execução do contrato será fiscalizada pelo </w:t>
      </w:r>
      <w:r w:rsidR="003E7DD8" w:rsidRPr="006A53CA">
        <w:rPr>
          <w:rFonts w:ascii="Arial" w:eastAsia="Times New Roman" w:hAnsi="Arial" w:cs="Arial"/>
        </w:rPr>
        <w:t>Fundo Municipal de Assistência Social</w:t>
      </w:r>
      <w:r w:rsidR="00542342" w:rsidRPr="006A53CA">
        <w:rPr>
          <w:rFonts w:ascii="Arial" w:eastAsia="Times New Roman" w:hAnsi="Arial" w:cs="Arial"/>
        </w:rPr>
        <w:t>, com toda e qualquer ação de orientação geral, controle e fiscalização do objeto contratado.</w:t>
      </w:r>
    </w:p>
    <w:p w14:paraId="06000205"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rPr>
      </w:pPr>
    </w:p>
    <w:p w14:paraId="495A3FE0" w14:textId="77777777" w:rsidR="00542342" w:rsidRPr="006A53CA" w:rsidRDefault="00205163" w:rsidP="00F625CA">
      <w:pPr>
        <w:pBdr>
          <w:bottom w:val="single" w:sz="4" w:space="1" w:color="auto"/>
        </w:pBdr>
        <w:overflowPunct w:val="0"/>
        <w:autoSpaceDE w:val="0"/>
        <w:autoSpaceDN w:val="0"/>
        <w:adjustRightInd w:val="0"/>
        <w:jc w:val="both"/>
        <w:textAlignment w:val="baseline"/>
        <w:rPr>
          <w:rFonts w:ascii="Arial" w:eastAsia="Times New Roman" w:hAnsi="Arial" w:cs="Arial"/>
          <w:bCs/>
        </w:rPr>
      </w:pPr>
      <w:r w:rsidRPr="006A53CA">
        <w:rPr>
          <w:rFonts w:ascii="Arial" w:eastAsia="Times New Roman" w:hAnsi="Arial" w:cs="Arial"/>
          <w:b/>
          <w:bCs/>
        </w:rPr>
        <w:t>20</w:t>
      </w:r>
      <w:r w:rsidR="00542342" w:rsidRPr="006A53CA">
        <w:rPr>
          <w:rFonts w:ascii="Arial" w:eastAsia="Times New Roman" w:hAnsi="Arial" w:cs="Arial"/>
          <w:b/>
          <w:bCs/>
        </w:rPr>
        <w:t>. DOS REAJUSTES DE PREÇOS</w:t>
      </w:r>
    </w:p>
    <w:p w14:paraId="265147D9" w14:textId="4D8ED6A8" w:rsidR="00542342" w:rsidRPr="006A53CA" w:rsidRDefault="00205163" w:rsidP="00F625CA">
      <w:pPr>
        <w:overflowPunct w:val="0"/>
        <w:autoSpaceDE w:val="0"/>
        <w:autoSpaceDN w:val="0"/>
        <w:adjustRightInd w:val="0"/>
        <w:jc w:val="both"/>
        <w:textAlignment w:val="baseline"/>
        <w:rPr>
          <w:rFonts w:ascii="Arial" w:eastAsia="Times New Roman" w:hAnsi="Arial" w:cs="Arial"/>
          <w:bCs/>
        </w:rPr>
      </w:pPr>
      <w:r w:rsidRPr="006A53CA">
        <w:rPr>
          <w:rFonts w:ascii="Arial" w:eastAsia="Times New Roman" w:hAnsi="Arial" w:cs="Arial"/>
          <w:bCs/>
        </w:rPr>
        <w:lastRenderedPageBreak/>
        <w:t>20</w:t>
      </w:r>
      <w:r w:rsidR="00542342" w:rsidRPr="006A53CA">
        <w:rPr>
          <w:rFonts w:ascii="Arial" w:eastAsia="Times New Roman" w:hAnsi="Arial" w:cs="Arial"/>
          <w:bCs/>
        </w:rPr>
        <w:t xml:space="preserve">.1. </w:t>
      </w:r>
      <w:r w:rsidR="00D81644" w:rsidRPr="006A53CA">
        <w:rPr>
          <w:rFonts w:ascii="Arial" w:eastAsia="Times New Roman" w:hAnsi="Arial" w:cs="Arial"/>
          <w:bCs/>
        </w:rPr>
        <w:t>H</w:t>
      </w:r>
      <w:r w:rsidR="00542342" w:rsidRPr="006A53CA">
        <w:rPr>
          <w:rFonts w:ascii="Arial" w:eastAsia="Times New Roman" w:hAnsi="Arial" w:cs="Arial"/>
          <w:bCs/>
        </w:rPr>
        <w:t>averá reajuste de preços</w:t>
      </w:r>
      <w:r w:rsidR="00D81644" w:rsidRPr="006A53CA">
        <w:rPr>
          <w:rFonts w:ascii="Arial" w:eastAsia="Times New Roman" w:hAnsi="Arial" w:cs="Arial"/>
          <w:bCs/>
        </w:rPr>
        <w:t xml:space="preserve"> no caso de renovação do contrato</w:t>
      </w:r>
    </w:p>
    <w:p w14:paraId="173E10A6"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bCs/>
        </w:rPr>
      </w:pPr>
    </w:p>
    <w:p w14:paraId="4311685A" w14:textId="77777777" w:rsidR="00542342" w:rsidRPr="006A53CA" w:rsidRDefault="00205163" w:rsidP="00F625CA">
      <w:pPr>
        <w:pBdr>
          <w:bottom w:val="single" w:sz="4" w:space="1" w:color="auto"/>
        </w:pBdr>
        <w:overflowPunct w:val="0"/>
        <w:autoSpaceDE w:val="0"/>
        <w:autoSpaceDN w:val="0"/>
        <w:adjustRightInd w:val="0"/>
        <w:jc w:val="both"/>
        <w:textAlignment w:val="baseline"/>
        <w:rPr>
          <w:rFonts w:ascii="Arial" w:eastAsia="Times New Roman" w:hAnsi="Arial" w:cs="Arial"/>
          <w:b/>
          <w:bCs/>
        </w:rPr>
      </w:pPr>
      <w:r w:rsidRPr="006A53CA">
        <w:rPr>
          <w:rFonts w:ascii="Arial" w:eastAsia="Times New Roman" w:hAnsi="Arial" w:cs="Arial"/>
          <w:b/>
          <w:bCs/>
        </w:rPr>
        <w:t>2</w:t>
      </w:r>
      <w:r w:rsidR="00542342" w:rsidRPr="006A53CA">
        <w:rPr>
          <w:rFonts w:ascii="Arial" w:eastAsia="Times New Roman" w:hAnsi="Arial" w:cs="Arial"/>
          <w:b/>
          <w:bCs/>
        </w:rPr>
        <w:t>1. DAS CONDIÇÕES DE RECEBIMENTO DO OBJETO</w:t>
      </w:r>
    </w:p>
    <w:p w14:paraId="0DDD1971"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21</w:t>
      </w:r>
      <w:r w:rsidR="00542342" w:rsidRPr="006A53CA">
        <w:rPr>
          <w:rFonts w:ascii="Arial" w:eastAsia="Times New Roman" w:hAnsi="Arial" w:cs="Arial"/>
        </w:rPr>
        <w:t>.1</w:t>
      </w:r>
      <w:r w:rsidR="00542342" w:rsidRPr="006A53CA">
        <w:rPr>
          <w:rFonts w:ascii="Arial" w:eastAsia="Times New Roman" w:hAnsi="Arial" w:cs="Arial"/>
          <w:b/>
        </w:rPr>
        <w:t>.</w:t>
      </w:r>
      <w:r w:rsidR="00542342" w:rsidRPr="006A53CA">
        <w:rPr>
          <w:rFonts w:ascii="Arial" w:eastAsia="Times New Roman" w:hAnsi="Arial" w:cs="Arial"/>
        </w:rPr>
        <w:t xml:space="preserve"> </w:t>
      </w:r>
      <w:r w:rsidR="00542342" w:rsidRPr="006A53CA">
        <w:rPr>
          <w:rFonts w:ascii="Arial" w:eastAsia="Times New Roman" w:hAnsi="Arial" w:cs="Arial"/>
          <w:bCs/>
        </w:rPr>
        <w:t>O seu recebimento dar-se-á de acordo com o art. 73, inciso II, alíneas “a” e “b”, da Lei 8.666/93, com alterações posteriores e nos termos fixados no Anexo I, observando-se a sua conformidade com as previsões deste Instrumento Convocatório.</w:t>
      </w:r>
    </w:p>
    <w:p w14:paraId="227F8AE1" w14:textId="116CADB7" w:rsidR="00542342" w:rsidRPr="006A53CA" w:rsidRDefault="00205163" w:rsidP="00F625CA">
      <w:pPr>
        <w:overflowPunct w:val="0"/>
        <w:autoSpaceDE w:val="0"/>
        <w:autoSpaceDN w:val="0"/>
        <w:adjustRightInd w:val="0"/>
        <w:jc w:val="both"/>
        <w:textAlignment w:val="baseline"/>
        <w:rPr>
          <w:rFonts w:ascii="Arial" w:eastAsia="Times New Roman" w:hAnsi="Arial" w:cs="Arial"/>
          <w:bCs/>
        </w:rPr>
      </w:pPr>
      <w:r w:rsidRPr="006A53CA">
        <w:rPr>
          <w:rFonts w:ascii="Arial" w:eastAsia="Times New Roman" w:hAnsi="Arial" w:cs="Arial"/>
        </w:rPr>
        <w:t>21</w:t>
      </w:r>
      <w:r w:rsidR="00542342" w:rsidRPr="006A53CA">
        <w:rPr>
          <w:rFonts w:ascii="Arial" w:eastAsia="Times New Roman" w:hAnsi="Arial" w:cs="Arial"/>
        </w:rPr>
        <w:t xml:space="preserve">.2. </w:t>
      </w:r>
      <w:r w:rsidR="00542342" w:rsidRPr="006A53CA">
        <w:rPr>
          <w:rFonts w:ascii="Arial" w:eastAsia="Times New Roman" w:hAnsi="Arial" w:cs="Arial"/>
          <w:bCs/>
        </w:rPr>
        <w:t xml:space="preserve">O </w:t>
      </w:r>
      <w:r w:rsidR="009F305E" w:rsidRPr="006A53CA">
        <w:rPr>
          <w:rFonts w:ascii="Arial" w:eastAsia="Times New Roman" w:hAnsi="Arial" w:cs="Arial"/>
          <w:bCs/>
        </w:rPr>
        <w:t>Serviço</w:t>
      </w:r>
      <w:r w:rsidR="00542342" w:rsidRPr="006A53CA">
        <w:rPr>
          <w:rFonts w:ascii="Arial" w:eastAsia="Times New Roman" w:hAnsi="Arial" w:cs="Arial"/>
          <w:bCs/>
        </w:rPr>
        <w:t xml:space="preserve"> objeto desta licitação </w:t>
      </w:r>
      <w:proofErr w:type="spellStart"/>
      <w:r w:rsidR="00542342" w:rsidRPr="006A53CA">
        <w:rPr>
          <w:rFonts w:ascii="Arial" w:eastAsia="Times New Roman" w:hAnsi="Arial" w:cs="Arial"/>
          <w:bCs/>
        </w:rPr>
        <w:t>devera</w:t>
      </w:r>
      <w:proofErr w:type="spellEnd"/>
      <w:r w:rsidR="00542342" w:rsidRPr="006A53CA">
        <w:rPr>
          <w:rFonts w:ascii="Arial" w:eastAsia="Times New Roman" w:hAnsi="Arial" w:cs="Arial"/>
          <w:bCs/>
        </w:rPr>
        <w:t xml:space="preserve"> ser entregue n</w:t>
      </w:r>
      <w:r w:rsidRPr="006A53CA">
        <w:rPr>
          <w:rFonts w:ascii="Arial" w:eastAsia="Times New Roman" w:hAnsi="Arial" w:cs="Arial"/>
          <w:bCs/>
        </w:rPr>
        <w:t xml:space="preserve">o </w:t>
      </w:r>
      <w:r w:rsidR="00542342" w:rsidRPr="006A53CA">
        <w:rPr>
          <w:rFonts w:ascii="Arial" w:eastAsia="Times New Roman" w:hAnsi="Arial" w:cs="Arial"/>
          <w:bCs/>
        </w:rPr>
        <w:t xml:space="preserve">Município, na sede da Secretaria </w:t>
      </w:r>
      <w:proofErr w:type="gramStart"/>
      <w:r w:rsidR="00542342" w:rsidRPr="006A53CA">
        <w:rPr>
          <w:rFonts w:ascii="Arial" w:eastAsia="Times New Roman" w:hAnsi="Arial" w:cs="Arial"/>
          <w:bCs/>
        </w:rPr>
        <w:t xml:space="preserve">de </w:t>
      </w:r>
      <w:r w:rsidR="001243BB" w:rsidRPr="006A53CA">
        <w:rPr>
          <w:rFonts w:ascii="Arial" w:eastAsia="Times New Roman" w:hAnsi="Arial" w:cs="Arial"/>
          <w:bCs/>
        </w:rPr>
        <w:t xml:space="preserve"> </w:t>
      </w:r>
      <w:r w:rsidR="003E7DD8" w:rsidRPr="006A53CA">
        <w:rPr>
          <w:rFonts w:ascii="Arial" w:eastAsia="Times New Roman" w:hAnsi="Arial" w:cs="Arial"/>
          <w:bCs/>
        </w:rPr>
        <w:t>Assistência</w:t>
      </w:r>
      <w:proofErr w:type="gramEnd"/>
      <w:r w:rsidR="003E7DD8" w:rsidRPr="006A53CA">
        <w:rPr>
          <w:rFonts w:ascii="Arial" w:eastAsia="Times New Roman" w:hAnsi="Arial" w:cs="Arial"/>
          <w:bCs/>
        </w:rPr>
        <w:t xml:space="preserve"> Social</w:t>
      </w:r>
      <w:r w:rsidR="00542342" w:rsidRPr="006A53CA">
        <w:rPr>
          <w:rFonts w:ascii="Arial" w:eastAsia="Times New Roman" w:hAnsi="Arial" w:cs="Arial"/>
          <w:bCs/>
        </w:rPr>
        <w:t>, mediante ordem de fornecimento enviada para empresa, sendo conferida por servidor público, observadas as especificações técnicas pertinentes, num prazo máximo de 30 (trinta) dias, contados a partir da solicitação, acaso extrapole o prazo estabelecido a empresa será punida com multas diárias estabelecidas no item 16 deste Edital.</w:t>
      </w:r>
    </w:p>
    <w:p w14:paraId="140D0654"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21</w:t>
      </w:r>
      <w:r w:rsidR="00542342" w:rsidRPr="006A53CA">
        <w:rPr>
          <w:rFonts w:ascii="Arial" w:eastAsia="Times New Roman" w:hAnsi="Arial" w:cs="Arial"/>
        </w:rPr>
        <w:t>.3.</w:t>
      </w:r>
      <w:r w:rsidR="00542342" w:rsidRPr="006A53CA">
        <w:rPr>
          <w:rFonts w:ascii="Arial" w:eastAsia="Times New Roman" w:hAnsi="Arial" w:cs="Arial"/>
          <w:b/>
        </w:rPr>
        <w:t xml:space="preserve"> </w:t>
      </w:r>
      <w:r w:rsidR="00542342" w:rsidRPr="006A53CA">
        <w:rPr>
          <w:rFonts w:ascii="Arial" w:eastAsia="Times New Roman" w:hAnsi="Arial" w:cs="Arial"/>
        </w:rPr>
        <w:t xml:space="preserve">O fornecimento, objeto da presente licitação, deverá ser feito durante o prazo de vigência estabelecido. Findo este, as partes não poderão exigir uma da outra o exaurimento dos quantitativos previstos no instrumento convocatório, considerando-se perfeitamente realizado o objeto contratual. </w:t>
      </w:r>
    </w:p>
    <w:p w14:paraId="0A309954"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21</w:t>
      </w:r>
      <w:r w:rsidR="00542342" w:rsidRPr="006A53CA">
        <w:rPr>
          <w:rFonts w:ascii="Arial" w:eastAsia="Times New Roman" w:hAnsi="Arial" w:cs="Arial"/>
        </w:rPr>
        <w:t>.4.</w:t>
      </w:r>
      <w:r w:rsidR="00542342" w:rsidRPr="006A53CA">
        <w:rPr>
          <w:rFonts w:ascii="Arial" w:eastAsia="Times New Roman" w:hAnsi="Arial" w:cs="Arial"/>
          <w:b/>
        </w:rPr>
        <w:t xml:space="preserve"> </w:t>
      </w:r>
      <w:r w:rsidR="00542342" w:rsidRPr="006A53CA">
        <w:rPr>
          <w:rFonts w:ascii="Arial" w:eastAsia="Times New Roman" w:hAnsi="Arial" w:cs="Arial"/>
        </w:rPr>
        <w:t>O fornecimento executado em desacordo com o estipulado neste instrumento e na proposta do adjudicatário será rejeitado, parcial ou totalmente, conforme o caso;</w:t>
      </w:r>
    </w:p>
    <w:p w14:paraId="3C38C93D" w14:textId="40D7BAB5"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21</w:t>
      </w:r>
      <w:r w:rsidR="00542342" w:rsidRPr="006A53CA">
        <w:rPr>
          <w:rFonts w:ascii="Arial" w:eastAsia="Times New Roman" w:hAnsi="Arial" w:cs="Arial"/>
        </w:rPr>
        <w:t xml:space="preserve">.5. Caberá a Gestora do Fundo </w:t>
      </w:r>
      <w:r w:rsidR="003E7DD8" w:rsidRPr="006A53CA">
        <w:rPr>
          <w:rFonts w:ascii="Arial" w:eastAsia="Times New Roman" w:hAnsi="Arial" w:cs="Arial"/>
        </w:rPr>
        <w:t>de Assistência Social</w:t>
      </w:r>
      <w:r w:rsidR="00542342" w:rsidRPr="006A53CA">
        <w:rPr>
          <w:rFonts w:ascii="Arial" w:eastAsia="Times New Roman" w:hAnsi="Arial" w:cs="Arial"/>
        </w:rPr>
        <w:t xml:space="preserve"> e o fiscal, o recebimento e a atestação da(s) Nota(s) Fiscal(</w:t>
      </w:r>
      <w:proofErr w:type="spellStart"/>
      <w:r w:rsidR="00542342" w:rsidRPr="006A53CA">
        <w:rPr>
          <w:rFonts w:ascii="Arial" w:eastAsia="Times New Roman" w:hAnsi="Arial" w:cs="Arial"/>
        </w:rPr>
        <w:t>is</w:t>
      </w:r>
      <w:proofErr w:type="spellEnd"/>
      <w:r w:rsidR="00542342" w:rsidRPr="006A53CA">
        <w:rPr>
          <w:rFonts w:ascii="Arial" w:eastAsia="Times New Roman" w:hAnsi="Arial" w:cs="Arial"/>
        </w:rPr>
        <w:t>) Fatura(s) correspondentes ao fornecimento, em pleno acordo com as especificações contidas no Anexo I TERMO DE REFERÊNCIA – deste Edital.</w:t>
      </w:r>
    </w:p>
    <w:p w14:paraId="6214E488" w14:textId="4736012D"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21</w:t>
      </w:r>
      <w:r w:rsidR="00542342" w:rsidRPr="006A53CA">
        <w:rPr>
          <w:rFonts w:ascii="Arial" w:eastAsia="Times New Roman" w:hAnsi="Arial" w:cs="Arial"/>
        </w:rPr>
        <w:t>.6. No caso d</w:t>
      </w:r>
      <w:r w:rsidR="00821131" w:rsidRPr="006A53CA">
        <w:rPr>
          <w:rFonts w:ascii="Arial" w:eastAsia="Times New Roman" w:hAnsi="Arial" w:cs="Arial"/>
        </w:rPr>
        <w:t>o Software</w:t>
      </w:r>
      <w:r w:rsidR="00542342" w:rsidRPr="006A53CA">
        <w:rPr>
          <w:rFonts w:ascii="Arial" w:eastAsia="Times New Roman" w:hAnsi="Arial" w:cs="Arial"/>
        </w:rPr>
        <w:t xml:space="preserve"> reprovado no momento do recebimento, o </w:t>
      </w:r>
      <w:r w:rsidR="00821131" w:rsidRPr="006A53CA">
        <w:rPr>
          <w:rFonts w:ascii="Arial" w:eastAsia="Times New Roman" w:hAnsi="Arial" w:cs="Arial"/>
        </w:rPr>
        <w:t>prestador</w:t>
      </w:r>
      <w:r w:rsidR="00542342" w:rsidRPr="006A53CA">
        <w:rPr>
          <w:rFonts w:ascii="Arial" w:eastAsia="Times New Roman" w:hAnsi="Arial" w:cs="Arial"/>
        </w:rPr>
        <w:t xml:space="preserve"> terá a obrigação de substituí-lo em até 05 (cinco) dias úteis.</w:t>
      </w:r>
    </w:p>
    <w:p w14:paraId="72D05116" w14:textId="44314AA8"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21</w:t>
      </w:r>
      <w:r w:rsidR="00542342" w:rsidRPr="006A53CA">
        <w:rPr>
          <w:rFonts w:ascii="Arial" w:eastAsia="Times New Roman" w:hAnsi="Arial" w:cs="Arial"/>
        </w:rPr>
        <w:t xml:space="preserve">.7. O prazo de entrega deverá ser cumprido, rigorosamente, de acordo com a solicitação do </w:t>
      </w:r>
      <w:r w:rsidR="003E7DD8" w:rsidRPr="006A53CA">
        <w:rPr>
          <w:rFonts w:ascii="Arial" w:eastAsia="Times New Roman" w:hAnsi="Arial" w:cs="Arial"/>
        </w:rPr>
        <w:t>Fundo Municipal de Assistência Social</w:t>
      </w:r>
      <w:r w:rsidR="00542342" w:rsidRPr="006A53CA">
        <w:rPr>
          <w:rFonts w:ascii="Arial" w:eastAsia="Times New Roman" w:hAnsi="Arial" w:cs="Arial"/>
        </w:rPr>
        <w:t>.</w:t>
      </w:r>
    </w:p>
    <w:p w14:paraId="39E41916" w14:textId="41B5FEFE"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21</w:t>
      </w:r>
      <w:r w:rsidR="00542342" w:rsidRPr="006A53CA">
        <w:rPr>
          <w:rFonts w:ascii="Arial" w:eastAsia="Times New Roman" w:hAnsi="Arial" w:cs="Arial"/>
        </w:rPr>
        <w:t xml:space="preserve">.8. </w:t>
      </w:r>
      <w:r w:rsidRPr="006A53CA">
        <w:rPr>
          <w:rFonts w:ascii="Arial" w:eastAsia="Times New Roman" w:hAnsi="Arial" w:cs="Arial"/>
        </w:rPr>
        <w:t xml:space="preserve">O </w:t>
      </w:r>
      <w:r w:rsidR="003E7DD8" w:rsidRPr="006A53CA">
        <w:rPr>
          <w:rFonts w:ascii="Arial" w:eastAsia="Times New Roman" w:hAnsi="Arial" w:cs="Arial"/>
        </w:rPr>
        <w:t>Fundo Municipal de Assistência Social</w:t>
      </w:r>
      <w:r w:rsidR="00542342" w:rsidRPr="006A53CA">
        <w:rPr>
          <w:rFonts w:ascii="Arial" w:eastAsia="Times New Roman" w:hAnsi="Arial" w:cs="Arial"/>
        </w:rPr>
        <w:t xml:space="preserve">, caberá o direito de recusar </w:t>
      </w:r>
      <w:r w:rsidR="00821131" w:rsidRPr="006A53CA">
        <w:rPr>
          <w:rFonts w:ascii="Arial" w:eastAsia="Times New Roman" w:hAnsi="Arial" w:cs="Arial"/>
        </w:rPr>
        <w:t xml:space="preserve">o Software </w:t>
      </w:r>
      <w:r w:rsidR="00542342" w:rsidRPr="006A53CA">
        <w:rPr>
          <w:rFonts w:ascii="Arial" w:eastAsia="Times New Roman" w:hAnsi="Arial" w:cs="Arial"/>
        </w:rPr>
        <w:t>caso o mesmo não atenda as especificações contidas neste edital, assim como as exigências do padrão de qualidade e as normas legais vigentes.</w:t>
      </w:r>
    </w:p>
    <w:p w14:paraId="56AA73D6" w14:textId="11F2D41A"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21</w:t>
      </w:r>
      <w:r w:rsidR="00542342" w:rsidRPr="006A53CA">
        <w:rPr>
          <w:rFonts w:ascii="Arial" w:eastAsia="Times New Roman" w:hAnsi="Arial" w:cs="Arial"/>
        </w:rPr>
        <w:t xml:space="preserve">.9. Não será permitida substituição </w:t>
      </w:r>
      <w:r w:rsidR="00D81644" w:rsidRPr="006A53CA">
        <w:rPr>
          <w:rFonts w:ascii="Arial" w:eastAsia="Times New Roman" w:hAnsi="Arial" w:cs="Arial"/>
        </w:rPr>
        <w:t xml:space="preserve">do </w:t>
      </w:r>
      <w:r w:rsidR="00821131" w:rsidRPr="006A53CA">
        <w:rPr>
          <w:rFonts w:ascii="Arial" w:eastAsia="Times New Roman" w:hAnsi="Arial" w:cs="Arial"/>
        </w:rPr>
        <w:t>sistema</w:t>
      </w:r>
      <w:r w:rsidR="00542342" w:rsidRPr="006A53CA">
        <w:rPr>
          <w:rFonts w:ascii="Arial" w:eastAsia="Times New Roman" w:hAnsi="Arial" w:cs="Arial"/>
        </w:rPr>
        <w:t xml:space="preserve"> sem autorização prévia do Município, caso ocorra, a empresa será multada e poderá até ter o contrato rescindido.</w:t>
      </w:r>
    </w:p>
    <w:p w14:paraId="642AB13B"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rPr>
      </w:pPr>
    </w:p>
    <w:p w14:paraId="54DE1221" w14:textId="77777777" w:rsidR="00542342" w:rsidRPr="006A53CA" w:rsidRDefault="00205163" w:rsidP="00F625CA">
      <w:pPr>
        <w:pBdr>
          <w:bottom w:val="single" w:sz="4" w:space="1" w:color="auto"/>
        </w:pBdr>
        <w:overflowPunct w:val="0"/>
        <w:autoSpaceDE w:val="0"/>
        <w:autoSpaceDN w:val="0"/>
        <w:adjustRightInd w:val="0"/>
        <w:jc w:val="both"/>
        <w:textAlignment w:val="baseline"/>
        <w:rPr>
          <w:rFonts w:ascii="Arial" w:eastAsia="Times New Roman" w:hAnsi="Arial" w:cs="Arial"/>
          <w:b/>
        </w:rPr>
      </w:pPr>
      <w:r w:rsidRPr="006A53CA">
        <w:rPr>
          <w:rFonts w:ascii="Arial" w:eastAsia="Times New Roman" w:hAnsi="Arial" w:cs="Arial"/>
          <w:b/>
        </w:rPr>
        <w:t>22</w:t>
      </w:r>
      <w:r w:rsidR="00542342" w:rsidRPr="006A53CA">
        <w:rPr>
          <w:rFonts w:ascii="Arial" w:eastAsia="Times New Roman" w:hAnsi="Arial" w:cs="Arial"/>
          <w:b/>
        </w:rPr>
        <w:t>. DAS SANÇÕES ADMINISTRATIVAS</w:t>
      </w:r>
    </w:p>
    <w:p w14:paraId="666A52D4"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22</w:t>
      </w:r>
      <w:r w:rsidR="00542342" w:rsidRPr="006A53CA">
        <w:rPr>
          <w:rFonts w:ascii="Arial" w:eastAsia="Times New Roman" w:hAnsi="Arial" w:cs="Arial"/>
        </w:rPr>
        <w:t>.1. Em casos de inexecução parcial ou total das obrigações fixadas neste Pregão ou comprovada a prática de fraude de qualquer espécie, em relação ao objeto desta licitação, a Administração Municipal poderá, garantida a ampla defesa e o contraditório, aplicar, cumulativa ou isoladamente e observado o princípio da proporcionalidade, as seguintes sanções:</w:t>
      </w:r>
    </w:p>
    <w:p w14:paraId="32DAE8B4"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bCs/>
        </w:rPr>
      </w:pPr>
      <w:r w:rsidRPr="006A53CA">
        <w:rPr>
          <w:rFonts w:ascii="Arial" w:eastAsia="Times New Roman" w:hAnsi="Arial" w:cs="Arial"/>
        </w:rPr>
        <w:t>22</w:t>
      </w:r>
      <w:r w:rsidR="00542342" w:rsidRPr="006A53CA">
        <w:rPr>
          <w:rFonts w:ascii="Arial" w:eastAsia="Times New Roman" w:hAnsi="Arial" w:cs="Arial"/>
        </w:rPr>
        <w:t xml:space="preserve">.1.1. </w:t>
      </w:r>
      <w:r w:rsidR="00542342" w:rsidRPr="006A53CA">
        <w:rPr>
          <w:rFonts w:ascii="Arial" w:eastAsia="Times New Roman" w:hAnsi="Arial" w:cs="Arial"/>
          <w:bCs/>
        </w:rPr>
        <w:t>Advertência, mediante comunicação por escrito, através de ofício, sobre a existência de faltas leves, relacionadas com a execução do objeto da licitação.</w:t>
      </w:r>
    </w:p>
    <w:p w14:paraId="010B0605"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22</w:t>
      </w:r>
      <w:r w:rsidR="00542342" w:rsidRPr="006A53CA">
        <w:rPr>
          <w:rFonts w:ascii="Arial" w:eastAsia="Times New Roman" w:hAnsi="Arial" w:cs="Arial"/>
        </w:rPr>
        <w:t>.1.2. Penalidade pecuniária, observados os seguintes percentuais e faltas:</w:t>
      </w:r>
    </w:p>
    <w:p w14:paraId="453EF2F3" w14:textId="39A70DC5"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22</w:t>
      </w:r>
      <w:r w:rsidR="00542342" w:rsidRPr="006A53CA">
        <w:rPr>
          <w:rFonts w:ascii="Arial" w:eastAsia="Times New Roman" w:hAnsi="Arial" w:cs="Arial"/>
        </w:rPr>
        <w:t>.1.2.</w:t>
      </w:r>
      <w:r w:rsidR="00D81644" w:rsidRPr="006A53CA">
        <w:rPr>
          <w:rFonts w:ascii="Arial" w:eastAsia="Times New Roman" w:hAnsi="Arial" w:cs="Arial"/>
        </w:rPr>
        <w:t>1</w:t>
      </w:r>
      <w:r w:rsidR="00542342" w:rsidRPr="006A53CA">
        <w:rPr>
          <w:rFonts w:ascii="Arial" w:eastAsia="Times New Roman" w:hAnsi="Arial" w:cs="Arial"/>
        </w:rPr>
        <w:t xml:space="preserve">. De 1% (um) a 10% (dez por cento) do valor da Nota de empenho em caso de atraso </w:t>
      </w:r>
      <w:r w:rsidR="00D81644" w:rsidRPr="006A53CA">
        <w:rPr>
          <w:rFonts w:ascii="Arial" w:eastAsia="Times New Roman" w:hAnsi="Arial" w:cs="Arial"/>
        </w:rPr>
        <w:t>da prestação do serviço</w:t>
      </w:r>
      <w:r w:rsidR="00542342" w:rsidRPr="006A53CA">
        <w:rPr>
          <w:rFonts w:ascii="Arial" w:eastAsia="Times New Roman" w:hAnsi="Arial" w:cs="Arial"/>
        </w:rPr>
        <w:t>, observada a seguinte gradação:</w:t>
      </w:r>
    </w:p>
    <w:p w14:paraId="1AFB3876"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a) Atraso de 01 a 05 dias: multa diária de 1%;</w:t>
      </w:r>
    </w:p>
    <w:p w14:paraId="32B1B4B9"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b) Atraso de 06 a 10 dias: multa diária de 3%;</w:t>
      </w:r>
    </w:p>
    <w:p w14:paraId="666EFD57"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c) Atraso de 10 a 15 dias: multa diária de 5%;</w:t>
      </w:r>
    </w:p>
    <w:p w14:paraId="4AF9CE2B"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d) Atraso de 15 a 20 dias: multa diária de 8%;</w:t>
      </w:r>
    </w:p>
    <w:p w14:paraId="6C67201C" w14:textId="10E9CD9C" w:rsidR="00542342" w:rsidRPr="006A53CA" w:rsidRDefault="00542342"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 xml:space="preserve">e) Atraso acima de </w:t>
      </w:r>
      <w:r w:rsidR="00D81644" w:rsidRPr="006A53CA">
        <w:rPr>
          <w:rFonts w:ascii="Arial" w:eastAsia="Times New Roman" w:hAnsi="Arial" w:cs="Arial"/>
        </w:rPr>
        <w:t>1</w:t>
      </w:r>
      <w:r w:rsidRPr="006A53CA">
        <w:rPr>
          <w:rFonts w:ascii="Arial" w:eastAsia="Times New Roman" w:hAnsi="Arial" w:cs="Arial"/>
        </w:rPr>
        <w:t>0 dias: multa diária de 10%.</w:t>
      </w:r>
    </w:p>
    <w:p w14:paraId="1A987E7E"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§1º: Considera-se atraso tanto a ausência de fornecimento, como o fornecimento a menor;</w:t>
      </w:r>
    </w:p>
    <w:p w14:paraId="216DF565"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lastRenderedPageBreak/>
        <w:t>§2º: O atraso superior a 10 (dez) dias é considerado infração contratual gravíssima, autorizando a rescisão do contrato e aplicação das demais penalidades.</w:t>
      </w:r>
    </w:p>
    <w:p w14:paraId="4FEDA9FD" w14:textId="74819370"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22</w:t>
      </w:r>
      <w:r w:rsidR="00542342" w:rsidRPr="006A53CA">
        <w:rPr>
          <w:rFonts w:ascii="Arial" w:eastAsia="Times New Roman" w:hAnsi="Arial" w:cs="Arial"/>
        </w:rPr>
        <w:t>.1.3. Suspensão temporária do direito de licitar e impedimento de contratar com a Administração Municipal, pelo prazo de até 2 (dois) anos, que serão fixados pelo ordenador de despesas, a depender da falta cometida.</w:t>
      </w:r>
    </w:p>
    <w:p w14:paraId="54A03746"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22</w:t>
      </w:r>
      <w:r w:rsidR="00542342" w:rsidRPr="006A53CA">
        <w:rPr>
          <w:rFonts w:ascii="Arial" w:eastAsia="Times New Roman" w:hAnsi="Arial" w:cs="Arial"/>
        </w:rPr>
        <w:t>.1.4. Declaração de inidoneidade para licitar ou contratar com a Administração Pública, enquanto perdurarem os motivos determinantes da punição ou até que seja promovida a reabilitação.</w:t>
      </w:r>
    </w:p>
    <w:p w14:paraId="2E29A3FF"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rPr>
      </w:pPr>
      <w:r w:rsidRPr="006A53CA">
        <w:rPr>
          <w:rFonts w:ascii="Arial" w:eastAsia="Times New Roman" w:hAnsi="Arial" w:cs="Arial"/>
        </w:rPr>
        <w:t>22</w:t>
      </w:r>
      <w:r w:rsidR="00542342" w:rsidRPr="006A53CA">
        <w:rPr>
          <w:rFonts w:ascii="Arial" w:eastAsia="Times New Roman" w:hAnsi="Arial" w:cs="Arial"/>
        </w:rPr>
        <w:t xml:space="preserve">.2. A licitante que apresentar documentação falsa ou deixar de entregar documentação exigida para o certame, ensejar o retardamento da execução de seu objeto, não mantiver proposta, não celebrar o contrato, falhar ou fraudar na execução do contrato, comportar-se de modo inidôneo, fizer declaração falsa ou cometer fraude fiscal, ficará impedido de licitar e contratar com a Administração Pública e, será descredenciado nos sistemas de cadastramento de fornecedores do Município, na forma do Regulamento de Cadastro de Fornecedores do Município, pelo prazo de até 5 (cinco) anos, sem prejuízo das multas previstas no edital e no contrato e das demais cominações legais. </w:t>
      </w:r>
    </w:p>
    <w:p w14:paraId="28987611" w14:textId="57F96BA1" w:rsidR="00542342" w:rsidRPr="006A53CA" w:rsidRDefault="00205163" w:rsidP="00F625CA">
      <w:pPr>
        <w:overflowPunct w:val="0"/>
        <w:autoSpaceDE w:val="0"/>
        <w:autoSpaceDN w:val="0"/>
        <w:adjustRightInd w:val="0"/>
        <w:jc w:val="both"/>
        <w:textAlignment w:val="baseline"/>
        <w:rPr>
          <w:rFonts w:ascii="Arial" w:eastAsia="Times New Roman" w:hAnsi="Arial" w:cs="Arial"/>
          <w:bCs/>
        </w:rPr>
      </w:pPr>
      <w:r w:rsidRPr="006A53CA">
        <w:rPr>
          <w:rFonts w:ascii="Arial" w:eastAsia="Times New Roman" w:hAnsi="Arial" w:cs="Arial"/>
          <w:bCs/>
        </w:rPr>
        <w:t>22</w:t>
      </w:r>
      <w:r w:rsidR="00542342" w:rsidRPr="006A53CA">
        <w:rPr>
          <w:rFonts w:ascii="Arial" w:eastAsia="Times New Roman" w:hAnsi="Arial" w:cs="Arial"/>
          <w:bCs/>
        </w:rPr>
        <w:t xml:space="preserve">.3. O valor das multas aplicadas deverá ser recolhido ao Tesouro Municipal no prazo de 5 (cinco) dias, a contar da data da notificação, podendo o </w:t>
      </w:r>
      <w:r w:rsidR="003E7DD8" w:rsidRPr="006A53CA">
        <w:rPr>
          <w:rFonts w:ascii="Arial" w:eastAsia="Times New Roman" w:hAnsi="Arial" w:cs="Arial"/>
          <w:bCs/>
        </w:rPr>
        <w:t>Fundo Municipal de Assistência Social</w:t>
      </w:r>
      <w:r w:rsidR="001243BB" w:rsidRPr="006A53CA">
        <w:rPr>
          <w:rFonts w:ascii="Arial" w:eastAsia="Times New Roman" w:hAnsi="Arial" w:cs="Arial"/>
          <w:bCs/>
        </w:rPr>
        <w:t xml:space="preserve"> </w:t>
      </w:r>
      <w:r w:rsidR="003E7DD8" w:rsidRPr="006A53CA">
        <w:rPr>
          <w:rFonts w:ascii="Arial" w:eastAsia="Times New Roman" w:hAnsi="Arial" w:cs="Arial"/>
          <w:bCs/>
        </w:rPr>
        <w:t>de Rosário do Catete</w:t>
      </w:r>
      <w:r w:rsidR="00542342" w:rsidRPr="006A53CA">
        <w:rPr>
          <w:rFonts w:ascii="Arial" w:eastAsia="Times New Roman" w:hAnsi="Arial" w:cs="Arial"/>
          <w:bCs/>
        </w:rPr>
        <w:t xml:space="preserve"> através da Secretaria Municipal de Finanças, descontar de eventuais pagamentos devidos à licitante, cobrar administrativa ou judicialmente, pelo processo de execução fiscal, com os respectivos encargos previstos em lei.</w:t>
      </w:r>
    </w:p>
    <w:p w14:paraId="2CD39638"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bCs/>
        </w:rPr>
      </w:pPr>
      <w:r w:rsidRPr="006A53CA">
        <w:rPr>
          <w:rFonts w:ascii="Arial" w:eastAsia="Times New Roman" w:hAnsi="Arial" w:cs="Arial"/>
          <w:bCs/>
        </w:rPr>
        <w:t>22</w:t>
      </w:r>
      <w:r w:rsidR="00542342" w:rsidRPr="006A53CA">
        <w:rPr>
          <w:rFonts w:ascii="Arial" w:eastAsia="Times New Roman" w:hAnsi="Arial" w:cs="Arial"/>
          <w:bCs/>
        </w:rPr>
        <w:t>.4. Do ato que aplicar a penalidade caberá recurso, no prazo de 5 (cinco) dias úteis, a contar da respectiva ciência.</w:t>
      </w:r>
    </w:p>
    <w:p w14:paraId="696E394C" w14:textId="77777777" w:rsidR="00542342" w:rsidRPr="006A53CA" w:rsidRDefault="00205163" w:rsidP="00F625CA">
      <w:pPr>
        <w:overflowPunct w:val="0"/>
        <w:autoSpaceDE w:val="0"/>
        <w:autoSpaceDN w:val="0"/>
        <w:adjustRightInd w:val="0"/>
        <w:jc w:val="both"/>
        <w:textAlignment w:val="baseline"/>
        <w:rPr>
          <w:rFonts w:ascii="Arial" w:eastAsia="Times New Roman" w:hAnsi="Arial" w:cs="Arial"/>
          <w:bCs/>
        </w:rPr>
      </w:pPr>
      <w:r w:rsidRPr="006A53CA">
        <w:rPr>
          <w:rFonts w:ascii="Arial" w:eastAsia="Times New Roman" w:hAnsi="Arial" w:cs="Arial"/>
          <w:bCs/>
        </w:rPr>
        <w:t>22</w:t>
      </w:r>
      <w:r w:rsidR="00542342" w:rsidRPr="006A53CA">
        <w:rPr>
          <w:rFonts w:ascii="Arial" w:eastAsia="Times New Roman" w:hAnsi="Arial" w:cs="Arial"/>
          <w:bCs/>
        </w:rPr>
        <w:t>.5. Se o motivo da inexecução das obrigações ocorrer por comprovado impedimento ou de reconhecida força maior, devidamente justificado e aceito pela Administração Municipal, a CONTRATADA ficará isenta das penalidades mencionadas.</w:t>
      </w:r>
    </w:p>
    <w:p w14:paraId="44990EC5" w14:textId="77777777" w:rsidR="00542342" w:rsidRPr="006A53CA" w:rsidRDefault="00542342" w:rsidP="00F625CA">
      <w:pPr>
        <w:overflowPunct w:val="0"/>
        <w:autoSpaceDE w:val="0"/>
        <w:autoSpaceDN w:val="0"/>
        <w:adjustRightInd w:val="0"/>
        <w:jc w:val="both"/>
        <w:textAlignment w:val="baseline"/>
        <w:rPr>
          <w:rFonts w:ascii="Arial" w:eastAsia="Times New Roman" w:hAnsi="Arial" w:cs="Arial"/>
        </w:rPr>
      </w:pPr>
    </w:p>
    <w:p w14:paraId="3ED88690" w14:textId="2BBFA9E3" w:rsidR="00CA24FB" w:rsidRPr="006A53CA" w:rsidRDefault="00205163" w:rsidP="00F625CA">
      <w:pPr>
        <w:pStyle w:val="Nivel01"/>
        <w:numPr>
          <w:ilvl w:val="0"/>
          <w:numId w:val="0"/>
        </w:numPr>
        <w:tabs>
          <w:tab w:val="clear" w:pos="567"/>
          <w:tab w:val="left" w:pos="0"/>
        </w:tabs>
        <w:spacing w:before="0"/>
        <w:ind w:right="281"/>
        <w:rPr>
          <w:rFonts w:ascii="Arial" w:hAnsi="Arial" w:cs="Arial"/>
          <w:color w:val="auto"/>
          <w:sz w:val="24"/>
          <w:szCs w:val="24"/>
          <w:u w:val="single"/>
        </w:rPr>
      </w:pPr>
      <w:r w:rsidRPr="006A53CA">
        <w:rPr>
          <w:rFonts w:ascii="Arial" w:hAnsi="Arial" w:cs="Arial"/>
          <w:color w:val="auto"/>
          <w:sz w:val="24"/>
          <w:szCs w:val="24"/>
          <w:u w:val="single"/>
        </w:rPr>
        <w:t>23</w:t>
      </w:r>
      <w:r w:rsidR="000D4E76" w:rsidRPr="006A53CA">
        <w:rPr>
          <w:rFonts w:ascii="Arial" w:hAnsi="Arial" w:cs="Arial"/>
          <w:color w:val="auto"/>
          <w:sz w:val="24"/>
          <w:szCs w:val="24"/>
          <w:u w:val="single"/>
        </w:rPr>
        <w:t>.</w:t>
      </w:r>
      <w:r w:rsidR="00CC4AF8" w:rsidRPr="006A53CA">
        <w:rPr>
          <w:rFonts w:ascii="Arial" w:hAnsi="Arial" w:cs="Arial"/>
          <w:color w:val="auto"/>
          <w:sz w:val="24"/>
          <w:szCs w:val="24"/>
          <w:u w:val="single"/>
        </w:rPr>
        <w:t xml:space="preserve"> </w:t>
      </w:r>
      <w:r w:rsidR="00CA24FB" w:rsidRPr="006A53CA">
        <w:rPr>
          <w:rFonts w:ascii="Arial" w:hAnsi="Arial" w:cs="Arial"/>
          <w:color w:val="auto"/>
          <w:sz w:val="24"/>
          <w:szCs w:val="24"/>
          <w:u w:val="single"/>
        </w:rPr>
        <w:t>DA IMPUGNAÇÃO AO EDITAL E DO PEDIDO DE ESCLARECIMENTO</w:t>
      </w:r>
    </w:p>
    <w:p w14:paraId="420B3C7E" w14:textId="77777777" w:rsidR="00F336F6" w:rsidRPr="006A53CA" w:rsidRDefault="00205163" w:rsidP="00F625CA">
      <w:pPr>
        <w:tabs>
          <w:tab w:val="left" w:pos="0"/>
        </w:tabs>
        <w:jc w:val="both"/>
        <w:rPr>
          <w:rFonts w:ascii="Arial" w:hAnsi="Arial" w:cs="Arial"/>
        </w:rPr>
      </w:pPr>
      <w:r w:rsidRPr="006A53CA">
        <w:rPr>
          <w:rFonts w:ascii="Arial" w:hAnsi="Arial" w:cs="Arial"/>
          <w:b/>
        </w:rPr>
        <w:t>23</w:t>
      </w:r>
      <w:r w:rsidR="0029201F" w:rsidRPr="006A53CA">
        <w:rPr>
          <w:rFonts w:ascii="Arial" w:hAnsi="Arial" w:cs="Arial"/>
          <w:b/>
        </w:rPr>
        <w:t>.1</w:t>
      </w:r>
      <w:r w:rsidR="0029201F" w:rsidRPr="006A53CA">
        <w:rPr>
          <w:rFonts w:ascii="Arial" w:hAnsi="Arial" w:cs="Arial"/>
        </w:rPr>
        <w:t xml:space="preserve">. </w:t>
      </w:r>
      <w:r w:rsidR="00F336F6" w:rsidRPr="006A53CA">
        <w:rPr>
          <w:rFonts w:ascii="Arial" w:hAnsi="Arial" w:cs="Arial"/>
        </w:rPr>
        <w:t xml:space="preserve">Até </w:t>
      </w:r>
      <w:r w:rsidR="00F336F6" w:rsidRPr="006A53CA">
        <w:rPr>
          <w:rFonts w:ascii="Arial" w:hAnsi="Arial" w:cs="Arial"/>
          <w:b/>
        </w:rPr>
        <w:t>03 (três)</w:t>
      </w:r>
      <w:r w:rsidR="00F336F6" w:rsidRPr="006A53CA">
        <w:rPr>
          <w:rFonts w:ascii="Arial" w:hAnsi="Arial" w:cs="Arial"/>
        </w:rPr>
        <w:t xml:space="preserve"> dias úteis antes da data designada para a abertura da sessão pública, qualquer pessoa poderá impugnar este Edital.</w:t>
      </w:r>
    </w:p>
    <w:p w14:paraId="441C8511" w14:textId="597450EE" w:rsidR="00F336F6" w:rsidRPr="006A53CA" w:rsidRDefault="00205163" w:rsidP="00F625CA">
      <w:pPr>
        <w:tabs>
          <w:tab w:val="left" w:pos="0"/>
        </w:tabs>
        <w:jc w:val="both"/>
        <w:rPr>
          <w:rFonts w:ascii="Arial" w:hAnsi="Arial" w:cs="Arial"/>
        </w:rPr>
      </w:pPr>
      <w:r w:rsidRPr="006A53CA">
        <w:rPr>
          <w:rFonts w:ascii="Arial" w:hAnsi="Arial" w:cs="Arial"/>
          <w:b/>
        </w:rPr>
        <w:t>23</w:t>
      </w:r>
      <w:r w:rsidR="0029201F" w:rsidRPr="006A53CA">
        <w:rPr>
          <w:rFonts w:ascii="Arial" w:hAnsi="Arial" w:cs="Arial"/>
          <w:b/>
        </w:rPr>
        <w:t>.1.1</w:t>
      </w:r>
      <w:r w:rsidR="0029201F" w:rsidRPr="006A53CA">
        <w:rPr>
          <w:rFonts w:ascii="Arial" w:hAnsi="Arial" w:cs="Arial"/>
        </w:rPr>
        <w:t>.</w:t>
      </w:r>
      <w:r w:rsidR="00F336F6" w:rsidRPr="006A53CA">
        <w:rPr>
          <w:rFonts w:ascii="Arial" w:hAnsi="Arial" w:cs="Arial"/>
        </w:rPr>
        <w:t xml:space="preserve">A impugnação </w:t>
      </w:r>
      <w:r w:rsidR="007C4021" w:rsidRPr="006A53CA">
        <w:rPr>
          <w:rFonts w:ascii="Arial" w:hAnsi="Arial" w:cs="Arial"/>
        </w:rPr>
        <w:t xml:space="preserve">deverá </w:t>
      </w:r>
      <w:r w:rsidR="00F336F6" w:rsidRPr="006A53CA">
        <w:rPr>
          <w:rFonts w:ascii="Arial" w:hAnsi="Arial" w:cs="Arial"/>
        </w:rPr>
        <w:t>ser realizada por forma eletrônic</w:t>
      </w:r>
      <w:r w:rsidR="007C4021" w:rsidRPr="006A53CA">
        <w:rPr>
          <w:rFonts w:ascii="Arial" w:hAnsi="Arial" w:cs="Arial"/>
        </w:rPr>
        <w:t xml:space="preserve">a através do site </w:t>
      </w:r>
      <w:hyperlink r:id="rId16" w:history="1">
        <w:r w:rsidR="007C4021" w:rsidRPr="006A53CA">
          <w:rPr>
            <w:rStyle w:val="Hyperlink"/>
            <w:rFonts w:ascii="Arial" w:hAnsi="Arial" w:cs="Arial"/>
            <w:color w:val="auto"/>
          </w:rPr>
          <w:t>www.licitanet.com.br</w:t>
        </w:r>
      </w:hyperlink>
      <w:r w:rsidR="007C4021" w:rsidRPr="006A53CA">
        <w:rPr>
          <w:rFonts w:ascii="Arial" w:hAnsi="Arial" w:cs="Arial"/>
        </w:rPr>
        <w:t xml:space="preserve"> no campo correspondente ao pregão em questão</w:t>
      </w:r>
      <w:r w:rsidR="00F336F6" w:rsidRPr="006A53CA">
        <w:rPr>
          <w:rFonts w:ascii="Arial" w:hAnsi="Arial" w:cs="Arial"/>
        </w:rPr>
        <w:t>.</w:t>
      </w:r>
    </w:p>
    <w:p w14:paraId="1529A81B" w14:textId="3AEE1DBB" w:rsidR="00F336F6" w:rsidRPr="006A53CA" w:rsidRDefault="00205163" w:rsidP="00F625CA">
      <w:pPr>
        <w:tabs>
          <w:tab w:val="left" w:pos="0"/>
        </w:tabs>
        <w:jc w:val="both"/>
        <w:rPr>
          <w:rFonts w:ascii="Arial" w:hAnsi="Arial" w:cs="Arial"/>
        </w:rPr>
      </w:pPr>
      <w:r w:rsidRPr="006A53CA">
        <w:rPr>
          <w:rFonts w:ascii="Arial" w:hAnsi="Arial" w:cs="Arial"/>
          <w:b/>
        </w:rPr>
        <w:t>23</w:t>
      </w:r>
      <w:r w:rsidR="0029201F" w:rsidRPr="006A53CA">
        <w:rPr>
          <w:rFonts w:ascii="Arial" w:hAnsi="Arial" w:cs="Arial"/>
          <w:b/>
        </w:rPr>
        <w:t>.2</w:t>
      </w:r>
      <w:r w:rsidR="0029201F" w:rsidRPr="006A53CA">
        <w:rPr>
          <w:rFonts w:ascii="Arial" w:hAnsi="Arial" w:cs="Arial"/>
        </w:rPr>
        <w:t xml:space="preserve">. </w:t>
      </w:r>
      <w:r w:rsidR="00F336F6" w:rsidRPr="006A53CA">
        <w:rPr>
          <w:rFonts w:ascii="Arial" w:hAnsi="Arial" w:cs="Arial"/>
        </w:rPr>
        <w:t xml:space="preserve">Caberá </w:t>
      </w:r>
      <w:r w:rsidR="00F625CA" w:rsidRPr="006A53CA">
        <w:rPr>
          <w:rFonts w:ascii="Arial" w:hAnsi="Arial" w:cs="Arial"/>
        </w:rPr>
        <w:t xml:space="preserve">o </w:t>
      </w:r>
      <w:r w:rsidR="00D81644" w:rsidRPr="006A53CA">
        <w:rPr>
          <w:rFonts w:ascii="Arial" w:hAnsi="Arial" w:cs="Arial"/>
        </w:rPr>
        <w:t>p</w:t>
      </w:r>
      <w:r w:rsidR="00F625CA" w:rsidRPr="006A53CA">
        <w:rPr>
          <w:rFonts w:ascii="Arial" w:hAnsi="Arial" w:cs="Arial"/>
        </w:rPr>
        <w:t>regoeiro</w:t>
      </w:r>
      <w:r w:rsidR="00F336F6" w:rsidRPr="006A53CA">
        <w:rPr>
          <w:rFonts w:ascii="Arial" w:hAnsi="Arial" w:cs="Arial"/>
        </w:rPr>
        <w:t xml:space="preserve">, auxiliado pelos responsáveis pela elaboração deste Edital e seus anexos, decidir sobre a impugnação no prazo de até </w:t>
      </w:r>
      <w:r w:rsidR="00F336F6" w:rsidRPr="006A53CA">
        <w:rPr>
          <w:rFonts w:ascii="Arial" w:hAnsi="Arial" w:cs="Arial"/>
          <w:b/>
        </w:rPr>
        <w:t>02 (dois)</w:t>
      </w:r>
      <w:r w:rsidR="00F336F6" w:rsidRPr="006A53CA">
        <w:rPr>
          <w:rFonts w:ascii="Arial" w:hAnsi="Arial" w:cs="Arial"/>
        </w:rPr>
        <w:t xml:space="preserve"> dias úteis contados da data de recebimento da impugnação.</w:t>
      </w:r>
    </w:p>
    <w:p w14:paraId="7A22DFDC" w14:textId="77777777" w:rsidR="00CA24FB" w:rsidRPr="006A53CA" w:rsidRDefault="00205163" w:rsidP="00F625CA">
      <w:pPr>
        <w:tabs>
          <w:tab w:val="left" w:pos="0"/>
        </w:tabs>
        <w:jc w:val="both"/>
        <w:rPr>
          <w:rFonts w:ascii="Arial" w:hAnsi="Arial" w:cs="Arial"/>
        </w:rPr>
      </w:pPr>
      <w:r w:rsidRPr="006A53CA">
        <w:rPr>
          <w:rFonts w:ascii="Arial" w:hAnsi="Arial" w:cs="Arial"/>
          <w:b/>
        </w:rPr>
        <w:t>23</w:t>
      </w:r>
      <w:r w:rsidR="0029201F" w:rsidRPr="006A53CA">
        <w:rPr>
          <w:rFonts w:ascii="Arial" w:hAnsi="Arial" w:cs="Arial"/>
          <w:b/>
        </w:rPr>
        <w:t>.3</w:t>
      </w:r>
      <w:r w:rsidR="0029201F" w:rsidRPr="006A53CA">
        <w:rPr>
          <w:rFonts w:ascii="Arial" w:hAnsi="Arial" w:cs="Arial"/>
        </w:rPr>
        <w:t xml:space="preserve">. </w:t>
      </w:r>
      <w:r w:rsidR="00CA24FB" w:rsidRPr="006A53CA">
        <w:rPr>
          <w:rFonts w:ascii="Arial" w:hAnsi="Arial" w:cs="Arial"/>
        </w:rPr>
        <w:t>Acolhida a impugnação, será definida e publicada nova data para a realização do certame.</w:t>
      </w:r>
    </w:p>
    <w:p w14:paraId="26F2E2C6" w14:textId="065CBE1F" w:rsidR="00F336F6" w:rsidRPr="006A53CA" w:rsidRDefault="0012292F" w:rsidP="00F625CA">
      <w:pPr>
        <w:tabs>
          <w:tab w:val="left" w:pos="0"/>
        </w:tabs>
        <w:jc w:val="both"/>
        <w:rPr>
          <w:rFonts w:ascii="Arial" w:hAnsi="Arial" w:cs="Arial"/>
        </w:rPr>
      </w:pPr>
      <w:r w:rsidRPr="006A53CA">
        <w:rPr>
          <w:rFonts w:ascii="Arial" w:hAnsi="Arial" w:cs="Arial"/>
          <w:b/>
        </w:rPr>
        <w:t>2</w:t>
      </w:r>
      <w:r w:rsidR="00205163" w:rsidRPr="006A53CA">
        <w:rPr>
          <w:rFonts w:ascii="Arial" w:hAnsi="Arial" w:cs="Arial"/>
          <w:b/>
        </w:rPr>
        <w:t>3</w:t>
      </w:r>
      <w:r w:rsidR="0029201F" w:rsidRPr="006A53CA">
        <w:rPr>
          <w:rFonts w:ascii="Arial" w:hAnsi="Arial" w:cs="Arial"/>
          <w:b/>
        </w:rPr>
        <w:t>.4</w:t>
      </w:r>
      <w:r w:rsidR="0029201F" w:rsidRPr="006A53CA">
        <w:rPr>
          <w:rFonts w:ascii="Arial" w:hAnsi="Arial" w:cs="Arial"/>
        </w:rPr>
        <w:t xml:space="preserve">. </w:t>
      </w:r>
      <w:r w:rsidR="00F336F6" w:rsidRPr="006A53CA">
        <w:rPr>
          <w:rFonts w:ascii="Arial" w:hAnsi="Arial" w:cs="Arial"/>
        </w:rPr>
        <w:t xml:space="preserve">Os pedidos de esclarecimentos referentes a este processo licitatório deverão ser enviados </w:t>
      </w:r>
      <w:r w:rsidR="00F625CA" w:rsidRPr="006A53CA">
        <w:rPr>
          <w:rFonts w:ascii="Arial" w:hAnsi="Arial" w:cs="Arial"/>
        </w:rPr>
        <w:t xml:space="preserve">o </w:t>
      </w:r>
      <w:r w:rsidR="00D81644" w:rsidRPr="006A53CA">
        <w:rPr>
          <w:rFonts w:ascii="Arial" w:hAnsi="Arial" w:cs="Arial"/>
        </w:rPr>
        <w:t>p</w:t>
      </w:r>
      <w:r w:rsidR="00F625CA" w:rsidRPr="006A53CA">
        <w:rPr>
          <w:rFonts w:ascii="Arial" w:hAnsi="Arial" w:cs="Arial"/>
        </w:rPr>
        <w:t>regoeiro</w:t>
      </w:r>
      <w:r w:rsidR="00F336F6" w:rsidRPr="006A53CA">
        <w:rPr>
          <w:rFonts w:ascii="Arial" w:hAnsi="Arial" w:cs="Arial"/>
        </w:rPr>
        <w:t>, até 03 (três) dias úteis anteriores à data designada para abertura da sessão pública, exclusivamente por meio eletrônico via internet, no endereço indicado no Edital.</w:t>
      </w:r>
    </w:p>
    <w:p w14:paraId="4EF2967A" w14:textId="3A8F4203" w:rsidR="00F336F6" w:rsidRPr="006A53CA" w:rsidRDefault="00F87F5E" w:rsidP="00F625CA">
      <w:pPr>
        <w:tabs>
          <w:tab w:val="left" w:pos="0"/>
        </w:tabs>
        <w:jc w:val="both"/>
        <w:rPr>
          <w:rFonts w:ascii="Arial" w:hAnsi="Arial" w:cs="Arial"/>
        </w:rPr>
      </w:pPr>
      <w:r w:rsidRPr="006A53CA">
        <w:rPr>
          <w:rFonts w:ascii="Arial" w:hAnsi="Arial" w:cs="Arial"/>
          <w:b/>
        </w:rPr>
        <w:t>2</w:t>
      </w:r>
      <w:r w:rsidR="00205163" w:rsidRPr="006A53CA">
        <w:rPr>
          <w:rFonts w:ascii="Arial" w:hAnsi="Arial" w:cs="Arial"/>
          <w:b/>
        </w:rPr>
        <w:t>3</w:t>
      </w:r>
      <w:r w:rsidR="0029201F" w:rsidRPr="006A53CA">
        <w:rPr>
          <w:rFonts w:ascii="Arial" w:hAnsi="Arial" w:cs="Arial"/>
          <w:b/>
        </w:rPr>
        <w:t xml:space="preserve">.5. </w:t>
      </w:r>
      <w:r w:rsidR="00F625CA" w:rsidRPr="006A53CA">
        <w:rPr>
          <w:rFonts w:ascii="Arial" w:hAnsi="Arial" w:cs="Arial"/>
        </w:rPr>
        <w:t xml:space="preserve">O </w:t>
      </w:r>
      <w:r w:rsidR="00D81644" w:rsidRPr="006A53CA">
        <w:rPr>
          <w:rFonts w:ascii="Arial" w:hAnsi="Arial" w:cs="Arial"/>
        </w:rPr>
        <w:t>p</w:t>
      </w:r>
      <w:r w:rsidR="00F625CA" w:rsidRPr="006A53CA">
        <w:rPr>
          <w:rFonts w:ascii="Arial" w:hAnsi="Arial" w:cs="Arial"/>
        </w:rPr>
        <w:t>regoeiro</w:t>
      </w:r>
      <w:r w:rsidR="00F336F6" w:rsidRPr="006A53CA">
        <w:rPr>
          <w:rFonts w:ascii="Arial" w:hAnsi="Arial" w:cs="Arial"/>
        </w:rPr>
        <w:t xml:space="preserve"> responderá aos pedidos de esclarecimentos no prazo de 02 (dois) dias úteis, contado da data de recebimento do pedido, e poderá requisitar subsídios formais aos responsáveis pela elaboração do edital e dos anexos.</w:t>
      </w:r>
    </w:p>
    <w:p w14:paraId="4B83AA46" w14:textId="77777777" w:rsidR="00CA24FB" w:rsidRPr="006A53CA" w:rsidRDefault="00F87F5E" w:rsidP="00F625CA">
      <w:pPr>
        <w:tabs>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3</w:t>
      </w:r>
      <w:r w:rsidR="0029201F" w:rsidRPr="006A53CA">
        <w:rPr>
          <w:rFonts w:ascii="Arial" w:hAnsi="Arial" w:cs="Arial"/>
          <w:b/>
        </w:rPr>
        <w:t>.</w:t>
      </w:r>
      <w:r w:rsidR="0065556E" w:rsidRPr="006A53CA">
        <w:rPr>
          <w:rFonts w:ascii="Arial" w:hAnsi="Arial" w:cs="Arial"/>
          <w:b/>
        </w:rPr>
        <w:t>6</w:t>
      </w:r>
      <w:r w:rsidR="0029201F" w:rsidRPr="006A53CA">
        <w:rPr>
          <w:rFonts w:ascii="Arial" w:hAnsi="Arial" w:cs="Arial"/>
        </w:rPr>
        <w:t xml:space="preserve">. </w:t>
      </w:r>
      <w:r w:rsidR="00CA24FB" w:rsidRPr="006A53CA">
        <w:rPr>
          <w:rFonts w:ascii="Arial" w:hAnsi="Arial" w:cs="Arial"/>
        </w:rPr>
        <w:t>As impugnações e pedidos de esclarecimentos não suspendem os prazos previstos no certame.</w:t>
      </w:r>
    </w:p>
    <w:p w14:paraId="1528251C" w14:textId="3E10BEE1" w:rsidR="00383CAA" w:rsidRPr="006A53CA" w:rsidRDefault="00F87F5E" w:rsidP="00F625CA">
      <w:pPr>
        <w:tabs>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3</w:t>
      </w:r>
      <w:r w:rsidR="007F4421" w:rsidRPr="006A53CA">
        <w:rPr>
          <w:rFonts w:ascii="Arial" w:hAnsi="Arial" w:cs="Arial"/>
          <w:b/>
        </w:rPr>
        <w:t>.</w:t>
      </w:r>
      <w:r w:rsidR="0065556E" w:rsidRPr="006A53CA">
        <w:rPr>
          <w:rFonts w:ascii="Arial" w:hAnsi="Arial" w:cs="Arial"/>
          <w:b/>
        </w:rPr>
        <w:t>6</w:t>
      </w:r>
      <w:r w:rsidR="00AC7DD6" w:rsidRPr="006A53CA">
        <w:rPr>
          <w:rFonts w:ascii="Arial" w:hAnsi="Arial" w:cs="Arial"/>
          <w:b/>
        </w:rPr>
        <w:t>.</w:t>
      </w:r>
      <w:r w:rsidR="007F4421" w:rsidRPr="006A53CA">
        <w:rPr>
          <w:rFonts w:ascii="Arial" w:hAnsi="Arial" w:cs="Arial"/>
          <w:b/>
        </w:rPr>
        <w:t>1</w:t>
      </w:r>
      <w:r w:rsidR="007F4421" w:rsidRPr="006A53CA">
        <w:rPr>
          <w:rFonts w:ascii="Arial" w:hAnsi="Arial" w:cs="Arial"/>
        </w:rPr>
        <w:t>.</w:t>
      </w:r>
      <w:r w:rsidR="0014521F" w:rsidRPr="006A53CA">
        <w:rPr>
          <w:rFonts w:ascii="Arial" w:hAnsi="Arial" w:cs="Arial"/>
        </w:rPr>
        <w:t xml:space="preserve"> </w:t>
      </w:r>
      <w:r w:rsidR="00383CAA" w:rsidRPr="006A53CA">
        <w:rPr>
          <w:rFonts w:ascii="Arial" w:hAnsi="Arial" w:cs="Arial"/>
        </w:rPr>
        <w:t>A concessão de efeito suspensivo à impugnação é medida excepc</w:t>
      </w:r>
      <w:r w:rsidR="00C31E1A" w:rsidRPr="006A53CA">
        <w:rPr>
          <w:rFonts w:ascii="Arial" w:hAnsi="Arial" w:cs="Arial"/>
        </w:rPr>
        <w:t>ional e deverá ser motivada pel</w:t>
      </w:r>
      <w:r w:rsidR="00F625CA" w:rsidRPr="006A53CA">
        <w:rPr>
          <w:rFonts w:ascii="Arial" w:hAnsi="Arial" w:cs="Arial"/>
        </w:rPr>
        <w:t xml:space="preserve">o </w:t>
      </w:r>
      <w:r w:rsidR="00D81644" w:rsidRPr="006A53CA">
        <w:rPr>
          <w:rFonts w:ascii="Arial" w:hAnsi="Arial" w:cs="Arial"/>
        </w:rPr>
        <w:t>p</w:t>
      </w:r>
      <w:r w:rsidR="00F625CA" w:rsidRPr="006A53CA">
        <w:rPr>
          <w:rFonts w:ascii="Arial" w:hAnsi="Arial" w:cs="Arial"/>
        </w:rPr>
        <w:t>regoeiro</w:t>
      </w:r>
      <w:r w:rsidR="00383CAA" w:rsidRPr="006A53CA">
        <w:rPr>
          <w:rFonts w:ascii="Arial" w:hAnsi="Arial" w:cs="Arial"/>
        </w:rPr>
        <w:t>, nos autos do processo de licitação.</w:t>
      </w:r>
    </w:p>
    <w:p w14:paraId="4024694E" w14:textId="24E44189" w:rsidR="00085192" w:rsidRPr="006A53CA" w:rsidRDefault="00F87F5E" w:rsidP="00F625CA">
      <w:pPr>
        <w:tabs>
          <w:tab w:val="left" w:pos="0"/>
        </w:tabs>
        <w:ind w:right="281"/>
        <w:jc w:val="both"/>
        <w:rPr>
          <w:rFonts w:ascii="Arial" w:hAnsi="Arial" w:cs="Arial"/>
        </w:rPr>
      </w:pPr>
      <w:r w:rsidRPr="006A53CA">
        <w:rPr>
          <w:rFonts w:ascii="Arial" w:hAnsi="Arial" w:cs="Arial"/>
          <w:b/>
        </w:rPr>
        <w:lastRenderedPageBreak/>
        <w:t>2</w:t>
      </w:r>
      <w:r w:rsidR="00205163" w:rsidRPr="006A53CA">
        <w:rPr>
          <w:rFonts w:ascii="Arial" w:hAnsi="Arial" w:cs="Arial"/>
          <w:b/>
        </w:rPr>
        <w:t>3</w:t>
      </w:r>
      <w:r w:rsidR="007F4421" w:rsidRPr="006A53CA">
        <w:rPr>
          <w:rFonts w:ascii="Arial" w:hAnsi="Arial" w:cs="Arial"/>
          <w:b/>
        </w:rPr>
        <w:t>.</w:t>
      </w:r>
      <w:r w:rsidR="0065556E" w:rsidRPr="006A53CA">
        <w:rPr>
          <w:rFonts w:ascii="Arial" w:hAnsi="Arial" w:cs="Arial"/>
          <w:b/>
        </w:rPr>
        <w:t>6</w:t>
      </w:r>
      <w:r w:rsidR="00AC7DD6" w:rsidRPr="006A53CA">
        <w:rPr>
          <w:rFonts w:ascii="Arial" w:hAnsi="Arial" w:cs="Arial"/>
          <w:b/>
        </w:rPr>
        <w:t>.</w:t>
      </w:r>
      <w:r w:rsidR="007F4421" w:rsidRPr="006A53CA">
        <w:rPr>
          <w:rFonts w:ascii="Arial" w:hAnsi="Arial" w:cs="Arial"/>
          <w:b/>
        </w:rPr>
        <w:t>2.</w:t>
      </w:r>
      <w:r w:rsidR="008367B5" w:rsidRPr="006A53CA">
        <w:rPr>
          <w:rFonts w:ascii="Arial" w:hAnsi="Arial" w:cs="Arial"/>
        </w:rPr>
        <w:t xml:space="preserve"> As impugnações e os seus respectivos julgamentos serão publicados no sítio </w:t>
      </w:r>
      <w:hyperlink r:id="rId17" w:history="1">
        <w:r w:rsidR="00F336F6" w:rsidRPr="006A53CA">
          <w:rPr>
            <w:rStyle w:val="Hyperlink"/>
            <w:rFonts w:ascii="Arial" w:hAnsi="Arial" w:cs="Arial"/>
            <w:b/>
            <w:color w:val="auto"/>
          </w:rPr>
          <w:t>https://licitanet.com.br/</w:t>
        </w:r>
      </w:hyperlink>
      <w:r w:rsidR="008851BD" w:rsidRPr="006A53CA">
        <w:rPr>
          <w:rFonts w:ascii="Arial" w:hAnsi="Arial" w:cs="Arial"/>
          <w:b/>
        </w:rPr>
        <w:t xml:space="preserve"> </w:t>
      </w:r>
      <w:r w:rsidR="00F336F6" w:rsidRPr="006A53CA">
        <w:rPr>
          <w:rFonts w:ascii="Arial" w:hAnsi="Arial" w:cs="Arial"/>
          <w:b/>
        </w:rPr>
        <w:t xml:space="preserve">e </w:t>
      </w:r>
      <w:hyperlink r:id="rId18" w:history="1">
        <w:r w:rsidR="008E20C9" w:rsidRPr="006A53CA">
          <w:rPr>
            <w:rStyle w:val="Hyperlink"/>
            <w:rFonts w:ascii="Arial" w:hAnsi="Arial" w:cs="Arial"/>
            <w:color w:val="auto"/>
          </w:rPr>
          <w:t>https://rosariodocatete.se.gov.br/licitacoes</w:t>
        </w:r>
      </w:hyperlink>
      <w:r w:rsidR="008E20C9" w:rsidRPr="006A53CA">
        <w:rPr>
          <w:rFonts w:ascii="Arial" w:hAnsi="Arial" w:cs="Arial"/>
        </w:rPr>
        <w:t xml:space="preserve"> </w:t>
      </w:r>
      <w:r w:rsidR="008367B5" w:rsidRPr="006A53CA">
        <w:rPr>
          <w:rFonts w:ascii="Arial" w:hAnsi="Arial" w:cs="Arial"/>
        </w:rPr>
        <w:t>para conhecimento dos interessados.</w:t>
      </w:r>
    </w:p>
    <w:p w14:paraId="63B2F371" w14:textId="77777777" w:rsidR="00D81644" w:rsidRPr="006A53CA" w:rsidRDefault="00D81644" w:rsidP="00F625CA">
      <w:pPr>
        <w:tabs>
          <w:tab w:val="left" w:pos="0"/>
        </w:tabs>
        <w:ind w:right="281"/>
        <w:jc w:val="both"/>
        <w:rPr>
          <w:rFonts w:ascii="Arial" w:hAnsi="Arial" w:cs="Arial"/>
        </w:rPr>
      </w:pPr>
    </w:p>
    <w:p w14:paraId="4FE8AFC6" w14:textId="77777777" w:rsidR="00CC6F87" w:rsidRPr="006A53CA" w:rsidRDefault="00205163" w:rsidP="00F625CA">
      <w:pPr>
        <w:pStyle w:val="Nivel01"/>
        <w:numPr>
          <w:ilvl w:val="0"/>
          <w:numId w:val="0"/>
        </w:numPr>
        <w:tabs>
          <w:tab w:val="clear" w:pos="567"/>
          <w:tab w:val="left" w:pos="-142"/>
        </w:tabs>
        <w:spacing w:before="0"/>
        <w:ind w:right="281"/>
        <w:rPr>
          <w:rFonts w:ascii="Arial" w:hAnsi="Arial" w:cs="Arial"/>
          <w:color w:val="auto"/>
          <w:sz w:val="24"/>
          <w:szCs w:val="24"/>
          <w:u w:val="single"/>
        </w:rPr>
      </w:pPr>
      <w:r w:rsidRPr="006A53CA">
        <w:rPr>
          <w:rFonts w:ascii="Arial" w:hAnsi="Arial" w:cs="Arial"/>
          <w:color w:val="auto"/>
          <w:sz w:val="24"/>
          <w:szCs w:val="24"/>
          <w:u w:val="single"/>
        </w:rPr>
        <w:t>24</w:t>
      </w:r>
      <w:r w:rsidR="009D41B3" w:rsidRPr="006A53CA">
        <w:rPr>
          <w:rFonts w:ascii="Arial" w:hAnsi="Arial" w:cs="Arial"/>
          <w:color w:val="auto"/>
          <w:sz w:val="24"/>
          <w:szCs w:val="24"/>
          <w:u w:val="single"/>
        </w:rPr>
        <w:t>.</w:t>
      </w:r>
      <w:r w:rsidR="00F241DB" w:rsidRPr="006A53CA">
        <w:rPr>
          <w:rFonts w:ascii="Arial" w:hAnsi="Arial" w:cs="Arial"/>
          <w:color w:val="auto"/>
          <w:sz w:val="24"/>
          <w:szCs w:val="24"/>
          <w:u w:val="single"/>
        </w:rPr>
        <w:t xml:space="preserve"> </w:t>
      </w:r>
      <w:r w:rsidR="00CA24FB" w:rsidRPr="006A53CA">
        <w:rPr>
          <w:rFonts w:ascii="Arial" w:hAnsi="Arial" w:cs="Arial"/>
          <w:color w:val="auto"/>
          <w:sz w:val="24"/>
          <w:szCs w:val="24"/>
          <w:u w:val="single"/>
        </w:rPr>
        <w:t>DAS DISPOSIÇÕES GERAIS</w:t>
      </w:r>
    </w:p>
    <w:p w14:paraId="62A09F54" w14:textId="77777777" w:rsidR="00CC6F87" w:rsidRPr="006A53CA" w:rsidRDefault="00F87F5E" w:rsidP="00F625CA">
      <w:pPr>
        <w:tabs>
          <w:tab w:val="left" w:pos="-142"/>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.1</w:t>
      </w:r>
      <w:r w:rsidR="004A16A1" w:rsidRPr="006A53CA">
        <w:rPr>
          <w:rFonts w:ascii="Arial" w:hAnsi="Arial" w:cs="Arial"/>
        </w:rPr>
        <w:t xml:space="preserve">. </w:t>
      </w:r>
      <w:r w:rsidR="00CC6F87" w:rsidRPr="006A53CA">
        <w:rPr>
          <w:rFonts w:ascii="Arial" w:hAnsi="Arial" w:cs="Arial"/>
        </w:rPr>
        <w:t>Da sessão pública do Pregão divulgar-se-á Ata no sistema eletrônico.</w:t>
      </w:r>
    </w:p>
    <w:p w14:paraId="470D511A" w14:textId="77777777" w:rsidR="00CC6F87" w:rsidRPr="006A53CA" w:rsidRDefault="000F18FA" w:rsidP="00F625CA">
      <w:pPr>
        <w:tabs>
          <w:tab w:val="left" w:pos="-142"/>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.2</w:t>
      </w:r>
      <w:r w:rsidR="004A16A1" w:rsidRPr="006A53CA">
        <w:rPr>
          <w:rFonts w:ascii="Arial" w:hAnsi="Arial" w:cs="Arial"/>
        </w:rPr>
        <w:t xml:space="preserve">. </w:t>
      </w:r>
      <w:r w:rsidR="00CC6F87" w:rsidRPr="006A53CA">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4ED2863" w14:textId="77777777" w:rsidR="00CC6F87" w:rsidRPr="006A53CA" w:rsidRDefault="00F87F5E" w:rsidP="00F625CA">
      <w:pPr>
        <w:tabs>
          <w:tab w:val="left" w:pos="-142"/>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.3</w:t>
      </w:r>
      <w:r w:rsidR="004A16A1" w:rsidRPr="006A53CA">
        <w:rPr>
          <w:rFonts w:ascii="Arial" w:hAnsi="Arial" w:cs="Arial"/>
        </w:rPr>
        <w:t xml:space="preserve">. </w:t>
      </w:r>
      <w:r w:rsidR="00CC6F87" w:rsidRPr="006A53CA">
        <w:rPr>
          <w:rFonts w:ascii="Arial" w:hAnsi="Arial" w:cs="Arial"/>
        </w:rPr>
        <w:t>Todas as referências de tempo no Edital, no aviso e durante a sessão pública observarão o horário de Brasília – DF.</w:t>
      </w:r>
    </w:p>
    <w:p w14:paraId="793344EA" w14:textId="16BFFFA7" w:rsidR="00CC6F87" w:rsidRPr="006A53CA" w:rsidRDefault="000F18FA" w:rsidP="00F625CA">
      <w:pPr>
        <w:tabs>
          <w:tab w:val="left" w:pos="-142"/>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.4</w:t>
      </w:r>
      <w:r w:rsidR="004A16A1" w:rsidRPr="006A53CA">
        <w:rPr>
          <w:rFonts w:ascii="Arial" w:hAnsi="Arial" w:cs="Arial"/>
        </w:rPr>
        <w:t xml:space="preserve">. </w:t>
      </w:r>
      <w:r w:rsidR="00CC6F87" w:rsidRPr="006A53CA">
        <w:rPr>
          <w:rFonts w:ascii="Arial" w:hAnsi="Arial" w:cs="Arial"/>
        </w:rPr>
        <w:t>No julgamento d</w:t>
      </w:r>
      <w:r w:rsidR="004A16A1" w:rsidRPr="006A53CA">
        <w:rPr>
          <w:rFonts w:ascii="Arial" w:hAnsi="Arial" w:cs="Arial"/>
        </w:rPr>
        <w:t xml:space="preserve">as propostas e da habilitação, </w:t>
      </w:r>
      <w:r w:rsidR="00F625CA" w:rsidRPr="006A53CA">
        <w:rPr>
          <w:rFonts w:ascii="Arial" w:hAnsi="Arial" w:cs="Arial"/>
        </w:rPr>
        <w:t xml:space="preserve">o </w:t>
      </w:r>
      <w:r w:rsidR="00D81644" w:rsidRPr="006A53CA">
        <w:rPr>
          <w:rFonts w:ascii="Arial" w:hAnsi="Arial" w:cs="Arial"/>
        </w:rPr>
        <w:t>p</w:t>
      </w:r>
      <w:r w:rsidR="00F625CA" w:rsidRPr="006A53CA">
        <w:rPr>
          <w:rFonts w:ascii="Arial" w:hAnsi="Arial" w:cs="Arial"/>
        </w:rPr>
        <w:t>regoeiro</w:t>
      </w:r>
      <w:r w:rsidR="00CC6F87" w:rsidRPr="006A53CA">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EE7B4E0" w14:textId="77777777" w:rsidR="00CC6F87" w:rsidRPr="006A53CA" w:rsidRDefault="009D41B3" w:rsidP="00F625CA">
      <w:pPr>
        <w:tabs>
          <w:tab w:val="left" w:pos="-142"/>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.5</w:t>
      </w:r>
      <w:r w:rsidR="004A16A1" w:rsidRPr="006A53CA">
        <w:rPr>
          <w:rFonts w:ascii="Arial" w:hAnsi="Arial" w:cs="Arial"/>
        </w:rPr>
        <w:t xml:space="preserve">. </w:t>
      </w:r>
      <w:r w:rsidR="00CC6F87" w:rsidRPr="006A53CA">
        <w:rPr>
          <w:rFonts w:ascii="Arial" w:hAnsi="Arial" w:cs="Arial"/>
        </w:rPr>
        <w:t>A homologação do resultado desta licitação não implicará direito à contratação.</w:t>
      </w:r>
    </w:p>
    <w:p w14:paraId="5A12D68E" w14:textId="77777777" w:rsidR="00CC6F87" w:rsidRPr="006A53CA" w:rsidRDefault="00F87F5E" w:rsidP="00F625CA">
      <w:pPr>
        <w:tabs>
          <w:tab w:val="left" w:pos="-142"/>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.6</w:t>
      </w:r>
      <w:r w:rsidR="004A16A1" w:rsidRPr="006A53CA">
        <w:rPr>
          <w:rFonts w:ascii="Arial" w:hAnsi="Arial" w:cs="Arial"/>
        </w:rPr>
        <w:t xml:space="preserve">. </w:t>
      </w:r>
      <w:r w:rsidR="00CC6F87" w:rsidRPr="006A53CA">
        <w:rPr>
          <w:rFonts w:ascii="Arial" w:hAnsi="Arial"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FBDF5FB" w14:textId="77777777" w:rsidR="00CC6F87" w:rsidRPr="006A53CA" w:rsidRDefault="00F87F5E" w:rsidP="00F625CA">
      <w:pPr>
        <w:tabs>
          <w:tab w:val="left" w:pos="-142"/>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.7</w:t>
      </w:r>
      <w:r w:rsidR="004A16A1" w:rsidRPr="006A53CA">
        <w:rPr>
          <w:rFonts w:ascii="Arial" w:hAnsi="Arial" w:cs="Arial"/>
        </w:rPr>
        <w:t xml:space="preserve">. </w:t>
      </w:r>
      <w:r w:rsidR="00CC6F87" w:rsidRPr="006A53CA">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14:paraId="55926357" w14:textId="77777777" w:rsidR="00CC6F87" w:rsidRPr="006A53CA" w:rsidRDefault="008725CB" w:rsidP="00F625CA">
      <w:pPr>
        <w:tabs>
          <w:tab w:val="left" w:pos="-142"/>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.8</w:t>
      </w:r>
      <w:r w:rsidR="004A16A1" w:rsidRPr="006A53CA">
        <w:rPr>
          <w:rFonts w:ascii="Arial" w:hAnsi="Arial" w:cs="Arial"/>
        </w:rPr>
        <w:t xml:space="preserve">. </w:t>
      </w:r>
      <w:r w:rsidR="00CC6F87" w:rsidRPr="006A53CA">
        <w:rPr>
          <w:rFonts w:ascii="Arial" w:hAnsi="Arial" w:cs="Arial"/>
        </w:rPr>
        <w:t>Na contagem dos prazos estabelecidos neste Edital e seus Anexos, excluir-se-á o dia do início e incluir-se-á o do vencimento. Só se iniciam e vencem os prazos em dias de expediente na Administração.</w:t>
      </w:r>
    </w:p>
    <w:p w14:paraId="6BF9F38B" w14:textId="77777777" w:rsidR="00CC6F87" w:rsidRPr="006A53CA" w:rsidRDefault="00F241DB" w:rsidP="00F625CA">
      <w:pPr>
        <w:tabs>
          <w:tab w:val="left" w:pos="-142"/>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.9</w:t>
      </w:r>
      <w:r w:rsidR="004A16A1" w:rsidRPr="006A53CA">
        <w:rPr>
          <w:rFonts w:ascii="Arial" w:hAnsi="Arial" w:cs="Arial"/>
        </w:rPr>
        <w:t xml:space="preserve">. </w:t>
      </w:r>
      <w:r w:rsidR="00CC6F87" w:rsidRPr="006A53CA">
        <w:rPr>
          <w:rFonts w:ascii="Arial" w:hAnsi="Arial" w:cs="Arial"/>
        </w:rPr>
        <w:t xml:space="preserve">O desatendimento de exigências formais não essenciais não importará o afastamento do licitante, desde que seja possível o aproveitamento do ato, </w:t>
      </w:r>
      <w:r w:rsidR="00492862" w:rsidRPr="006A53CA">
        <w:rPr>
          <w:rFonts w:ascii="Arial" w:hAnsi="Arial" w:cs="Arial"/>
        </w:rPr>
        <w:t>observado</w:t>
      </w:r>
      <w:r w:rsidR="00CC6F87" w:rsidRPr="006A53CA">
        <w:rPr>
          <w:rFonts w:ascii="Arial" w:hAnsi="Arial" w:cs="Arial"/>
        </w:rPr>
        <w:t xml:space="preserve"> os princípios da isonomia e do interesse público.</w:t>
      </w:r>
    </w:p>
    <w:p w14:paraId="6F010DC2" w14:textId="77777777" w:rsidR="00CC6F87" w:rsidRPr="006A53CA" w:rsidRDefault="00F241DB" w:rsidP="00F625CA">
      <w:pPr>
        <w:tabs>
          <w:tab w:val="left" w:pos="-142"/>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.10</w:t>
      </w:r>
      <w:r w:rsidR="004A16A1" w:rsidRPr="006A53CA">
        <w:rPr>
          <w:rFonts w:ascii="Arial" w:hAnsi="Arial" w:cs="Arial"/>
        </w:rPr>
        <w:t xml:space="preserve">. </w:t>
      </w:r>
      <w:r w:rsidR="00CC6F87" w:rsidRPr="006A53CA">
        <w:rPr>
          <w:rFonts w:ascii="Arial" w:hAnsi="Arial" w:cs="Arial"/>
        </w:rPr>
        <w:t>Em caso de divergência entre disposições deste Edital e de seus anexos ou demais peças que compõem o processo, prevalecerá as deste Edital.</w:t>
      </w:r>
    </w:p>
    <w:p w14:paraId="1679CBD5" w14:textId="77777777" w:rsidR="00CC6F87" w:rsidRPr="006A53CA" w:rsidRDefault="000F6C3E" w:rsidP="00F625CA">
      <w:pPr>
        <w:tabs>
          <w:tab w:val="left" w:pos="-142"/>
          <w:tab w:val="left" w:pos="0"/>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4A16A1" w:rsidRPr="006A53CA">
        <w:rPr>
          <w:rFonts w:ascii="Arial" w:hAnsi="Arial" w:cs="Arial"/>
          <w:b/>
        </w:rPr>
        <w:t>.11</w:t>
      </w:r>
      <w:r w:rsidR="004A16A1" w:rsidRPr="006A53CA">
        <w:rPr>
          <w:rFonts w:ascii="Arial" w:hAnsi="Arial" w:cs="Arial"/>
        </w:rPr>
        <w:t>.</w:t>
      </w:r>
      <w:r w:rsidR="00CC6F87" w:rsidRPr="006A53CA">
        <w:rPr>
          <w:rFonts w:ascii="Arial" w:hAnsi="Arial" w:cs="Arial"/>
        </w:rPr>
        <w:t xml:space="preserve">O Edital está disponibilizado, na íntegra, no endereço eletrônico </w:t>
      </w:r>
      <w:hyperlink r:id="rId19" w:history="1">
        <w:r w:rsidR="00205163" w:rsidRPr="006A53CA">
          <w:rPr>
            <w:rStyle w:val="Hyperlink"/>
            <w:rFonts w:ascii="Arial" w:hAnsi="Arial" w:cs="Arial"/>
            <w:b/>
            <w:color w:val="auto"/>
          </w:rPr>
          <w:t>https://rosariodocatete.se.gov.br/licitacoes</w:t>
        </w:r>
      </w:hyperlink>
      <w:r w:rsidR="00205163" w:rsidRPr="006A53CA">
        <w:rPr>
          <w:rFonts w:ascii="Arial" w:hAnsi="Arial" w:cs="Arial"/>
          <w:b/>
        </w:rPr>
        <w:t xml:space="preserve"> </w:t>
      </w:r>
      <w:r w:rsidR="00F336F6" w:rsidRPr="006A53CA">
        <w:rPr>
          <w:rFonts w:ascii="Arial" w:hAnsi="Arial" w:cs="Arial"/>
          <w:b/>
        </w:rPr>
        <w:t>e pelo site https://licitanet.com.br</w:t>
      </w:r>
      <w:r w:rsidR="00CC6F87" w:rsidRPr="006A53CA">
        <w:rPr>
          <w:rFonts w:ascii="Arial" w:hAnsi="Arial" w:cs="Arial"/>
        </w:rPr>
        <w:t xml:space="preserve">, e também poderão ser lidos e/ou obtidos no endereço </w:t>
      </w:r>
      <w:r w:rsidR="00F336F6" w:rsidRPr="006A53CA">
        <w:rPr>
          <w:rFonts w:ascii="Arial" w:hAnsi="Arial" w:cs="Arial"/>
        </w:rPr>
        <w:t>Praça Clodoaldo Passos</w:t>
      </w:r>
      <w:r w:rsidR="004A16A1" w:rsidRPr="006A53CA">
        <w:rPr>
          <w:rFonts w:ascii="Arial" w:hAnsi="Arial" w:cs="Arial"/>
        </w:rPr>
        <w:t xml:space="preserve"> s/n – Centro </w:t>
      </w:r>
      <w:r w:rsidR="00F336F6" w:rsidRPr="006A53CA">
        <w:rPr>
          <w:rFonts w:ascii="Arial" w:hAnsi="Arial" w:cs="Arial"/>
        </w:rPr>
        <w:t>Rosário do Catete/SE – CEP 49.7</w:t>
      </w:r>
      <w:r w:rsidR="004A16A1" w:rsidRPr="006A53CA">
        <w:rPr>
          <w:rFonts w:ascii="Arial" w:hAnsi="Arial" w:cs="Arial"/>
        </w:rPr>
        <w:t>60-00</w:t>
      </w:r>
      <w:r w:rsidR="009D41B3" w:rsidRPr="006A53CA">
        <w:rPr>
          <w:rFonts w:ascii="Arial" w:hAnsi="Arial" w:cs="Arial"/>
        </w:rPr>
        <w:t>0</w:t>
      </w:r>
      <w:r w:rsidR="00CC6F87" w:rsidRPr="006A53CA">
        <w:rPr>
          <w:rFonts w:ascii="Arial" w:hAnsi="Arial" w:cs="Arial"/>
        </w:rPr>
        <w:t xml:space="preserve">, nos dias úteis, no horário das </w:t>
      </w:r>
      <w:r w:rsidR="004A16A1" w:rsidRPr="006A53CA">
        <w:rPr>
          <w:rFonts w:ascii="Arial" w:hAnsi="Arial" w:cs="Arial"/>
        </w:rPr>
        <w:t>0</w:t>
      </w:r>
      <w:r w:rsidR="00F336F6" w:rsidRPr="006A53CA">
        <w:rPr>
          <w:rFonts w:ascii="Arial" w:hAnsi="Arial" w:cs="Arial"/>
        </w:rPr>
        <w:t>7</w:t>
      </w:r>
      <w:r w:rsidR="004A16A1" w:rsidRPr="006A53CA">
        <w:rPr>
          <w:rFonts w:ascii="Arial" w:hAnsi="Arial" w:cs="Arial"/>
        </w:rPr>
        <w:t>:00</w:t>
      </w:r>
      <w:r w:rsidR="00CC6F87" w:rsidRPr="006A53CA">
        <w:rPr>
          <w:rFonts w:ascii="Arial" w:hAnsi="Arial" w:cs="Arial"/>
        </w:rPr>
        <w:t xml:space="preserve">horas às </w:t>
      </w:r>
      <w:r w:rsidR="00F336F6" w:rsidRPr="006A53CA">
        <w:rPr>
          <w:rFonts w:ascii="Arial" w:hAnsi="Arial" w:cs="Arial"/>
        </w:rPr>
        <w:t>13</w:t>
      </w:r>
      <w:r w:rsidR="004A16A1" w:rsidRPr="006A53CA">
        <w:rPr>
          <w:rFonts w:ascii="Arial" w:hAnsi="Arial" w:cs="Arial"/>
        </w:rPr>
        <w:t>:00</w:t>
      </w:r>
      <w:r w:rsidR="00CC6F87" w:rsidRPr="006A53CA">
        <w:rPr>
          <w:rFonts w:ascii="Arial" w:hAnsi="Arial" w:cs="Arial"/>
        </w:rPr>
        <w:t xml:space="preserve"> horas, mesmo endereço e período no qual os autos do processo administrativo permanecerão com vista franqueada aos interessados.</w:t>
      </w:r>
    </w:p>
    <w:p w14:paraId="598D63B3" w14:textId="77777777" w:rsidR="008725CB" w:rsidRPr="006A53CA" w:rsidRDefault="00F87F5E" w:rsidP="00F625CA">
      <w:pPr>
        <w:tabs>
          <w:tab w:val="left" w:pos="-142"/>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8725CB" w:rsidRPr="006A53CA">
        <w:rPr>
          <w:rFonts w:ascii="Arial" w:hAnsi="Arial" w:cs="Arial"/>
          <w:b/>
        </w:rPr>
        <w:t>.12</w:t>
      </w:r>
      <w:r w:rsidR="008725CB" w:rsidRPr="006A53CA">
        <w:rPr>
          <w:rFonts w:ascii="Arial" w:hAnsi="Arial" w:cs="Arial"/>
        </w:rPr>
        <w:t>. Integram este Edital, para todos os fins e efeitos, os seguintes anexos:</w:t>
      </w:r>
    </w:p>
    <w:p w14:paraId="6AF7304B" w14:textId="77777777" w:rsidR="008725CB" w:rsidRPr="006A53CA" w:rsidRDefault="00F87F5E" w:rsidP="00F625CA">
      <w:pPr>
        <w:tabs>
          <w:tab w:val="left" w:pos="-142"/>
          <w:tab w:val="left" w:pos="1440"/>
        </w:tabs>
        <w:autoSpaceDE w:val="0"/>
        <w:snapToGrid w:val="0"/>
        <w:ind w:right="281"/>
        <w:jc w:val="both"/>
        <w:rPr>
          <w:rFonts w:ascii="Arial" w:hAnsi="Arial" w:cs="Arial"/>
        </w:rPr>
      </w:pPr>
      <w:r w:rsidRPr="006A53CA">
        <w:rPr>
          <w:rFonts w:ascii="Arial" w:hAnsi="Arial" w:cs="Arial"/>
          <w:b/>
        </w:rPr>
        <w:t>2</w:t>
      </w:r>
      <w:r w:rsidR="00205163" w:rsidRPr="006A53CA">
        <w:rPr>
          <w:rFonts w:ascii="Arial" w:hAnsi="Arial" w:cs="Arial"/>
          <w:b/>
        </w:rPr>
        <w:t>4</w:t>
      </w:r>
      <w:r w:rsidR="008725CB" w:rsidRPr="006A53CA">
        <w:rPr>
          <w:rFonts w:ascii="Arial" w:hAnsi="Arial" w:cs="Arial"/>
          <w:b/>
        </w:rPr>
        <w:t>.12.1. ANEXO I</w:t>
      </w:r>
      <w:r w:rsidR="008725CB" w:rsidRPr="006A53CA">
        <w:rPr>
          <w:rFonts w:ascii="Arial" w:hAnsi="Arial" w:cs="Arial"/>
        </w:rPr>
        <w:t xml:space="preserve"> - Termo de Referência;</w:t>
      </w:r>
    </w:p>
    <w:p w14:paraId="280498B2" w14:textId="5E5199D8" w:rsidR="008725CB" w:rsidRPr="006A53CA" w:rsidRDefault="00F87F5E" w:rsidP="00F625CA">
      <w:pPr>
        <w:pStyle w:val="corpo"/>
        <w:tabs>
          <w:tab w:val="left" w:pos="-142"/>
        </w:tabs>
        <w:spacing w:before="0" w:beforeAutospacing="0" w:after="0" w:afterAutospacing="0"/>
        <w:ind w:right="281"/>
        <w:jc w:val="both"/>
        <w:rPr>
          <w:rFonts w:ascii="Arial" w:hAnsi="Arial" w:cs="Arial"/>
          <w:bCs/>
        </w:rPr>
      </w:pPr>
      <w:r w:rsidRPr="006A53CA">
        <w:rPr>
          <w:rFonts w:ascii="Arial" w:hAnsi="Arial" w:cs="Arial"/>
          <w:b/>
        </w:rPr>
        <w:t>2</w:t>
      </w:r>
      <w:r w:rsidR="00205163" w:rsidRPr="006A53CA">
        <w:rPr>
          <w:rFonts w:ascii="Arial" w:hAnsi="Arial" w:cs="Arial"/>
          <w:b/>
        </w:rPr>
        <w:t>4</w:t>
      </w:r>
      <w:r w:rsidR="008725CB" w:rsidRPr="006A53CA">
        <w:rPr>
          <w:rFonts w:ascii="Arial" w:hAnsi="Arial" w:cs="Arial"/>
          <w:b/>
        </w:rPr>
        <w:t>.12.2.</w:t>
      </w:r>
      <w:r w:rsidR="007C4021" w:rsidRPr="006A53CA">
        <w:rPr>
          <w:rFonts w:ascii="Arial" w:hAnsi="Arial" w:cs="Arial"/>
          <w:b/>
        </w:rPr>
        <w:t xml:space="preserve"> </w:t>
      </w:r>
      <w:r w:rsidR="008725CB" w:rsidRPr="006A53CA">
        <w:rPr>
          <w:rFonts w:ascii="Arial" w:hAnsi="Arial" w:cs="Arial"/>
          <w:b/>
          <w:bCs/>
        </w:rPr>
        <w:t xml:space="preserve">ANEXO II - </w:t>
      </w:r>
      <w:r w:rsidR="008725CB" w:rsidRPr="006A53CA">
        <w:rPr>
          <w:rFonts w:ascii="Arial" w:hAnsi="Arial" w:cs="Arial"/>
          <w:bCs/>
        </w:rPr>
        <w:t xml:space="preserve">Modelo De Declaração </w:t>
      </w:r>
      <w:r w:rsidR="00D73EB0" w:rsidRPr="006A53CA">
        <w:rPr>
          <w:rFonts w:ascii="Arial" w:hAnsi="Arial" w:cs="Arial"/>
          <w:bCs/>
        </w:rPr>
        <w:t>de Atendimento aos Requisitos d</w:t>
      </w:r>
      <w:r w:rsidR="008725CB" w:rsidRPr="006A53CA">
        <w:rPr>
          <w:rFonts w:ascii="Arial" w:hAnsi="Arial" w:cs="Arial"/>
          <w:bCs/>
        </w:rPr>
        <w:t>e Habilitação;</w:t>
      </w:r>
    </w:p>
    <w:p w14:paraId="5362AA6C" w14:textId="77777777" w:rsidR="008725CB" w:rsidRPr="006A53CA" w:rsidRDefault="00F87F5E" w:rsidP="00F625CA">
      <w:pPr>
        <w:tabs>
          <w:tab w:val="left" w:pos="-142"/>
        </w:tabs>
        <w:ind w:right="281" w:firstLine="4"/>
        <w:jc w:val="both"/>
        <w:rPr>
          <w:rFonts w:ascii="Arial" w:hAnsi="Arial" w:cs="Arial"/>
        </w:rPr>
      </w:pPr>
      <w:r w:rsidRPr="006A53CA">
        <w:rPr>
          <w:rFonts w:ascii="Arial" w:hAnsi="Arial" w:cs="Arial"/>
          <w:b/>
        </w:rPr>
        <w:t>2</w:t>
      </w:r>
      <w:r w:rsidR="00205163" w:rsidRPr="006A53CA">
        <w:rPr>
          <w:rFonts w:ascii="Arial" w:hAnsi="Arial" w:cs="Arial"/>
          <w:b/>
        </w:rPr>
        <w:t>4</w:t>
      </w:r>
      <w:r w:rsidR="008725CB" w:rsidRPr="006A53CA">
        <w:rPr>
          <w:rFonts w:ascii="Arial" w:hAnsi="Arial" w:cs="Arial"/>
          <w:b/>
        </w:rPr>
        <w:t xml:space="preserve">.12.3. ANEXO III - </w:t>
      </w:r>
      <w:r w:rsidR="008725CB" w:rsidRPr="006A53CA">
        <w:rPr>
          <w:rFonts w:ascii="Arial" w:hAnsi="Arial" w:cs="Arial"/>
        </w:rPr>
        <w:t>Modelo de Declaração de Inexistência de Fatos Impeditivos;</w:t>
      </w:r>
    </w:p>
    <w:p w14:paraId="0B30CF33" w14:textId="77777777" w:rsidR="008725CB" w:rsidRPr="006A53CA" w:rsidRDefault="00F87F5E" w:rsidP="00F625CA">
      <w:pPr>
        <w:tabs>
          <w:tab w:val="left" w:pos="-142"/>
        </w:tabs>
        <w:ind w:right="281" w:firstLine="4"/>
        <w:jc w:val="both"/>
        <w:rPr>
          <w:rFonts w:ascii="Arial" w:hAnsi="Arial" w:cs="Arial"/>
        </w:rPr>
      </w:pPr>
      <w:r w:rsidRPr="006A53CA">
        <w:rPr>
          <w:rFonts w:ascii="Arial" w:hAnsi="Arial" w:cs="Arial"/>
          <w:b/>
        </w:rPr>
        <w:t>2</w:t>
      </w:r>
      <w:r w:rsidR="00205163" w:rsidRPr="006A53CA">
        <w:rPr>
          <w:rFonts w:ascii="Arial" w:hAnsi="Arial" w:cs="Arial"/>
          <w:b/>
        </w:rPr>
        <w:t>4</w:t>
      </w:r>
      <w:r w:rsidR="008725CB" w:rsidRPr="006A53CA">
        <w:rPr>
          <w:rFonts w:ascii="Arial" w:hAnsi="Arial" w:cs="Arial"/>
          <w:b/>
        </w:rPr>
        <w:t xml:space="preserve">.12.4. ANEXO IV - </w:t>
      </w:r>
      <w:r w:rsidR="008725CB" w:rsidRPr="006A53CA">
        <w:rPr>
          <w:rFonts w:ascii="Arial" w:hAnsi="Arial" w:cs="Arial"/>
        </w:rPr>
        <w:t>Modelo De Declaração Relativa a Trabalho de Menores;</w:t>
      </w:r>
    </w:p>
    <w:p w14:paraId="6A898276" w14:textId="77777777" w:rsidR="008725CB" w:rsidRPr="006A53CA" w:rsidRDefault="00F87F5E" w:rsidP="00F625CA">
      <w:pPr>
        <w:tabs>
          <w:tab w:val="left" w:pos="-142"/>
        </w:tabs>
        <w:ind w:right="281"/>
        <w:rPr>
          <w:rFonts w:ascii="Arial" w:hAnsi="Arial" w:cs="Arial"/>
          <w:b/>
          <w:bCs/>
        </w:rPr>
      </w:pPr>
      <w:r w:rsidRPr="006A53CA">
        <w:rPr>
          <w:rFonts w:ascii="Arial" w:hAnsi="Arial" w:cs="Arial"/>
          <w:b/>
        </w:rPr>
        <w:t>2</w:t>
      </w:r>
      <w:r w:rsidR="00205163" w:rsidRPr="006A53CA">
        <w:rPr>
          <w:rFonts w:ascii="Arial" w:hAnsi="Arial" w:cs="Arial"/>
          <w:b/>
        </w:rPr>
        <w:t>4</w:t>
      </w:r>
      <w:r w:rsidR="008725CB" w:rsidRPr="006A53CA">
        <w:rPr>
          <w:rFonts w:ascii="Arial" w:hAnsi="Arial" w:cs="Arial"/>
          <w:b/>
        </w:rPr>
        <w:t xml:space="preserve">.12.5. </w:t>
      </w:r>
      <w:r w:rsidR="008725CB" w:rsidRPr="006A53CA">
        <w:rPr>
          <w:rFonts w:ascii="Arial" w:hAnsi="Arial" w:cs="Arial"/>
          <w:b/>
          <w:bCs/>
        </w:rPr>
        <w:t xml:space="preserve">ANEXO V - </w:t>
      </w:r>
      <w:r w:rsidR="008725CB" w:rsidRPr="006A53CA">
        <w:rPr>
          <w:rFonts w:ascii="Arial" w:hAnsi="Arial" w:cs="Arial"/>
          <w:bCs/>
        </w:rPr>
        <w:t>Modelo da Proposta Comercial;</w:t>
      </w:r>
    </w:p>
    <w:p w14:paraId="385EC5C7" w14:textId="77777777" w:rsidR="00CA24FB" w:rsidRPr="006A53CA" w:rsidRDefault="00F87F5E" w:rsidP="00F625CA">
      <w:pPr>
        <w:tabs>
          <w:tab w:val="left" w:pos="-142"/>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008725CB" w:rsidRPr="006A53CA">
        <w:rPr>
          <w:rFonts w:ascii="Arial" w:hAnsi="Arial" w:cs="Arial"/>
          <w:b/>
        </w:rPr>
        <w:t xml:space="preserve">.12.6. ANEXO VI – </w:t>
      </w:r>
      <w:r w:rsidR="00C54F0B" w:rsidRPr="006A53CA">
        <w:rPr>
          <w:rFonts w:ascii="Arial" w:hAnsi="Arial" w:cs="Arial"/>
        </w:rPr>
        <w:t xml:space="preserve">Minuta </w:t>
      </w:r>
      <w:r w:rsidR="007D37C0" w:rsidRPr="006A53CA">
        <w:rPr>
          <w:rFonts w:ascii="Arial" w:hAnsi="Arial" w:cs="Arial"/>
        </w:rPr>
        <w:t>do Contrato</w:t>
      </w:r>
      <w:r w:rsidR="00C54F0B" w:rsidRPr="006A53CA">
        <w:rPr>
          <w:rFonts w:ascii="Arial" w:hAnsi="Arial" w:cs="Arial"/>
        </w:rPr>
        <w:t>;</w:t>
      </w:r>
    </w:p>
    <w:p w14:paraId="26D64620" w14:textId="77777777" w:rsidR="007D37C0" w:rsidRPr="006A53CA" w:rsidRDefault="007D37C0" w:rsidP="00F625CA">
      <w:pPr>
        <w:tabs>
          <w:tab w:val="left" w:pos="-142"/>
        </w:tabs>
        <w:ind w:right="281"/>
        <w:jc w:val="both"/>
        <w:rPr>
          <w:rFonts w:ascii="Arial" w:hAnsi="Arial" w:cs="Arial"/>
        </w:rPr>
      </w:pPr>
      <w:r w:rsidRPr="006A53CA">
        <w:rPr>
          <w:rFonts w:ascii="Arial" w:hAnsi="Arial" w:cs="Arial"/>
          <w:b/>
        </w:rPr>
        <w:t>2</w:t>
      </w:r>
      <w:r w:rsidR="00205163" w:rsidRPr="006A53CA">
        <w:rPr>
          <w:rFonts w:ascii="Arial" w:hAnsi="Arial" w:cs="Arial"/>
          <w:b/>
        </w:rPr>
        <w:t>4</w:t>
      </w:r>
      <w:r w:rsidRPr="006A53CA">
        <w:rPr>
          <w:rFonts w:ascii="Arial" w:hAnsi="Arial" w:cs="Arial"/>
          <w:b/>
        </w:rPr>
        <w:t>.12.7</w:t>
      </w:r>
      <w:r w:rsidRPr="006A53CA">
        <w:rPr>
          <w:rFonts w:ascii="Arial" w:hAnsi="Arial" w:cs="Arial"/>
        </w:rPr>
        <w:t xml:space="preserve">. </w:t>
      </w:r>
      <w:r w:rsidRPr="006A53CA">
        <w:rPr>
          <w:rFonts w:ascii="Arial" w:hAnsi="Arial" w:cs="Arial"/>
          <w:b/>
          <w:bCs/>
        </w:rPr>
        <w:t>ANEXO VII</w:t>
      </w:r>
      <w:r w:rsidRPr="006A53CA">
        <w:rPr>
          <w:rFonts w:ascii="Arial" w:hAnsi="Arial" w:cs="Arial"/>
        </w:rPr>
        <w:t>- Modelo de Proposta de Preços</w:t>
      </w:r>
    </w:p>
    <w:p w14:paraId="054D0382" w14:textId="77777777" w:rsidR="007D37C0" w:rsidRPr="006A53CA" w:rsidRDefault="007D37C0" w:rsidP="00F625CA">
      <w:pPr>
        <w:tabs>
          <w:tab w:val="left" w:pos="-142"/>
        </w:tabs>
        <w:ind w:right="281"/>
        <w:jc w:val="both"/>
        <w:rPr>
          <w:rFonts w:ascii="Arial" w:hAnsi="Arial" w:cs="Arial"/>
        </w:rPr>
      </w:pPr>
    </w:p>
    <w:p w14:paraId="7EEA9598" w14:textId="4691D420" w:rsidR="00CA24FB" w:rsidRPr="006A53CA" w:rsidRDefault="00AB2E3E" w:rsidP="00D81644">
      <w:pPr>
        <w:tabs>
          <w:tab w:val="left" w:pos="-142"/>
        </w:tabs>
        <w:ind w:right="281"/>
        <w:jc w:val="right"/>
        <w:rPr>
          <w:rFonts w:ascii="Arial" w:hAnsi="Arial" w:cs="Arial"/>
        </w:rPr>
      </w:pPr>
      <w:r w:rsidRPr="006A53CA">
        <w:rPr>
          <w:rFonts w:ascii="Arial" w:hAnsi="Arial" w:cs="Arial"/>
        </w:rPr>
        <w:t>Rosário do Catete</w:t>
      </w:r>
      <w:r w:rsidR="00520961" w:rsidRPr="006A53CA">
        <w:rPr>
          <w:rFonts w:ascii="Arial" w:hAnsi="Arial" w:cs="Arial"/>
        </w:rPr>
        <w:t>,</w:t>
      </w:r>
      <w:r w:rsidRPr="006A53CA">
        <w:rPr>
          <w:rFonts w:ascii="Arial" w:hAnsi="Arial" w:cs="Arial"/>
        </w:rPr>
        <w:t xml:space="preserve"> </w:t>
      </w:r>
      <w:r w:rsidR="003E7DD8" w:rsidRPr="006A53CA">
        <w:rPr>
          <w:rFonts w:ascii="Arial" w:hAnsi="Arial" w:cs="Arial"/>
        </w:rPr>
        <w:t>05</w:t>
      </w:r>
      <w:r w:rsidR="002269DE" w:rsidRPr="006A53CA">
        <w:rPr>
          <w:rFonts w:ascii="Arial" w:hAnsi="Arial" w:cs="Arial"/>
        </w:rPr>
        <w:t xml:space="preserve"> </w:t>
      </w:r>
      <w:r w:rsidR="008725CB" w:rsidRPr="006A53CA">
        <w:rPr>
          <w:rFonts w:ascii="Arial" w:hAnsi="Arial" w:cs="Arial"/>
        </w:rPr>
        <w:t xml:space="preserve">de </w:t>
      </w:r>
      <w:r w:rsidR="003E7DD8" w:rsidRPr="006A53CA">
        <w:rPr>
          <w:rFonts w:ascii="Arial" w:hAnsi="Arial" w:cs="Arial"/>
        </w:rPr>
        <w:t>abril</w:t>
      </w:r>
      <w:r w:rsidR="00C740E0" w:rsidRPr="006A53CA">
        <w:rPr>
          <w:rFonts w:ascii="Arial" w:hAnsi="Arial" w:cs="Arial"/>
        </w:rPr>
        <w:t xml:space="preserve"> </w:t>
      </w:r>
      <w:r w:rsidR="00492862" w:rsidRPr="006A53CA">
        <w:rPr>
          <w:rFonts w:ascii="Arial" w:hAnsi="Arial" w:cs="Arial"/>
        </w:rPr>
        <w:t xml:space="preserve">de </w:t>
      </w:r>
      <w:r w:rsidR="00F625CA" w:rsidRPr="006A53CA">
        <w:rPr>
          <w:rFonts w:ascii="Arial" w:hAnsi="Arial" w:cs="Arial"/>
        </w:rPr>
        <w:t>20</w:t>
      </w:r>
      <w:r w:rsidR="00F52995" w:rsidRPr="006A53CA">
        <w:rPr>
          <w:rFonts w:ascii="Arial" w:hAnsi="Arial" w:cs="Arial"/>
        </w:rPr>
        <w:t>22</w:t>
      </w:r>
      <w:r w:rsidR="00217B47" w:rsidRPr="006A53CA">
        <w:rPr>
          <w:rFonts w:ascii="Arial" w:hAnsi="Arial" w:cs="Arial"/>
        </w:rPr>
        <w:t>.</w:t>
      </w:r>
    </w:p>
    <w:p w14:paraId="71EAB72D" w14:textId="5B62C3A3" w:rsidR="00D81644" w:rsidRPr="006A53CA" w:rsidRDefault="00D81644" w:rsidP="00F625CA">
      <w:pPr>
        <w:tabs>
          <w:tab w:val="left" w:pos="5954"/>
          <w:tab w:val="left" w:pos="6379"/>
        </w:tabs>
        <w:ind w:right="281"/>
        <w:jc w:val="center"/>
        <w:rPr>
          <w:rFonts w:ascii="Arial" w:hAnsi="Arial" w:cs="Arial"/>
        </w:rPr>
      </w:pPr>
    </w:p>
    <w:p w14:paraId="76F8386D" w14:textId="77777777" w:rsidR="00F52995" w:rsidRPr="006A53CA" w:rsidRDefault="00F52995" w:rsidP="00F625CA">
      <w:pPr>
        <w:tabs>
          <w:tab w:val="left" w:pos="5954"/>
          <w:tab w:val="left" w:pos="6379"/>
        </w:tabs>
        <w:ind w:right="281"/>
        <w:jc w:val="center"/>
        <w:rPr>
          <w:rFonts w:ascii="Arial" w:hAnsi="Arial" w:cs="Arial"/>
        </w:rPr>
      </w:pPr>
    </w:p>
    <w:p w14:paraId="49244C98" w14:textId="77777777" w:rsidR="00F52995" w:rsidRPr="006A53CA" w:rsidRDefault="00F52995" w:rsidP="00F625CA">
      <w:pPr>
        <w:tabs>
          <w:tab w:val="left" w:pos="5954"/>
          <w:tab w:val="left" w:pos="6379"/>
        </w:tabs>
        <w:ind w:right="281"/>
        <w:jc w:val="center"/>
        <w:rPr>
          <w:rFonts w:ascii="Arial" w:hAnsi="Arial" w:cs="Arial"/>
        </w:rPr>
      </w:pPr>
    </w:p>
    <w:p w14:paraId="0879D9BD" w14:textId="16C24B9B" w:rsidR="00D10FE9" w:rsidRPr="006A53CA" w:rsidRDefault="00D81644" w:rsidP="00F625CA">
      <w:pPr>
        <w:tabs>
          <w:tab w:val="left" w:pos="5954"/>
          <w:tab w:val="left" w:pos="6379"/>
        </w:tabs>
        <w:ind w:right="281"/>
        <w:jc w:val="center"/>
        <w:rPr>
          <w:rFonts w:ascii="Arial" w:hAnsi="Arial" w:cs="Arial"/>
          <w:b/>
          <w:bCs/>
        </w:rPr>
      </w:pPr>
      <w:r w:rsidRPr="006A53CA">
        <w:rPr>
          <w:rFonts w:ascii="Arial" w:hAnsi="Arial" w:cs="Arial"/>
          <w:b/>
          <w:bCs/>
        </w:rPr>
        <w:t>Cledson Silva Santos</w:t>
      </w:r>
    </w:p>
    <w:p w14:paraId="2CAACF55" w14:textId="2FE0BA95" w:rsidR="00F52995" w:rsidRPr="006A53CA" w:rsidRDefault="00D81644" w:rsidP="00F52995">
      <w:pPr>
        <w:ind w:right="281"/>
        <w:jc w:val="center"/>
        <w:rPr>
          <w:rFonts w:ascii="Arial" w:hAnsi="Arial" w:cs="Arial"/>
          <w:b/>
          <w:lang w:eastAsia="ar-SA"/>
        </w:rPr>
      </w:pPr>
      <w:r w:rsidRPr="006A53CA">
        <w:rPr>
          <w:rFonts w:ascii="Arial" w:hAnsi="Arial" w:cs="Arial"/>
          <w:bCs/>
          <w:iCs/>
        </w:rPr>
        <w:t>Pregoeiro</w:t>
      </w:r>
      <w:r w:rsidR="00F52995" w:rsidRPr="006A53CA">
        <w:rPr>
          <w:rFonts w:ascii="Arial" w:hAnsi="Arial" w:cs="Arial"/>
          <w:b/>
          <w:lang w:eastAsia="ar-SA"/>
        </w:rPr>
        <w:br w:type="page"/>
      </w:r>
    </w:p>
    <w:p w14:paraId="28C6695D" w14:textId="44BDA0F6" w:rsidR="005F1F7C" w:rsidRPr="006A53CA" w:rsidRDefault="005F1F7C" w:rsidP="002F53ED">
      <w:pPr>
        <w:jc w:val="center"/>
        <w:rPr>
          <w:rFonts w:ascii="Arial" w:hAnsi="Arial" w:cs="Arial"/>
          <w:b/>
          <w:lang w:eastAsia="ar-SA"/>
        </w:rPr>
      </w:pPr>
      <w:r w:rsidRPr="006A53CA">
        <w:rPr>
          <w:rFonts w:ascii="Arial" w:hAnsi="Arial" w:cs="Arial"/>
          <w:b/>
          <w:lang w:eastAsia="ar-SA"/>
        </w:rPr>
        <w:lastRenderedPageBreak/>
        <w:t xml:space="preserve">PREGÃO ELETRÔNICO Nº </w:t>
      </w:r>
      <w:r w:rsidR="007E5AD8" w:rsidRPr="006A53CA">
        <w:rPr>
          <w:rFonts w:ascii="Arial" w:hAnsi="Arial" w:cs="Arial"/>
          <w:b/>
          <w:lang w:eastAsia="ar-SA"/>
        </w:rPr>
        <w:t>03/2022</w:t>
      </w:r>
    </w:p>
    <w:p w14:paraId="40181588" w14:textId="77777777" w:rsidR="00F52995" w:rsidRPr="006A53CA" w:rsidRDefault="00F52995" w:rsidP="002F53ED">
      <w:pPr>
        <w:jc w:val="center"/>
        <w:rPr>
          <w:rFonts w:ascii="Arial" w:hAnsi="Arial" w:cs="Arial"/>
          <w:b/>
          <w:bCs/>
          <w:lang w:eastAsia="ar-SA"/>
        </w:rPr>
      </w:pPr>
    </w:p>
    <w:p w14:paraId="1D61BE1D" w14:textId="2731AB31" w:rsidR="008851BD" w:rsidRPr="006A53CA" w:rsidRDefault="008851BD" w:rsidP="002F53ED">
      <w:pPr>
        <w:jc w:val="center"/>
        <w:rPr>
          <w:rFonts w:ascii="Arial" w:hAnsi="Arial" w:cs="Arial"/>
          <w:b/>
          <w:lang w:eastAsia="ar-SA"/>
        </w:rPr>
      </w:pPr>
      <w:r w:rsidRPr="006A53CA">
        <w:rPr>
          <w:rFonts w:ascii="Arial" w:hAnsi="Arial" w:cs="Arial"/>
          <w:b/>
          <w:bCs/>
          <w:lang w:eastAsia="ar-SA"/>
        </w:rPr>
        <w:t>ANEXO I</w:t>
      </w:r>
      <w:r w:rsidR="00F52995" w:rsidRPr="006A53CA">
        <w:rPr>
          <w:rFonts w:ascii="Arial" w:hAnsi="Arial" w:cs="Arial"/>
          <w:b/>
          <w:bCs/>
          <w:lang w:eastAsia="ar-SA"/>
        </w:rPr>
        <w:t xml:space="preserve"> - </w:t>
      </w:r>
      <w:r w:rsidRPr="006A53CA">
        <w:rPr>
          <w:rFonts w:ascii="Arial" w:hAnsi="Arial" w:cs="Arial"/>
          <w:b/>
          <w:lang w:eastAsia="ar-SA"/>
        </w:rPr>
        <w:t>TERMO DE REFERÊNCIA</w:t>
      </w:r>
    </w:p>
    <w:p w14:paraId="49C71EF9" w14:textId="77777777" w:rsidR="00A96527" w:rsidRPr="006A53CA" w:rsidRDefault="00A96527" w:rsidP="002F53ED">
      <w:pPr>
        <w:tabs>
          <w:tab w:val="left" w:pos="426"/>
        </w:tabs>
        <w:ind w:left="142"/>
        <w:jc w:val="both"/>
        <w:rPr>
          <w:rFonts w:ascii="Arial" w:hAnsi="Arial" w:cs="Arial"/>
          <w:b/>
          <w:lang w:eastAsia="ar-SA"/>
        </w:rPr>
      </w:pPr>
    </w:p>
    <w:p w14:paraId="1786C11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Arial" w:eastAsia="Arial" w:hAnsi="Arial" w:cs="Arial"/>
          <w:b/>
        </w:rPr>
      </w:pPr>
    </w:p>
    <w:p w14:paraId="27A9E73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Courier New" w:eastAsia="Courier New" w:hAnsi="Courier New" w:cs="Courier New"/>
          <w:sz w:val="20"/>
          <w:szCs w:val="20"/>
        </w:rPr>
      </w:pPr>
      <w:r w:rsidRPr="006A53CA">
        <w:rPr>
          <w:rFonts w:ascii="Arial" w:eastAsia="Arial" w:hAnsi="Arial" w:cs="Arial"/>
          <w:b/>
        </w:rPr>
        <w:t>ANEXO I</w:t>
      </w:r>
    </w:p>
    <w:p w14:paraId="3C17353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Arial" w:eastAsia="Arial" w:hAnsi="Arial" w:cs="Arial"/>
        </w:rPr>
      </w:pPr>
    </w:p>
    <w:p w14:paraId="616166D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Courier New" w:eastAsia="Courier New" w:hAnsi="Courier New" w:cs="Courier New"/>
          <w:sz w:val="20"/>
          <w:szCs w:val="20"/>
        </w:rPr>
      </w:pPr>
      <w:r w:rsidRPr="006A53CA">
        <w:rPr>
          <w:rFonts w:ascii="Arial" w:eastAsia="Arial" w:hAnsi="Arial" w:cs="Arial"/>
          <w:b/>
        </w:rPr>
        <w:t>TERMO DE REFERÊNCIA</w:t>
      </w:r>
    </w:p>
    <w:p w14:paraId="70B2C9C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Arial" w:eastAsia="Arial" w:hAnsi="Arial" w:cs="Arial"/>
        </w:rPr>
      </w:pPr>
    </w:p>
    <w:p w14:paraId="15F3AD5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r w:rsidRPr="006A53CA">
        <w:rPr>
          <w:rFonts w:ascii="Arial" w:eastAsia="Arial" w:hAnsi="Arial" w:cs="Arial"/>
          <w:b/>
          <w:sz w:val="20"/>
          <w:szCs w:val="20"/>
        </w:rPr>
        <w:t>1. OBJETO</w:t>
      </w:r>
    </w:p>
    <w:p w14:paraId="404C9D9F" w14:textId="74D6D55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Contratação de empresa especializada para implantação e manutenção de solução em software para a gestão da informação da política de Assistência Social Municipal e do SUAS, para número ilimitado de usuários e equipamentos, incluindo os serviços de migração de dados, treinamento de usuários, suporte técnico, atualização tecnológica, hospedagem e todas as demais condições constantes deste edital.</w:t>
      </w:r>
    </w:p>
    <w:p w14:paraId="5647A22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Arial" w:eastAsia="Arial" w:hAnsi="Arial" w:cs="Arial"/>
          <w:sz w:val="20"/>
          <w:szCs w:val="20"/>
        </w:rPr>
      </w:pPr>
    </w:p>
    <w:p w14:paraId="152446E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r w:rsidRPr="006A53CA">
        <w:rPr>
          <w:rFonts w:ascii="Arial" w:eastAsia="Arial" w:hAnsi="Arial" w:cs="Arial"/>
          <w:b/>
          <w:sz w:val="20"/>
          <w:szCs w:val="20"/>
        </w:rPr>
        <w:t>2. FINALIDADES DOS SISTEMAS</w:t>
      </w:r>
    </w:p>
    <w:p w14:paraId="2BC1B1A3" w14:textId="15246AAB"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ab/>
      </w:r>
      <w:r w:rsidRPr="006A53CA">
        <w:rPr>
          <w:rFonts w:ascii="Arial" w:eastAsia="Arial" w:hAnsi="Arial" w:cs="Arial"/>
          <w:sz w:val="20"/>
          <w:szCs w:val="20"/>
        </w:rPr>
        <w:t xml:space="preserve">2.1 A solução visa, fundamentalmente, prover a Secretaria Municipal de Assistência Social de uma gama de informações consideradas relevantes, sobre a rede de serviços socioassistenciais, responsáveis técnicos, usuários e equipamentos onde são desenvolvidas as atividades, para uma gestão eficaz. Atender ainda os requisitos legais exigidos pelos órgãos públicos Estaduais, Federais, de Controle e por qualquer cidadão que venha a solicitar informações, conforme a Lei nº 12.527/2011 de acesso </w:t>
      </w:r>
      <w:proofErr w:type="spellStart"/>
      <w:r w:rsidRPr="006A53CA">
        <w:rPr>
          <w:rFonts w:ascii="Arial" w:eastAsia="Arial" w:hAnsi="Arial" w:cs="Arial"/>
          <w:sz w:val="20"/>
          <w:szCs w:val="20"/>
        </w:rPr>
        <w:t>a</w:t>
      </w:r>
      <w:proofErr w:type="spellEnd"/>
      <w:r w:rsidRPr="006A53CA">
        <w:rPr>
          <w:rFonts w:ascii="Arial" w:eastAsia="Arial" w:hAnsi="Arial" w:cs="Arial"/>
          <w:sz w:val="20"/>
          <w:szCs w:val="20"/>
        </w:rPr>
        <w:t xml:space="preserve"> Informação;</w:t>
      </w:r>
    </w:p>
    <w:p w14:paraId="40C8954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p>
    <w:p w14:paraId="6A12ACB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2.2 Oferecer total transparência para todos os públicos envolvidos, ofertando uma base de dados estruturada, com informações íntegras e devidamente seguras;</w:t>
      </w:r>
    </w:p>
    <w:p w14:paraId="6977C01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p>
    <w:p w14:paraId="3212131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2.3 Prover ao município de uma solução tecnologicamente atual e versátil, integrando as informações das unidades pertencentes à rede socioassistencial;</w:t>
      </w:r>
    </w:p>
    <w:p w14:paraId="7A74460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p>
    <w:p w14:paraId="59AF7C7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2.4 Oferecer melhoria da execução de atividades de gerenciamento das informações, promovendo a economia de recursos públicos e a redução de retrabalho, contribuindo para o aumento da produtividade dos servidores;</w:t>
      </w:r>
    </w:p>
    <w:p w14:paraId="3C46E03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615331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2.5 Obter dados para desenvolver e elaborar mapeamentos das áreas com maior vulnerabilidade, diagnósticos socio territoriais e informações para implantação das ações da vigilância social;</w:t>
      </w:r>
    </w:p>
    <w:p w14:paraId="7654E1C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3166578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 xml:space="preserve">2.6 Colocar </w:t>
      </w:r>
      <w:proofErr w:type="spellStart"/>
      <w:r w:rsidRPr="006A53CA">
        <w:rPr>
          <w:rFonts w:ascii="Arial" w:eastAsia="Arial" w:hAnsi="Arial" w:cs="Arial"/>
          <w:sz w:val="20"/>
          <w:szCs w:val="20"/>
        </w:rPr>
        <w:t>a</w:t>
      </w:r>
      <w:proofErr w:type="spellEnd"/>
      <w:r w:rsidRPr="006A53CA">
        <w:rPr>
          <w:rFonts w:ascii="Arial" w:eastAsia="Arial" w:hAnsi="Arial" w:cs="Arial"/>
          <w:sz w:val="20"/>
          <w:szCs w:val="20"/>
        </w:rPr>
        <w:t xml:space="preserve"> disposição da rede informações sistematizadas sobre os usuários e famílias e modernizar a execução dos serviços socioassistenciais, programas e projetos desenvolvidos na rede;</w:t>
      </w:r>
    </w:p>
    <w:p w14:paraId="3E388D6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1A95FE4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2.7 Monitorar a cobertura de atendimentos efetuados pelas equipes de referência e aperfeiçoar o controle da participação dos usuários nos serviços socioassistenciais, promovendo o fortalecimento institucional da gestão.</w:t>
      </w:r>
    </w:p>
    <w:p w14:paraId="0748399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78D71DB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6F9CD67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r w:rsidRPr="006A53CA">
        <w:rPr>
          <w:rFonts w:ascii="Arial" w:eastAsia="Arial" w:hAnsi="Arial" w:cs="Arial"/>
          <w:b/>
          <w:sz w:val="20"/>
          <w:szCs w:val="20"/>
        </w:rPr>
        <w:t>3. ABRANGÊNCIA DA SOLUÇÃO</w:t>
      </w:r>
    </w:p>
    <w:p w14:paraId="6EDC8857" w14:textId="614CDC32"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A solução de gestão de Assistência Social deverá contemplar os seguintes módulos/áreas da Secretaria Municipal de Assistência Social:</w:t>
      </w:r>
    </w:p>
    <w:p w14:paraId="1D676E3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3FBEA2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3.1 Gestão da Secretaria;</w:t>
      </w:r>
    </w:p>
    <w:p w14:paraId="1252C08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BB08CC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3.2 Controle de benefícios eventuais;</w:t>
      </w:r>
    </w:p>
    <w:p w14:paraId="0F16703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6ADAA18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3.3 Atividades em grupo;</w:t>
      </w:r>
    </w:p>
    <w:p w14:paraId="607290F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62FB86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3.4 Proteção Básica;</w:t>
      </w:r>
    </w:p>
    <w:p w14:paraId="0FC155F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70C318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3.5 Proteção Especial;</w:t>
      </w:r>
    </w:p>
    <w:p w14:paraId="79D4325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C9B7BC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lastRenderedPageBreak/>
        <w:t>3.6 Habitação;</w:t>
      </w:r>
    </w:p>
    <w:p w14:paraId="53E89B9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1DA509C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3.7 Agendamento de atendimentos;</w:t>
      </w:r>
    </w:p>
    <w:p w14:paraId="5F75EE8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4A4D01A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3.8 Relatórios e indicadores.</w:t>
      </w:r>
    </w:p>
    <w:p w14:paraId="0744E4C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Arial" w:eastAsia="Arial" w:hAnsi="Arial" w:cs="Arial"/>
          <w:sz w:val="20"/>
          <w:szCs w:val="20"/>
        </w:rPr>
      </w:pPr>
    </w:p>
    <w:p w14:paraId="790A0F0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r w:rsidRPr="006A53CA">
        <w:rPr>
          <w:rFonts w:ascii="Arial" w:eastAsia="Arial" w:hAnsi="Arial" w:cs="Arial"/>
          <w:b/>
          <w:sz w:val="20"/>
          <w:szCs w:val="20"/>
        </w:rPr>
        <w:t>4. SERVIÇOS A SEREM PRESTADOS</w:t>
      </w:r>
    </w:p>
    <w:p w14:paraId="11EF136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Arial" w:eastAsia="Arial" w:hAnsi="Arial" w:cs="Arial"/>
        </w:rPr>
      </w:pPr>
    </w:p>
    <w:p w14:paraId="1BC80F2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A Contratada deverá apresentar cronograma detalhado das etapas do projeto, constando as atividades que serão realizadas, recursos de pessoal, prazos de desenvolvimento dos serviços de migração, implantação, treinamento e acompanhamento pós-implantação, contemplando todos os módulos e processos da solução em todas as unidades de serviços e gestão da Secretaria envolvidas neste projeto.</w:t>
      </w:r>
    </w:p>
    <w:p w14:paraId="64F99EC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74E570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4.1 Implantação dos sistemas licitados</w:t>
      </w:r>
    </w:p>
    <w:p w14:paraId="736D434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4.1.1</w:t>
      </w:r>
      <w:r w:rsidRPr="006A53CA">
        <w:rPr>
          <w:rFonts w:ascii="Arial" w:eastAsia="Arial" w:hAnsi="Arial" w:cs="Arial"/>
          <w:sz w:val="20"/>
          <w:szCs w:val="20"/>
        </w:rPr>
        <w:t xml:space="preserve"> Entenda-se como implantação todos os serviços necessários ao normal funcionamento da solução em todas as áreas abrangidas, dentre os quais: implantação, configuração, treinamento, customização, migração e conversão de informações existentes e necessárias à operação dos sistemas;</w:t>
      </w:r>
    </w:p>
    <w:p w14:paraId="41BA697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76D958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4.1.2</w:t>
      </w:r>
      <w:r w:rsidRPr="006A53CA">
        <w:rPr>
          <w:rFonts w:ascii="Arial" w:eastAsia="Arial" w:hAnsi="Arial" w:cs="Arial"/>
          <w:sz w:val="20"/>
          <w:szCs w:val="20"/>
        </w:rPr>
        <w:t xml:space="preserve"> Para cada um dos módulos ou processos, quando couber, deverão ser cumpridas as atividades a seguir, de forma que estejam adequadas a legislação municipal:</w:t>
      </w:r>
    </w:p>
    <w:p w14:paraId="320E7A4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70765AB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4.1.2.1 </w:t>
      </w:r>
      <w:r w:rsidRPr="006A53CA">
        <w:rPr>
          <w:rFonts w:ascii="Arial" w:eastAsia="Arial" w:hAnsi="Arial" w:cs="Arial"/>
          <w:sz w:val="20"/>
          <w:szCs w:val="20"/>
        </w:rPr>
        <w:t>Entrega, instalação, implantação e configurações dos módulos;</w:t>
      </w:r>
    </w:p>
    <w:p w14:paraId="07825B8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4.1.2.2</w:t>
      </w:r>
      <w:r w:rsidRPr="006A53CA">
        <w:rPr>
          <w:rFonts w:ascii="Arial" w:eastAsia="Arial" w:hAnsi="Arial" w:cs="Arial"/>
          <w:sz w:val="20"/>
          <w:szCs w:val="20"/>
        </w:rPr>
        <w:t xml:space="preserve"> Customizações iniciais dos módulos (leiautes, brasões e relatórios);</w:t>
      </w:r>
    </w:p>
    <w:p w14:paraId="2EFCE24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4.1.2.3</w:t>
      </w:r>
      <w:r w:rsidRPr="006A53CA">
        <w:rPr>
          <w:rFonts w:ascii="Arial" w:eastAsia="Arial" w:hAnsi="Arial" w:cs="Arial"/>
          <w:sz w:val="20"/>
          <w:szCs w:val="20"/>
        </w:rPr>
        <w:t xml:space="preserve"> Parametrização inicial de tabelas e cadastros;</w:t>
      </w:r>
    </w:p>
    <w:p w14:paraId="368211D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4.1.2.4</w:t>
      </w:r>
      <w:r w:rsidRPr="006A53CA">
        <w:rPr>
          <w:rFonts w:ascii="Arial" w:eastAsia="Arial" w:hAnsi="Arial" w:cs="Arial"/>
          <w:sz w:val="20"/>
          <w:szCs w:val="20"/>
        </w:rPr>
        <w:t xml:space="preserve"> Estruturação dos níveis de acesso e habilitações dos usuários;</w:t>
      </w:r>
    </w:p>
    <w:p w14:paraId="36F3409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D01D8BE" w14:textId="40C98F11"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4.1.3</w:t>
      </w:r>
      <w:r w:rsidRPr="006A53CA">
        <w:rPr>
          <w:rFonts w:ascii="Arial" w:eastAsia="Arial" w:hAnsi="Arial" w:cs="Arial"/>
          <w:sz w:val="20"/>
          <w:szCs w:val="20"/>
        </w:rPr>
        <w:t xml:space="preserve"> O trabalho operacional de levantamento dos dados cadastrais e informações necessárias à implantação efetiva da solução é de responsabilidade da Secretaria de Assistência Social, com o suporte da empresa Contratada.</w:t>
      </w:r>
    </w:p>
    <w:p w14:paraId="3AE4BC7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741F6AC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4.2 Migração dos dados existentes</w:t>
      </w:r>
    </w:p>
    <w:p w14:paraId="7450926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4.2.1</w:t>
      </w:r>
      <w:r w:rsidRPr="006A53CA">
        <w:rPr>
          <w:rFonts w:ascii="Arial" w:eastAsia="Arial" w:hAnsi="Arial" w:cs="Arial"/>
          <w:sz w:val="20"/>
          <w:szCs w:val="20"/>
        </w:rPr>
        <w:t xml:space="preserve"> Esta etapa compreende a importação, reorganização e reestruturação dos dados existentes nos sistemas em uso pelo município para os sistemas licitados, visando permitir a utilização plena destas informações.</w:t>
      </w:r>
    </w:p>
    <w:p w14:paraId="520CB30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4C3E313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4.2.2 </w:t>
      </w:r>
      <w:r w:rsidRPr="006A53CA">
        <w:rPr>
          <w:rFonts w:ascii="Arial" w:eastAsia="Arial" w:hAnsi="Arial" w:cs="Arial"/>
          <w:sz w:val="20"/>
          <w:szCs w:val="20"/>
        </w:rPr>
        <w:t>A migração e o aproveitamento de dados históricos e cadastrais informatizados do município, até a data de execução desta fase, são de responsabilidade da empresa fornecedora dos sistemas. A empresa Contratada deverá providenciar a conversão dos dados existentes para os formatos e padrões exigidos pelos novos sistemas licitados, mantendo a integridade e segurança dos dados.</w:t>
      </w:r>
    </w:p>
    <w:p w14:paraId="08F32B5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73D2044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4.2.3 </w:t>
      </w:r>
      <w:r w:rsidRPr="006A53CA">
        <w:rPr>
          <w:rFonts w:ascii="Arial" w:eastAsia="Arial" w:hAnsi="Arial" w:cs="Arial"/>
          <w:sz w:val="20"/>
          <w:szCs w:val="20"/>
        </w:rPr>
        <w:t>O município não dispõe de diagrama ou dicionários de dados para fornecer à empresa vencedora, devendo a migração acontecer a partir de cópia de banco de dados da atual fornecedora a ser disponibilizado.</w:t>
      </w:r>
    </w:p>
    <w:p w14:paraId="5AFA7AD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64892A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4.2.4 </w:t>
      </w:r>
      <w:r w:rsidRPr="006A53CA">
        <w:rPr>
          <w:rFonts w:ascii="Arial" w:eastAsia="Arial" w:hAnsi="Arial" w:cs="Arial"/>
          <w:sz w:val="20"/>
          <w:szCs w:val="20"/>
        </w:rPr>
        <w:t>Na ausência da possibilidade de migração dos dados do banco atual, a Contratada deverá providenciar, sem ônus para o município, a digitação de todos os itens corrigidos, sujeito a verificação posterior por parte do município.</w:t>
      </w:r>
    </w:p>
    <w:p w14:paraId="392F021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B70C62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4.2.5 </w:t>
      </w:r>
      <w:r w:rsidRPr="006A53CA">
        <w:rPr>
          <w:rFonts w:ascii="Arial" w:eastAsia="Arial" w:hAnsi="Arial" w:cs="Arial"/>
          <w:sz w:val="20"/>
          <w:szCs w:val="20"/>
        </w:rPr>
        <w:t>Efetuada a migração e consistência dos dados importados, as informações deverão ser homologadas pelo município, através dos responsáveis pelos dados atuais dos sistemas em cada área.</w:t>
      </w:r>
    </w:p>
    <w:p w14:paraId="106EF28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B5A100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 Treinamento e capacitação dos usuários</w:t>
      </w:r>
    </w:p>
    <w:p w14:paraId="1925121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b/>
          <w:sz w:val="20"/>
          <w:szCs w:val="20"/>
        </w:rPr>
      </w:pPr>
    </w:p>
    <w:p w14:paraId="3E32DAE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4.3.1</w:t>
      </w:r>
      <w:r w:rsidRPr="006A53CA">
        <w:rPr>
          <w:rFonts w:ascii="Arial" w:eastAsia="Arial" w:hAnsi="Arial" w:cs="Arial"/>
          <w:sz w:val="20"/>
          <w:szCs w:val="20"/>
        </w:rPr>
        <w:t xml:space="preserve"> A empresa vencedora deverá apresentar plano de treinamento destinado a capacitação dos usuários e técnicos operacionais para a plena utilização das diversas funcionalidades de cada um dos sistemas licitados, abrangendo os níveis funcionais e gerenciais, o qual deverá conter os seguintes requisitos mínimos:</w:t>
      </w:r>
    </w:p>
    <w:p w14:paraId="4003FF9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74714ED8" w14:textId="77777777" w:rsidR="003E7DD8" w:rsidRPr="006A53CA" w:rsidRDefault="003E7DD8" w:rsidP="003E7DD8">
      <w:pPr>
        <w:pBdr>
          <w:top w:val="nil"/>
          <w:left w:val="nil"/>
          <w:bottom w:val="nil"/>
          <w:right w:val="nil"/>
          <w:between w:val="nil"/>
        </w:pBdr>
        <w:tabs>
          <w:tab w:val="left" w:pos="1418"/>
        </w:tabs>
        <w:ind w:hanging="2"/>
        <w:jc w:val="both"/>
        <w:rPr>
          <w:rFonts w:ascii="Courier New" w:eastAsia="Courier New" w:hAnsi="Courier New" w:cs="Courier New"/>
          <w:sz w:val="20"/>
          <w:szCs w:val="20"/>
        </w:rPr>
      </w:pPr>
      <w:r w:rsidRPr="006A53CA">
        <w:rPr>
          <w:rFonts w:ascii="Arial" w:eastAsia="Arial" w:hAnsi="Arial" w:cs="Arial"/>
          <w:b/>
          <w:sz w:val="20"/>
          <w:szCs w:val="20"/>
        </w:rPr>
        <w:t>4.3.1.1</w:t>
      </w:r>
      <w:r w:rsidRPr="006A53CA">
        <w:rPr>
          <w:rFonts w:ascii="Arial" w:eastAsia="Arial" w:hAnsi="Arial" w:cs="Arial"/>
          <w:sz w:val="20"/>
          <w:szCs w:val="20"/>
        </w:rPr>
        <w:t xml:space="preserve"> Conteúdo programático do treinamento;</w:t>
      </w:r>
    </w:p>
    <w:p w14:paraId="39EAB280" w14:textId="77777777" w:rsidR="003E7DD8" w:rsidRPr="006A53CA" w:rsidRDefault="003E7DD8" w:rsidP="003E7DD8">
      <w:pPr>
        <w:pBdr>
          <w:top w:val="nil"/>
          <w:left w:val="nil"/>
          <w:bottom w:val="nil"/>
          <w:right w:val="nil"/>
          <w:between w:val="nil"/>
        </w:pBdr>
        <w:tabs>
          <w:tab w:val="left" w:pos="1418"/>
        </w:tabs>
        <w:ind w:hanging="2"/>
        <w:jc w:val="both"/>
        <w:rPr>
          <w:rFonts w:ascii="Courier New" w:eastAsia="Courier New" w:hAnsi="Courier New" w:cs="Courier New"/>
          <w:sz w:val="20"/>
          <w:szCs w:val="20"/>
        </w:rPr>
      </w:pPr>
      <w:r w:rsidRPr="006A53CA">
        <w:rPr>
          <w:rFonts w:ascii="Arial" w:eastAsia="Arial" w:hAnsi="Arial" w:cs="Arial"/>
          <w:b/>
          <w:sz w:val="20"/>
          <w:szCs w:val="20"/>
        </w:rPr>
        <w:t>4.3.1.2</w:t>
      </w:r>
      <w:r w:rsidRPr="006A53CA">
        <w:rPr>
          <w:rFonts w:ascii="Arial" w:eastAsia="Arial" w:hAnsi="Arial" w:cs="Arial"/>
          <w:sz w:val="20"/>
          <w:szCs w:val="20"/>
        </w:rPr>
        <w:t xml:space="preserve"> Público alvo;</w:t>
      </w:r>
    </w:p>
    <w:p w14:paraId="7BCEA00E" w14:textId="77777777" w:rsidR="003E7DD8" w:rsidRPr="006A53CA" w:rsidRDefault="003E7DD8" w:rsidP="003E7DD8">
      <w:pPr>
        <w:pBdr>
          <w:top w:val="nil"/>
          <w:left w:val="nil"/>
          <w:bottom w:val="nil"/>
          <w:right w:val="nil"/>
          <w:between w:val="nil"/>
        </w:pBdr>
        <w:tabs>
          <w:tab w:val="left" w:pos="1418"/>
        </w:tabs>
        <w:ind w:hanging="2"/>
        <w:jc w:val="both"/>
        <w:rPr>
          <w:rFonts w:ascii="Courier New" w:eastAsia="Courier New" w:hAnsi="Courier New" w:cs="Courier New"/>
          <w:sz w:val="20"/>
          <w:szCs w:val="20"/>
        </w:rPr>
      </w:pPr>
      <w:r w:rsidRPr="006A53CA">
        <w:rPr>
          <w:rFonts w:ascii="Arial" w:eastAsia="Arial" w:hAnsi="Arial" w:cs="Arial"/>
          <w:b/>
          <w:sz w:val="20"/>
          <w:szCs w:val="20"/>
        </w:rPr>
        <w:t>4.3.1.3</w:t>
      </w:r>
      <w:r w:rsidRPr="006A53CA">
        <w:rPr>
          <w:rFonts w:ascii="Arial" w:eastAsia="Arial" w:hAnsi="Arial" w:cs="Arial"/>
          <w:sz w:val="20"/>
          <w:szCs w:val="20"/>
        </w:rPr>
        <w:t xml:space="preserve"> Registro de listas de presença com data, nome e assinatura dos participantes;</w:t>
      </w:r>
    </w:p>
    <w:p w14:paraId="40DF24D5" w14:textId="77777777" w:rsidR="003E7DD8" w:rsidRPr="006A53CA" w:rsidRDefault="003E7DD8" w:rsidP="003E7DD8">
      <w:pPr>
        <w:pBdr>
          <w:top w:val="nil"/>
          <w:left w:val="nil"/>
          <w:bottom w:val="nil"/>
          <w:right w:val="nil"/>
          <w:between w:val="nil"/>
        </w:pBdr>
        <w:tabs>
          <w:tab w:val="left" w:pos="1418"/>
        </w:tabs>
        <w:ind w:hanging="2"/>
        <w:jc w:val="both"/>
        <w:rPr>
          <w:rFonts w:ascii="Courier New" w:eastAsia="Courier New" w:hAnsi="Courier New" w:cs="Courier New"/>
          <w:sz w:val="20"/>
          <w:szCs w:val="20"/>
        </w:rPr>
      </w:pPr>
      <w:r w:rsidRPr="006A53CA">
        <w:rPr>
          <w:rFonts w:ascii="Arial" w:eastAsia="Arial" w:hAnsi="Arial" w:cs="Arial"/>
          <w:b/>
          <w:sz w:val="20"/>
          <w:szCs w:val="20"/>
        </w:rPr>
        <w:t>4.3.1.4</w:t>
      </w:r>
      <w:r w:rsidRPr="006A53CA">
        <w:rPr>
          <w:rFonts w:ascii="Arial" w:eastAsia="Arial" w:hAnsi="Arial" w:cs="Arial"/>
          <w:sz w:val="20"/>
          <w:szCs w:val="20"/>
        </w:rPr>
        <w:t xml:space="preserve"> Processo de avaliação da aprendizagem e conhecimentos adquiridos;</w:t>
      </w:r>
    </w:p>
    <w:p w14:paraId="4B94E103" w14:textId="77777777" w:rsidR="003E7DD8" w:rsidRPr="006A53CA" w:rsidRDefault="003E7DD8" w:rsidP="003E7DD8">
      <w:pPr>
        <w:pBdr>
          <w:top w:val="nil"/>
          <w:left w:val="nil"/>
          <w:bottom w:val="nil"/>
          <w:right w:val="nil"/>
          <w:between w:val="nil"/>
        </w:pBdr>
        <w:tabs>
          <w:tab w:val="left" w:pos="1418"/>
        </w:tabs>
        <w:ind w:hanging="2"/>
        <w:jc w:val="both"/>
        <w:rPr>
          <w:rFonts w:ascii="Courier New" w:eastAsia="Courier New" w:hAnsi="Courier New" w:cs="Courier New"/>
          <w:sz w:val="20"/>
          <w:szCs w:val="20"/>
        </w:rPr>
      </w:pPr>
      <w:r w:rsidRPr="006A53CA">
        <w:rPr>
          <w:rFonts w:ascii="Arial" w:eastAsia="Arial" w:hAnsi="Arial" w:cs="Arial"/>
          <w:b/>
          <w:sz w:val="20"/>
          <w:szCs w:val="20"/>
        </w:rPr>
        <w:lastRenderedPageBreak/>
        <w:t>4.3.1.5</w:t>
      </w:r>
      <w:r w:rsidRPr="006A53CA">
        <w:rPr>
          <w:rFonts w:ascii="Arial" w:eastAsia="Arial" w:hAnsi="Arial" w:cs="Arial"/>
          <w:sz w:val="20"/>
          <w:szCs w:val="20"/>
        </w:rPr>
        <w:t xml:space="preserve"> Processo de avaliação qualitativa do conteúdo e dos instrutores do treinamento;</w:t>
      </w:r>
    </w:p>
    <w:p w14:paraId="2988FD91" w14:textId="77777777" w:rsidR="003E7DD8" w:rsidRPr="006A53CA" w:rsidRDefault="003E7DD8" w:rsidP="003E7DD8">
      <w:pPr>
        <w:pBdr>
          <w:top w:val="nil"/>
          <w:left w:val="nil"/>
          <w:bottom w:val="nil"/>
          <w:right w:val="nil"/>
          <w:between w:val="nil"/>
        </w:pBdr>
        <w:tabs>
          <w:tab w:val="left" w:pos="1418"/>
        </w:tabs>
        <w:ind w:hanging="2"/>
        <w:jc w:val="both"/>
        <w:rPr>
          <w:rFonts w:ascii="Courier New" w:eastAsia="Courier New" w:hAnsi="Courier New" w:cs="Courier New"/>
          <w:sz w:val="20"/>
          <w:szCs w:val="20"/>
        </w:rPr>
      </w:pPr>
      <w:r w:rsidRPr="006A53CA">
        <w:rPr>
          <w:rFonts w:ascii="Arial" w:eastAsia="Arial" w:hAnsi="Arial" w:cs="Arial"/>
          <w:b/>
          <w:sz w:val="20"/>
          <w:szCs w:val="20"/>
        </w:rPr>
        <w:t>4.3.1.6</w:t>
      </w:r>
      <w:r w:rsidRPr="006A53CA">
        <w:rPr>
          <w:rFonts w:ascii="Arial" w:eastAsia="Arial" w:hAnsi="Arial" w:cs="Arial"/>
          <w:sz w:val="20"/>
          <w:szCs w:val="20"/>
        </w:rPr>
        <w:t xml:space="preserve"> Fornecimento do material didático e certificados de participação.</w:t>
      </w:r>
    </w:p>
    <w:p w14:paraId="0774767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19F1CEC9" w14:textId="1630850B"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4.3.2</w:t>
      </w:r>
      <w:r w:rsidRPr="006A53CA">
        <w:rPr>
          <w:rFonts w:ascii="Arial" w:eastAsia="Arial" w:hAnsi="Arial" w:cs="Arial"/>
          <w:sz w:val="20"/>
          <w:szCs w:val="20"/>
        </w:rPr>
        <w:t xml:space="preserve"> A Contratada deverá treinar os usuários de cada setor/área licitado e os técnicos responsáveis pela solução na Secretaria de Assistência Social, dentro do período de implantação, numa carga horária mínima de 16 (dezesseis) horas/aula, com os métodos suficientes e adequados para cada módulo/processo.</w:t>
      </w:r>
    </w:p>
    <w:p w14:paraId="6C96ABC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6B495C1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4.3.3</w:t>
      </w:r>
      <w:r w:rsidRPr="006A53CA">
        <w:rPr>
          <w:rFonts w:ascii="Arial" w:eastAsia="Arial" w:hAnsi="Arial" w:cs="Arial"/>
          <w:sz w:val="20"/>
          <w:szCs w:val="20"/>
        </w:rPr>
        <w:t xml:space="preserve"> As turmas devem ser dimensionadas por equipamentos e serviços, visando melhor aproveitamento do conteúdo programático pelos participantes de cada área, sendo formadas por no mínimo 20 (vinte) participantes e no máximo 30 (trinta).</w:t>
      </w:r>
    </w:p>
    <w:p w14:paraId="785FCEE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E9246D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4.3.4</w:t>
      </w:r>
      <w:r w:rsidRPr="006A53CA">
        <w:rPr>
          <w:rFonts w:ascii="Arial" w:eastAsia="Arial" w:hAnsi="Arial" w:cs="Arial"/>
          <w:sz w:val="20"/>
          <w:szCs w:val="20"/>
        </w:rPr>
        <w:t xml:space="preserve"> O ambiente físico para o treinamento de cada turma deverá ser disponibilizado pela Contratante, obedecendo o critério de um computador para cada participante, disponibilizando conexão com à internet em todas os computadores e um vídeo projetor por sala.</w:t>
      </w:r>
    </w:p>
    <w:p w14:paraId="1CB3AF5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345AA0A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4.3.5</w:t>
      </w:r>
      <w:r w:rsidRPr="006A53CA">
        <w:rPr>
          <w:rFonts w:ascii="Arial" w:eastAsia="Arial" w:hAnsi="Arial" w:cs="Arial"/>
          <w:sz w:val="20"/>
          <w:szCs w:val="20"/>
        </w:rPr>
        <w:t xml:space="preserve"> Os custos relativos ao treinamento tais como materiais didáticos, equipamentos não contemplados no item anterior, instrutores e despesas envolvidas, tais como: hospedagem, transporte, diárias, etc. serão de responsabilidade da Contratada.</w:t>
      </w:r>
    </w:p>
    <w:p w14:paraId="13D11C4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83696D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4.3.6</w:t>
      </w:r>
      <w:r w:rsidRPr="006A53CA">
        <w:rPr>
          <w:rFonts w:ascii="Arial" w:eastAsia="Arial" w:hAnsi="Arial" w:cs="Arial"/>
          <w:sz w:val="20"/>
          <w:szCs w:val="20"/>
        </w:rPr>
        <w:t xml:space="preserve"> Deverá ser fornecido certificado de participação para os participantes que tiverem comparecido a 85% ou mais das atividades de cada curso.</w:t>
      </w:r>
    </w:p>
    <w:p w14:paraId="4144FDF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ED0848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4.3.7</w:t>
      </w:r>
      <w:r w:rsidRPr="006A53CA">
        <w:rPr>
          <w:rFonts w:ascii="Arial" w:eastAsia="Arial" w:hAnsi="Arial" w:cs="Arial"/>
          <w:sz w:val="20"/>
          <w:szCs w:val="20"/>
        </w:rPr>
        <w:t xml:space="preserve"> O número de técnicos/usuários a serem treinados obedecerá a tabela abaixo:</w:t>
      </w:r>
    </w:p>
    <w:p w14:paraId="707878D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tbl>
      <w:tblPr>
        <w:tblW w:w="9923" w:type="dxa"/>
        <w:tblInd w:w="-5" w:type="dxa"/>
        <w:tblLayout w:type="fixed"/>
        <w:tblLook w:val="0000" w:firstRow="0" w:lastRow="0" w:firstColumn="0" w:lastColumn="0" w:noHBand="0" w:noVBand="0"/>
      </w:tblPr>
      <w:tblGrid>
        <w:gridCol w:w="9923"/>
      </w:tblGrid>
      <w:tr w:rsidR="00F53E37" w:rsidRPr="006A53CA" w14:paraId="1E625E78" w14:textId="77777777" w:rsidTr="00BF4D7E">
        <w:tc>
          <w:tcPr>
            <w:tcW w:w="9923" w:type="dxa"/>
            <w:tcBorders>
              <w:top w:val="single" w:sz="4" w:space="0" w:color="000000"/>
              <w:left w:val="single" w:sz="4" w:space="0" w:color="000000"/>
              <w:bottom w:val="single" w:sz="4" w:space="0" w:color="000000"/>
              <w:right w:val="single" w:sz="4" w:space="0" w:color="auto"/>
            </w:tcBorders>
            <w:shd w:val="clear" w:color="auto" w:fill="DDDDDD"/>
          </w:tcPr>
          <w:p w14:paraId="58C1D056"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EQUIPES</w:t>
            </w:r>
          </w:p>
        </w:tc>
      </w:tr>
      <w:tr w:rsidR="00F53E37" w:rsidRPr="006A53CA" w14:paraId="1F668A00" w14:textId="77777777" w:rsidTr="00BF4D7E">
        <w:tc>
          <w:tcPr>
            <w:tcW w:w="9923" w:type="dxa"/>
            <w:tcBorders>
              <w:left w:val="single" w:sz="4" w:space="0" w:color="000000"/>
              <w:bottom w:val="single" w:sz="4" w:space="0" w:color="000000"/>
              <w:right w:val="single" w:sz="4" w:space="0" w:color="auto"/>
            </w:tcBorders>
            <w:shd w:val="clear" w:color="auto" w:fill="auto"/>
          </w:tcPr>
          <w:p w14:paraId="3ECED24C" w14:textId="0A3C30FA"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pPr>
            <w:r w:rsidRPr="006A53CA">
              <w:rPr>
                <w:rFonts w:ascii="Arial" w:eastAsia="Arial" w:hAnsi="Arial" w:cs="Arial"/>
                <w:sz w:val="18"/>
                <w:szCs w:val="18"/>
              </w:rPr>
              <w:t>Secretaria de Assistência Social</w:t>
            </w:r>
          </w:p>
        </w:tc>
      </w:tr>
      <w:tr w:rsidR="00F53E37" w:rsidRPr="006A53CA" w14:paraId="227BDD74" w14:textId="77777777" w:rsidTr="00BF4D7E">
        <w:tc>
          <w:tcPr>
            <w:tcW w:w="9923" w:type="dxa"/>
            <w:tcBorders>
              <w:left w:val="single" w:sz="4" w:space="0" w:color="000000"/>
              <w:bottom w:val="single" w:sz="4" w:space="0" w:color="000000"/>
              <w:right w:val="single" w:sz="4" w:space="0" w:color="auto"/>
            </w:tcBorders>
            <w:shd w:val="clear" w:color="auto" w:fill="auto"/>
          </w:tcPr>
          <w:p w14:paraId="3BC8D40D" w14:textId="77777777" w:rsidR="003E7DD8" w:rsidRPr="006A53CA" w:rsidRDefault="003E7DD8" w:rsidP="00BF4D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18"/>
                <w:szCs w:val="18"/>
              </w:rPr>
              <w:t>Gestão dos benefícios eventuais</w:t>
            </w:r>
          </w:p>
        </w:tc>
      </w:tr>
      <w:tr w:rsidR="00F53E37" w:rsidRPr="006A53CA" w14:paraId="54C4C321" w14:textId="77777777" w:rsidTr="00BF4D7E">
        <w:tc>
          <w:tcPr>
            <w:tcW w:w="9923" w:type="dxa"/>
            <w:tcBorders>
              <w:left w:val="single" w:sz="4" w:space="0" w:color="000000"/>
              <w:bottom w:val="single" w:sz="4" w:space="0" w:color="000000"/>
              <w:right w:val="single" w:sz="4" w:space="0" w:color="auto"/>
            </w:tcBorders>
            <w:shd w:val="clear" w:color="auto" w:fill="auto"/>
          </w:tcPr>
          <w:p w14:paraId="04EB5FBF" w14:textId="77777777" w:rsidR="003E7DD8" w:rsidRPr="006A53CA" w:rsidRDefault="003E7DD8" w:rsidP="00BF4D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18"/>
                <w:szCs w:val="18"/>
              </w:rPr>
              <w:t>Atividades em grupo e caráter coletivo</w:t>
            </w:r>
          </w:p>
        </w:tc>
      </w:tr>
      <w:tr w:rsidR="00F53E37" w:rsidRPr="006A53CA" w14:paraId="666437BA" w14:textId="77777777" w:rsidTr="00BF4D7E">
        <w:tc>
          <w:tcPr>
            <w:tcW w:w="9923" w:type="dxa"/>
            <w:tcBorders>
              <w:left w:val="single" w:sz="4" w:space="0" w:color="000000"/>
              <w:bottom w:val="single" w:sz="4" w:space="0" w:color="000000"/>
              <w:right w:val="single" w:sz="4" w:space="0" w:color="auto"/>
            </w:tcBorders>
            <w:shd w:val="clear" w:color="auto" w:fill="auto"/>
          </w:tcPr>
          <w:p w14:paraId="1B7EB14B" w14:textId="77777777" w:rsidR="003E7DD8" w:rsidRPr="006A53CA" w:rsidRDefault="003E7DD8" w:rsidP="00BF4D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18"/>
                <w:szCs w:val="18"/>
              </w:rPr>
              <w:t>Proteção Básica / CRAS</w:t>
            </w:r>
          </w:p>
        </w:tc>
      </w:tr>
      <w:tr w:rsidR="00F53E37" w:rsidRPr="006A53CA" w14:paraId="702080DF" w14:textId="77777777" w:rsidTr="00BF4D7E">
        <w:tc>
          <w:tcPr>
            <w:tcW w:w="9923" w:type="dxa"/>
            <w:tcBorders>
              <w:left w:val="single" w:sz="4" w:space="0" w:color="000000"/>
              <w:bottom w:val="single" w:sz="4" w:space="0" w:color="000000"/>
              <w:right w:val="single" w:sz="4" w:space="0" w:color="auto"/>
            </w:tcBorders>
            <w:shd w:val="clear" w:color="auto" w:fill="auto"/>
          </w:tcPr>
          <w:p w14:paraId="2DBABE3A" w14:textId="77777777" w:rsidR="003E7DD8" w:rsidRPr="006A53CA" w:rsidRDefault="003E7DD8" w:rsidP="00BF4D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18"/>
                <w:szCs w:val="18"/>
              </w:rPr>
              <w:t>Proteção Especial / CREAS</w:t>
            </w:r>
          </w:p>
        </w:tc>
      </w:tr>
      <w:tr w:rsidR="00F53E37" w:rsidRPr="006A53CA" w14:paraId="665CD436" w14:textId="77777777" w:rsidTr="00BF4D7E">
        <w:tc>
          <w:tcPr>
            <w:tcW w:w="9923" w:type="dxa"/>
            <w:tcBorders>
              <w:left w:val="single" w:sz="4" w:space="0" w:color="000000"/>
              <w:bottom w:val="single" w:sz="4" w:space="0" w:color="000000"/>
              <w:right w:val="single" w:sz="4" w:space="0" w:color="auto"/>
            </w:tcBorders>
            <w:shd w:val="clear" w:color="auto" w:fill="auto"/>
          </w:tcPr>
          <w:p w14:paraId="29FCE7FE" w14:textId="77777777" w:rsidR="003E7DD8" w:rsidRPr="006A53CA" w:rsidRDefault="003E7DD8" w:rsidP="00BF4D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18"/>
                <w:szCs w:val="18"/>
              </w:rPr>
              <w:t>Habitação</w:t>
            </w:r>
          </w:p>
        </w:tc>
      </w:tr>
      <w:tr w:rsidR="00F53E37" w:rsidRPr="006A53CA" w14:paraId="246452F5" w14:textId="77777777" w:rsidTr="00BF4D7E">
        <w:tc>
          <w:tcPr>
            <w:tcW w:w="9923" w:type="dxa"/>
            <w:tcBorders>
              <w:left w:val="single" w:sz="4" w:space="0" w:color="000000"/>
              <w:bottom w:val="single" w:sz="4" w:space="0" w:color="000000"/>
              <w:right w:val="single" w:sz="4" w:space="0" w:color="auto"/>
            </w:tcBorders>
            <w:shd w:val="clear" w:color="auto" w:fill="auto"/>
          </w:tcPr>
          <w:p w14:paraId="12460CC3" w14:textId="77777777" w:rsidR="003E7DD8" w:rsidRPr="006A53CA" w:rsidRDefault="003E7DD8" w:rsidP="00BF4D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18"/>
                <w:szCs w:val="18"/>
              </w:rPr>
              <w:t>Agendamento de atendimentos / Recepção</w:t>
            </w:r>
          </w:p>
        </w:tc>
      </w:tr>
      <w:tr w:rsidR="00F53E37" w:rsidRPr="006A53CA" w14:paraId="2672DDF3" w14:textId="77777777" w:rsidTr="00BF4D7E">
        <w:tc>
          <w:tcPr>
            <w:tcW w:w="9923" w:type="dxa"/>
            <w:tcBorders>
              <w:left w:val="single" w:sz="4" w:space="0" w:color="000000"/>
              <w:bottom w:val="single" w:sz="4" w:space="0" w:color="000000"/>
              <w:right w:val="single" w:sz="4" w:space="0" w:color="auto"/>
            </w:tcBorders>
            <w:shd w:val="clear" w:color="auto" w:fill="auto"/>
          </w:tcPr>
          <w:p w14:paraId="37CF4ABC" w14:textId="77777777" w:rsidR="003E7DD8" w:rsidRPr="006A53CA" w:rsidRDefault="003E7DD8" w:rsidP="00BF4D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18"/>
                <w:szCs w:val="18"/>
              </w:rPr>
              <w:t>Equipe técnica / Administradores do sistema</w:t>
            </w:r>
          </w:p>
        </w:tc>
      </w:tr>
      <w:tr w:rsidR="00F53E37" w:rsidRPr="006A53CA" w14:paraId="2723663A" w14:textId="77777777" w:rsidTr="00BF4D7E">
        <w:tc>
          <w:tcPr>
            <w:tcW w:w="9923" w:type="dxa"/>
            <w:tcBorders>
              <w:left w:val="single" w:sz="4" w:space="0" w:color="000000"/>
              <w:bottom w:val="single" w:sz="4" w:space="0" w:color="000000"/>
              <w:right w:val="single" w:sz="4" w:space="0" w:color="auto"/>
            </w:tcBorders>
            <w:shd w:val="clear" w:color="auto" w:fill="auto"/>
          </w:tcPr>
          <w:p w14:paraId="1FB969FA" w14:textId="77777777" w:rsidR="003E7DD8" w:rsidRPr="006A53CA" w:rsidRDefault="003E7DD8" w:rsidP="00BF4D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Courier New" w:eastAsia="Courier New" w:hAnsi="Courier New" w:cs="Courier New"/>
                <w:sz w:val="20"/>
                <w:szCs w:val="20"/>
              </w:rPr>
            </w:pPr>
            <w:r w:rsidRPr="006A53CA">
              <w:rPr>
                <w:rFonts w:ascii="Arial" w:eastAsia="Arial" w:hAnsi="Arial" w:cs="Arial"/>
                <w:b/>
                <w:sz w:val="18"/>
                <w:szCs w:val="18"/>
              </w:rPr>
              <w:t>Total de técnicos a serem treinados</w:t>
            </w:r>
          </w:p>
        </w:tc>
      </w:tr>
    </w:tbl>
    <w:p w14:paraId="141580B6" w14:textId="77777777" w:rsidR="003E7DD8" w:rsidRPr="006A53CA" w:rsidRDefault="003E7DD8" w:rsidP="003E7DD8">
      <w:pPr>
        <w:ind w:hanging="2"/>
        <w:jc w:val="both"/>
        <w:rPr>
          <w:rFonts w:ascii="Arial" w:eastAsia="Arial" w:hAnsi="Arial" w:cs="Arial"/>
          <w:sz w:val="20"/>
          <w:szCs w:val="20"/>
        </w:rPr>
      </w:pPr>
    </w:p>
    <w:p w14:paraId="17F77E1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4.3.8</w:t>
      </w:r>
      <w:r w:rsidRPr="006A53CA">
        <w:rPr>
          <w:rFonts w:ascii="Arial" w:eastAsia="Arial" w:hAnsi="Arial" w:cs="Arial"/>
          <w:sz w:val="20"/>
          <w:szCs w:val="20"/>
        </w:rPr>
        <w:t xml:space="preserve"> A Contratante resguardar-se-á o direito de acompanhar, adequar e avaliar o treinamento contratado com instrumentos próprios, sendo que, se o treinamento for julgado insuficiente, caberá à Contratada, sem ônus para a Contratante, ministrar o devido reforço.</w:t>
      </w:r>
    </w:p>
    <w:p w14:paraId="0CAD062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64D10EA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4.3.9</w:t>
      </w:r>
      <w:r w:rsidRPr="006A53CA">
        <w:rPr>
          <w:rFonts w:ascii="Arial" w:eastAsia="Arial" w:hAnsi="Arial" w:cs="Arial"/>
          <w:sz w:val="20"/>
          <w:szCs w:val="20"/>
        </w:rPr>
        <w:t xml:space="preserve"> Deverá ser prestado treinamento de nível técnico sobre as áreas avançadas do sistema, para profissional ou equipe técnica designada como administradores do sistema, caso houver, possibilitando análise preliminar de problemas ou dúvidas ocorridos antes da abertura de chamado para suporte da Contratada.</w:t>
      </w:r>
    </w:p>
    <w:p w14:paraId="432C27B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FFD35E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 Suporte técnico operacional</w:t>
      </w:r>
    </w:p>
    <w:p w14:paraId="000AD51D" w14:textId="37F15F44"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4.4.1</w:t>
      </w:r>
      <w:r w:rsidRPr="006A53CA">
        <w:rPr>
          <w:rFonts w:ascii="Arial" w:eastAsia="Arial" w:hAnsi="Arial" w:cs="Arial"/>
          <w:sz w:val="20"/>
          <w:szCs w:val="20"/>
        </w:rPr>
        <w:t xml:space="preserve"> O atendimento as solicitações de suporte devem ser providas presencialmente, na sede da Secretaria de Assistência Social ou remotamente via telefone, e-mail ou ferramenta de registro de chamados, por técnico apto a prover o devido suporte ao sistema, com o objetivo de:</w:t>
      </w:r>
    </w:p>
    <w:p w14:paraId="3A9E715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6B6F964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4.4.1.1</w:t>
      </w:r>
      <w:r w:rsidRPr="006A53CA">
        <w:rPr>
          <w:rFonts w:ascii="Arial" w:eastAsia="Arial" w:hAnsi="Arial" w:cs="Arial"/>
          <w:sz w:val="20"/>
          <w:szCs w:val="20"/>
        </w:rPr>
        <w:t xml:space="preserve"> Esclarecer dúvidas que possam surgir durante a operação e utilização dos sistemas;</w:t>
      </w:r>
    </w:p>
    <w:p w14:paraId="32E4668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4.4.1.2</w:t>
      </w:r>
      <w:r w:rsidRPr="006A53CA">
        <w:rPr>
          <w:rFonts w:ascii="Arial" w:eastAsia="Arial" w:hAnsi="Arial" w:cs="Arial"/>
          <w:sz w:val="20"/>
          <w:szCs w:val="20"/>
        </w:rPr>
        <w:t xml:space="preserve"> Sugerir e apoiar métodos e práticas visando a correta e adequada utilização dos módulos, possibilitando obter o máximo de aproveitamento de seus recursos;</w:t>
      </w:r>
    </w:p>
    <w:p w14:paraId="7F3E08F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4.4.1.3</w:t>
      </w:r>
      <w:r w:rsidRPr="006A53CA">
        <w:rPr>
          <w:rFonts w:ascii="Arial" w:eastAsia="Arial" w:hAnsi="Arial" w:cs="Arial"/>
          <w:sz w:val="20"/>
          <w:szCs w:val="20"/>
        </w:rPr>
        <w:t xml:space="preserve"> Apoiar e documentar requisitos de mudanças nos sistemas oriundos de alterações na legislação municipal, estadual e federal, visando a adequada implementação destas nos sistemas;</w:t>
      </w:r>
    </w:p>
    <w:p w14:paraId="09EA768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4.4.1.4</w:t>
      </w:r>
      <w:r w:rsidRPr="006A53CA">
        <w:rPr>
          <w:rFonts w:ascii="Arial" w:eastAsia="Arial" w:hAnsi="Arial" w:cs="Arial"/>
          <w:sz w:val="20"/>
          <w:szCs w:val="20"/>
        </w:rPr>
        <w:t xml:space="preserve"> Apoiar na análise e documentação de informações a respeito de mudanças ou melhorias nas metodologias de trabalho, visando a otimizada implementação destas nos sistemas.</w:t>
      </w:r>
    </w:p>
    <w:p w14:paraId="02D1AC2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40C613D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4.4.2</w:t>
      </w:r>
      <w:r w:rsidRPr="006A53CA">
        <w:rPr>
          <w:rFonts w:ascii="Arial" w:eastAsia="Arial" w:hAnsi="Arial" w:cs="Arial"/>
          <w:sz w:val="20"/>
          <w:szCs w:val="20"/>
        </w:rPr>
        <w:t xml:space="preserve"> O serviço de suporte técnico operacional deve ser provido no horário comercial de segunda à sexta-feira, das 08:00h (oito) às 12:00h (doze) e das 13:30h (treze e trinta) às 18:00h (dezoito).</w:t>
      </w:r>
    </w:p>
    <w:p w14:paraId="09F4A18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08E5E19C" w14:textId="5AC60BA8"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4.4.3</w:t>
      </w:r>
      <w:r w:rsidRPr="006A53CA">
        <w:rPr>
          <w:rFonts w:ascii="Arial" w:eastAsia="Arial" w:hAnsi="Arial" w:cs="Arial"/>
          <w:sz w:val="20"/>
          <w:szCs w:val="20"/>
        </w:rPr>
        <w:t xml:space="preserve"> Durante toda a vigência contratual, uma equipe técnica ou profissional da Secretaria de Assistência Social ou Prefeitura ficará responsável por ser o facilitador e articulador da comunicação entre os usuários finais e a Contratada, apoiando em dúvidas operacionais de primeiro nível, planejamento e definição de prioridades dos atendimentos e solicitações de alterações, bem como o monitoramento e acompanhando dos trabalhos no dia a dia.</w:t>
      </w:r>
    </w:p>
    <w:p w14:paraId="760CD32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650E0CF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4.4.4</w:t>
      </w:r>
      <w:r w:rsidRPr="006A53CA">
        <w:rPr>
          <w:rFonts w:ascii="Arial" w:eastAsia="Arial" w:hAnsi="Arial" w:cs="Arial"/>
          <w:sz w:val="20"/>
          <w:szCs w:val="20"/>
        </w:rPr>
        <w:t xml:space="preserve"> A Contratada deverá fornecer portal de atendimento on-line, onde seja possível registrar as solicitações de suporte, permitindo a consulta e acompanhamento posterior da situação destas solicitações, bem como identificação dos requerentes que solicitaram cada atendimento, com data e hora de todos os trâmites realizados, tanto pelo requerente quanto pelos operadores da Contratada.</w:t>
      </w:r>
    </w:p>
    <w:p w14:paraId="6714FCD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2B3456B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4.4.5</w:t>
      </w:r>
      <w:r w:rsidRPr="006A53CA">
        <w:rPr>
          <w:rFonts w:ascii="Arial" w:eastAsia="Arial" w:hAnsi="Arial" w:cs="Arial"/>
          <w:sz w:val="20"/>
          <w:szCs w:val="20"/>
        </w:rPr>
        <w:t xml:space="preserve"> A Contratada deverá permitir a abertura de solicitações de atendimento tanto pelo portal de atendimento quanto internamente na solução, evitando que o usuário tenha que sair do sistema para se comunicar com a Contratada. No caso de solicitações de atendimento, deve permitir enviar anexos e imagens da tela atual do usuário diretamente pela solução.</w:t>
      </w:r>
    </w:p>
    <w:p w14:paraId="11EE799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04BADBDD" w14:textId="4D29D190"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4.4.6</w:t>
      </w:r>
      <w:r w:rsidRPr="006A53CA">
        <w:rPr>
          <w:rFonts w:ascii="Arial" w:eastAsia="Arial" w:hAnsi="Arial" w:cs="Arial"/>
          <w:sz w:val="20"/>
          <w:szCs w:val="20"/>
        </w:rPr>
        <w:t xml:space="preserve"> A equipe técnica ou profissional da Secretaria de Assistência Social ou Prefeitura, responsável pelo acompanhamento do suporte técnico operacional, deve ser capaz de registrar seus comentários e decisões em cada solicitação de atendimento, bem como encerrar ou solicitar prioridades de determinados atendimentos, registrados pelos usuários finais.</w:t>
      </w:r>
    </w:p>
    <w:p w14:paraId="0F91708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59958F5A" w14:textId="78412ADF"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4.4.7</w:t>
      </w:r>
      <w:r w:rsidRPr="006A53CA">
        <w:rPr>
          <w:rFonts w:ascii="Arial" w:eastAsia="Arial" w:hAnsi="Arial" w:cs="Arial"/>
          <w:sz w:val="20"/>
          <w:szCs w:val="20"/>
        </w:rPr>
        <w:t xml:space="preserve"> Os prazos de atendimento para circunstâncias que impeçam o bom andamento das atividades da Secretaria de Assistência Social e Equipamentos serão determinados em função do nível de severidade da ocorrência. O tempo de atendimento começa a contar a partir da abertura do chamado e deverá ser atendido de acordo com a tabela abaixo:</w:t>
      </w:r>
    </w:p>
    <w:p w14:paraId="59A95A0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tbl>
      <w:tblPr>
        <w:tblW w:w="10064" w:type="dxa"/>
        <w:tblInd w:w="-5" w:type="dxa"/>
        <w:tblLayout w:type="fixed"/>
        <w:tblLook w:val="0000" w:firstRow="0" w:lastRow="0" w:firstColumn="0" w:lastColumn="0" w:noHBand="0" w:noVBand="0"/>
      </w:tblPr>
      <w:tblGrid>
        <w:gridCol w:w="2531"/>
        <w:gridCol w:w="4700"/>
        <w:gridCol w:w="2833"/>
      </w:tblGrid>
      <w:tr w:rsidR="00F53E37" w:rsidRPr="006A53CA" w14:paraId="6FF88BB9" w14:textId="77777777" w:rsidTr="00BF4D7E">
        <w:tc>
          <w:tcPr>
            <w:tcW w:w="2531" w:type="dxa"/>
            <w:tcBorders>
              <w:top w:val="single" w:sz="4" w:space="0" w:color="000000"/>
              <w:left w:val="single" w:sz="4" w:space="0" w:color="000000"/>
              <w:bottom w:val="single" w:sz="4" w:space="0" w:color="000000"/>
            </w:tcBorders>
            <w:shd w:val="clear" w:color="auto" w:fill="DDDDDD"/>
          </w:tcPr>
          <w:p w14:paraId="50EF41FD"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SEVERIDADE</w:t>
            </w:r>
          </w:p>
        </w:tc>
        <w:tc>
          <w:tcPr>
            <w:tcW w:w="4700" w:type="dxa"/>
            <w:tcBorders>
              <w:top w:val="single" w:sz="4" w:space="0" w:color="000000"/>
              <w:left w:val="single" w:sz="4" w:space="0" w:color="000000"/>
              <w:bottom w:val="single" w:sz="4" w:space="0" w:color="000000"/>
            </w:tcBorders>
            <w:shd w:val="clear" w:color="auto" w:fill="DDDDDD"/>
          </w:tcPr>
          <w:p w14:paraId="05C36E64"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DESCRIÇÃO</w:t>
            </w:r>
          </w:p>
        </w:tc>
        <w:tc>
          <w:tcPr>
            <w:tcW w:w="2833" w:type="dxa"/>
            <w:tcBorders>
              <w:top w:val="single" w:sz="4" w:space="0" w:color="000000"/>
              <w:left w:val="single" w:sz="4" w:space="0" w:color="000000"/>
              <w:bottom w:val="single" w:sz="4" w:space="0" w:color="000000"/>
              <w:right w:val="single" w:sz="4" w:space="0" w:color="000000"/>
            </w:tcBorders>
            <w:shd w:val="clear" w:color="auto" w:fill="DDDDDD"/>
          </w:tcPr>
          <w:p w14:paraId="356E9FE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PRAZO DE ATENDIMENTO</w:t>
            </w:r>
          </w:p>
        </w:tc>
      </w:tr>
      <w:tr w:rsidR="00F53E37" w:rsidRPr="006A53CA" w14:paraId="1B90EAE4" w14:textId="77777777" w:rsidTr="00BF4D7E">
        <w:tc>
          <w:tcPr>
            <w:tcW w:w="2531" w:type="dxa"/>
            <w:tcBorders>
              <w:left w:val="single" w:sz="4" w:space="0" w:color="000000"/>
              <w:bottom w:val="single" w:sz="4" w:space="0" w:color="000000"/>
            </w:tcBorders>
            <w:shd w:val="clear" w:color="auto" w:fill="auto"/>
          </w:tcPr>
          <w:p w14:paraId="2D152441"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6A53CA">
              <w:rPr>
                <w:rFonts w:ascii="Arial" w:eastAsia="Arial" w:hAnsi="Arial" w:cs="Arial"/>
                <w:sz w:val="18"/>
                <w:szCs w:val="18"/>
              </w:rPr>
              <w:t>1</w:t>
            </w:r>
          </w:p>
        </w:tc>
        <w:tc>
          <w:tcPr>
            <w:tcW w:w="4700" w:type="dxa"/>
            <w:tcBorders>
              <w:left w:val="single" w:sz="4" w:space="0" w:color="000000"/>
              <w:bottom w:val="single" w:sz="4" w:space="0" w:color="000000"/>
            </w:tcBorders>
            <w:shd w:val="clear" w:color="auto" w:fill="auto"/>
          </w:tcPr>
          <w:p w14:paraId="1F1CA8C2"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pPr>
            <w:r w:rsidRPr="006A53CA">
              <w:rPr>
                <w:rFonts w:ascii="Arial" w:eastAsia="Arial" w:hAnsi="Arial" w:cs="Arial"/>
                <w:sz w:val="18"/>
                <w:szCs w:val="18"/>
              </w:rPr>
              <w:t>Sistemas inoperantes (sem acesso)</w:t>
            </w:r>
          </w:p>
        </w:tc>
        <w:tc>
          <w:tcPr>
            <w:tcW w:w="2833" w:type="dxa"/>
            <w:tcBorders>
              <w:left w:val="single" w:sz="4" w:space="0" w:color="000000"/>
              <w:bottom w:val="single" w:sz="4" w:space="0" w:color="000000"/>
              <w:right w:val="single" w:sz="4" w:space="0" w:color="000000"/>
            </w:tcBorders>
            <w:shd w:val="clear" w:color="auto" w:fill="auto"/>
          </w:tcPr>
          <w:p w14:paraId="2982D77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sz w:val="18"/>
                <w:szCs w:val="18"/>
              </w:rPr>
              <w:t>Até 06 horas</w:t>
            </w:r>
          </w:p>
        </w:tc>
      </w:tr>
      <w:tr w:rsidR="00F53E37" w:rsidRPr="006A53CA" w14:paraId="35470104" w14:textId="77777777" w:rsidTr="00BF4D7E">
        <w:tc>
          <w:tcPr>
            <w:tcW w:w="2531" w:type="dxa"/>
            <w:tcBorders>
              <w:left w:val="single" w:sz="4" w:space="0" w:color="000000"/>
              <w:bottom w:val="single" w:sz="4" w:space="0" w:color="000000"/>
            </w:tcBorders>
            <w:shd w:val="clear" w:color="auto" w:fill="auto"/>
          </w:tcPr>
          <w:p w14:paraId="218FED91"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6A53CA">
              <w:rPr>
                <w:rFonts w:ascii="Arial" w:eastAsia="Arial" w:hAnsi="Arial" w:cs="Arial"/>
                <w:sz w:val="18"/>
                <w:szCs w:val="18"/>
              </w:rPr>
              <w:t>2</w:t>
            </w:r>
          </w:p>
        </w:tc>
        <w:tc>
          <w:tcPr>
            <w:tcW w:w="4700" w:type="dxa"/>
            <w:tcBorders>
              <w:left w:val="single" w:sz="4" w:space="0" w:color="000000"/>
              <w:bottom w:val="single" w:sz="4" w:space="0" w:color="000000"/>
            </w:tcBorders>
            <w:shd w:val="clear" w:color="auto" w:fill="auto"/>
          </w:tcPr>
          <w:p w14:paraId="2999AB1E"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pPr>
            <w:r w:rsidRPr="006A53CA">
              <w:rPr>
                <w:rFonts w:ascii="Arial" w:eastAsia="Arial" w:hAnsi="Arial" w:cs="Arial"/>
                <w:sz w:val="18"/>
                <w:szCs w:val="18"/>
              </w:rPr>
              <w:t>Falhas que impedem a operação dos sistemas</w:t>
            </w:r>
          </w:p>
        </w:tc>
        <w:tc>
          <w:tcPr>
            <w:tcW w:w="2833" w:type="dxa"/>
            <w:tcBorders>
              <w:left w:val="single" w:sz="4" w:space="0" w:color="000000"/>
              <w:bottom w:val="single" w:sz="4" w:space="0" w:color="000000"/>
              <w:right w:val="single" w:sz="4" w:space="0" w:color="000000"/>
            </w:tcBorders>
            <w:shd w:val="clear" w:color="auto" w:fill="auto"/>
          </w:tcPr>
          <w:p w14:paraId="074676C4"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sz w:val="18"/>
                <w:szCs w:val="18"/>
              </w:rPr>
              <w:t>Até 72 horas</w:t>
            </w:r>
          </w:p>
        </w:tc>
      </w:tr>
      <w:tr w:rsidR="00F53E37" w:rsidRPr="006A53CA" w14:paraId="0BCF1511" w14:textId="77777777" w:rsidTr="00BF4D7E">
        <w:tc>
          <w:tcPr>
            <w:tcW w:w="2531" w:type="dxa"/>
            <w:tcBorders>
              <w:left w:val="single" w:sz="4" w:space="0" w:color="000000"/>
              <w:bottom w:val="single" w:sz="4" w:space="0" w:color="000000"/>
            </w:tcBorders>
            <w:shd w:val="clear" w:color="auto" w:fill="auto"/>
          </w:tcPr>
          <w:p w14:paraId="7FFEB8B0"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6A53CA">
              <w:rPr>
                <w:rFonts w:ascii="Arial" w:eastAsia="Arial" w:hAnsi="Arial" w:cs="Arial"/>
                <w:sz w:val="18"/>
                <w:szCs w:val="18"/>
              </w:rPr>
              <w:t>3</w:t>
            </w:r>
          </w:p>
        </w:tc>
        <w:tc>
          <w:tcPr>
            <w:tcW w:w="4700" w:type="dxa"/>
            <w:tcBorders>
              <w:left w:val="single" w:sz="4" w:space="0" w:color="000000"/>
              <w:bottom w:val="single" w:sz="4" w:space="0" w:color="000000"/>
            </w:tcBorders>
            <w:shd w:val="clear" w:color="auto" w:fill="auto"/>
          </w:tcPr>
          <w:p w14:paraId="6A0027A7"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pPr>
            <w:r w:rsidRPr="006A53CA">
              <w:rPr>
                <w:rFonts w:ascii="Arial" w:eastAsia="Arial" w:hAnsi="Arial" w:cs="Arial"/>
                <w:sz w:val="18"/>
                <w:szCs w:val="18"/>
              </w:rPr>
              <w:t>Falhas que prejudiquem a operação dos sistemas</w:t>
            </w:r>
          </w:p>
        </w:tc>
        <w:tc>
          <w:tcPr>
            <w:tcW w:w="2833" w:type="dxa"/>
            <w:tcBorders>
              <w:left w:val="single" w:sz="4" w:space="0" w:color="000000"/>
              <w:bottom w:val="single" w:sz="4" w:space="0" w:color="000000"/>
              <w:right w:val="single" w:sz="4" w:space="0" w:color="000000"/>
            </w:tcBorders>
            <w:shd w:val="clear" w:color="auto" w:fill="auto"/>
          </w:tcPr>
          <w:p w14:paraId="22FE2B47"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sz w:val="18"/>
                <w:szCs w:val="18"/>
              </w:rPr>
              <w:t>Até 96 horas</w:t>
            </w:r>
          </w:p>
        </w:tc>
      </w:tr>
    </w:tbl>
    <w:p w14:paraId="2267F196" w14:textId="77777777" w:rsidR="003E7DD8" w:rsidRPr="006A53CA" w:rsidRDefault="003E7DD8" w:rsidP="003E7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8ABDB1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4.4.8</w:t>
      </w:r>
      <w:r w:rsidRPr="006A53CA">
        <w:rPr>
          <w:rFonts w:ascii="Arial" w:eastAsia="Arial" w:hAnsi="Arial" w:cs="Arial"/>
          <w:sz w:val="20"/>
          <w:szCs w:val="20"/>
        </w:rPr>
        <w:t xml:space="preserve"> Os prazos de atendimento descritos no item anterior devem garantir a solução em até 03 horas pelo menos do item 1 e para as demais severidades, no prazo estabelecido para atendimento na tabela, a Contratada deverá apresentar uma previsão para resolução.</w:t>
      </w:r>
    </w:p>
    <w:p w14:paraId="4401B64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10BAE4B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4.4.9</w:t>
      </w:r>
      <w:r w:rsidRPr="006A53CA">
        <w:rPr>
          <w:rFonts w:ascii="Arial" w:eastAsia="Arial" w:hAnsi="Arial" w:cs="Arial"/>
          <w:sz w:val="20"/>
          <w:szCs w:val="20"/>
        </w:rPr>
        <w:t xml:space="preserve"> A Contratada deverá estar apta a acessar remotamente os sistemas contratados, de forma a poder verificar condições de erros que não possam ser reproduzidas em seu ambiente interno.</w:t>
      </w:r>
    </w:p>
    <w:p w14:paraId="6CE4096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34AA478" w14:textId="38795156"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4.4.10</w:t>
      </w:r>
      <w:r w:rsidRPr="006A53CA">
        <w:rPr>
          <w:rFonts w:ascii="Arial" w:eastAsia="Arial" w:hAnsi="Arial" w:cs="Arial"/>
          <w:sz w:val="20"/>
          <w:szCs w:val="20"/>
        </w:rPr>
        <w:t xml:space="preserve"> O serviço de suporte presencial ou qualquer outro que exija a presença do técnico in loco na Secretaria de Assistência Social, poderão ser desenvolvidos e pagos por hora técnica, mediante valores indicados pela proponente, desde que exigido e autorizado pelo responsável pela gestão do contrato no município.</w:t>
      </w:r>
    </w:p>
    <w:p w14:paraId="61944B7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111FCCB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4.5 Manutenção e hospedagem</w:t>
      </w:r>
    </w:p>
    <w:p w14:paraId="0BFDEAC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b/>
          <w:sz w:val="20"/>
          <w:szCs w:val="20"/>
        </w:rPr>
      </w:pPr>
    </w:p>
    <w:p w14:paraId="272429F6" w14:textId="77777777" w:rsidR="003E7DD8" w:rsidRPr="006A53CA" w:rsidRDefault="003E7DD8" w:rsidP="003E7DD8">
      <w:pPr>
        <w:ind w:hanging="2"/>
      </w:pPr>
      <w:r w:rsidRPr="006A53CA">
        <w:rPr>
          <w:rFonts w:ascii="Arial" w:eastAsia="Arial" w:hAnsi="Arial" w:cs="Arial"/>
          <w:b/>
          <w:sz w:val="20"/>
          <w:szCs w:val="20"/>
        </w:rPr>
        <w:t>4.5.1</w:t>
      </w:r>
      <w:r w:rsidRPr="006A53CA">
        <w:rPr>
          <w:rFonts w:ascii="Arial" w:eastAsia="Arial" w:hAnsi="Arial" w:cs="Arial"/>
          <w:sz w:val="20"/>
          <w:szCs w:val="20"/>
        </w:rPr>
        <w:t xml:space="preserve"> A Contratada deverá executar a manutenção corretiva, legal e evolutiva dos sistemas contratados, disponibilizando novas versões dos sistemas sempre que necessário e durante a toda a vigência contratual, de acordo com as exigências a seguir:</w:t>
      </w:r>
    </w:p>
    <w:p w14:paraId="316A8428" w14:textId="77777777" w:rsidR="003E7DD8" w:rsidRPr="006A53CA" w:rsidRDefault="003E7DD8" w:rsidP="003E7DD8">
      <w:pPr>
        <w:ind w:hanging="2"/>
        <w:rPr>
          <w:rFonts w:ascii="Arial" w:eastAsia="Arial" w:hAnsi="Arial" w:cs="Arial"/>
          <w:sz w:val="20"/>
          <w:szCs w:val="20"/>
        </w:rPr>
      </w:pPr>
    </w:p>
    <w:p w14:paraId="5E5CB870" w14:textId="77777777" w:rsidR="003E7DD8" w:rsidRPr="006A53CA" w:rsidRDefault="003E7DD8" w:rsidP="003E7DD8">
      <w:pPr>
        <w:ind w:hanging="2"/>
      </w:pPr>
      <w:r w:rsidRPr="006A53CA">
        <w:rPr>
          <w:rFonts w:ascii="Arial" w:eastAsia="Arial" w:hAnsi="Arial" w:cs="Arial"/>
          <w:b/>
          <w:sz w:val="20"/>
          <w:szCs w:val="20"/>
        </w:rPr>
        <w:t>4.5.1.1</w:t>
      </w:r>
      <w:r w:rsidRPr="006A53CA">
        <w:rPr>
          <w:rFonts w:ascii="Arial" w:eastAsia="Arial" w:hAnsi="Arial" w:cs="Arial"/>
          <w:sz w:val="20"/>
          <w:szCs w:val="20"/>
        </w:rPr>
        <w:t xml:space="preserve"> Manutenção corretiva sem ônus: é aquela decorrente de problemas de funcionalidade detectados pelo usuário, ou seja, funcionamento em desacordo com o que foi especificado relativo a telas, regras de negócio, relatórios e integração, com prazo de solução definido de acordo com o nível de severidade de que trata o item 4.4.8;</w:t>
      </w:r>
    </w:p>
    <w:p w14:paraId="261C8C96" w14:textId="77777777" w:rsidR="003E7DD8" w:rsidRPr="006A53CA" w:rsidRDefault="003E7DD8" w:rsidP="003E7DD8">
      <w:pPr>
        <w:ind w:hanging="2"/>
      </w:pPr>
    </w:p>
    <w:p w14:paraId="304A1F8C" w14:textId="77777777" w:rsidR="003E7DD8" w:rsidRPr="006A53CA" w:rsidRDefault="003E7DD8" w:rsidP="003E7DD8">
      <w:pPr>
        <w:ind w:hanging="2"/>
      </w:pPr>
      <w:r w:rsidRPr="006A53CA">
        <w:rPr>
          <w:rFonts w:ascii="Arial" w:eastAsia="Arial" w:hAnsi="Arial" w:cs="Arial"/>
          <w:b/>
          <w:sz w:val="20"/>
          <w:szCs w:val="20"/>
        </w:rPr>
        <w:t>4.5.1.2</w:t>
      </w:r>
      <w:r w:rsidRPr="006A53CA">
        <w:rPr>
          <w:rFonts w:ascii="Arial" w:eastAsia="Arial" w:hAnsi="Arial" w:cs="Arial"/>
          <w:sz w:val="20"/>
          <w:szCs w:val="20"/>
        </w:rPr>
        <w:t xml:space="preserve"> Manutenção legal com ônus: em caso de mudança na legislação municipal, estadual ou federal, a qual deverá ser elaborada pela Contratada uma programação para atendimento às mudanças ocorridas, com prazos e volume de horas a serem investidas;</w:t>
      </w:r>
    </w:p>
    <w:p w14:paraId="26A91B86" w14:textId="77777777" w:rsidR="003E7DD8" w:rsidRPr="006A53CA" w:rsidRDefault="003E7DD8" w:rsidP="003E7DD8">
      <w:pPr>
        <w:ind w:hanging="2"/>
      </w:pPr>
    </w:p>
    <w:p w14:paraId="4091991B" w14:textId="77777777" w:rsidR="003E7DD8" w:rsidRPr="006A53CA" w:rsidRDefault="003E7DD8" w:rsidP="003E7DD8">
      <w:pPr>
        <w:ind w:hanging="2"/>
      </w:pPr>
      <w:r w:rsidRPr="006A53CA">
        <w:rPr>
          <w:rFonts w:ascii="Arial" w:eastAsia="Arial" w:hAnsi="Arial" w:cs="Arial"/>
          <w:b/>
          <w:sz w:val="20"/>
          <w:szCs w:val="20"/>
        </w:rPr>
        <w:lastRenderedPageBreak/>
        <w:t>4.5.1.3</w:t>
      </w:r>
      <w:r w:rsidRPr="006A53CA">
        <w:rPr>
          <w:rFonts w:ascii="Arial" w:eastAsia="Arial" w:hAnsi="Arial" w:cs="Arial"/>
          <w:sz w:val="20"/>
          <w:szCs w:val="20"/>
        </w:rPr>
        <w:t xml:space="preserve"> Manutenção evolutiva com ônus: em caso de adaptações ou melhorias nos sistemas, de interesse exclusivo da Contratante e em comum acordo com a Contratada, e que impliquem em inclusões ou alterações das funções originais dos sistemas como telas, processos, relatórios, gráficos ou indicadores, onde deverá ser elaborada uma programação para atendimento com prazos e volume de horas a serem investidas;</w:t>
      </w:r>
    </w:p>
    <w:p w14:paraId="2CAB67D8" w14:textId="77777777" w:rsidR="003E7DD8" w:rsidRPr="006A53CA" w:rsidRDefault="003E7DD8" w:rsidP="003E7DD8">
      <w:pPr>
        <w:ind w:hanging="2"/>
        <w:rPr>
          <w:rFonts w:ascii="Arial" w:eastAsia="Arial" w:hAnsi="Arial" w:cs="Arial"/>
          <w:sz w:val="20"/>
          <w:szCs w:val="20"/>
        </w:rPr>
      </w:pPr>
    </w:p>
    <w:p w14:paraId="46BB8470" w14:textId="77777777" w:rsidR="003E7DD8" w:rsidRPr="006A53CA" w:rsidRDefault="003E7DD8" w:rsidP="003E7DD8">
      <w:pPr>
        <w:ind w:hanging="2"/>
      </w:pPr>
      <w:r w:rsidRPr="006A53CA">
        <w:rPr>
          <w:rFonts w:ascii="Arial" w:eastAsia="Arial" w:hAnsi="Arial" w:cs="Arial"/>
          <w:b/>
          <w:sz w:val="20"/>
          <w:szCs w:val="20"/>
        </w:rPr>
        <w:t>4.5.2</w:t>
      </w:r>
      <w:r w:rsidRPr="006A53CA">
        <w:rPr>
          <w:rFonts w:ascii="Arial" w:eastAsia="Arial" w:hAnsi="Arial" w:cs="Arial"/>
          <w:sz w:val="20"/>
          <w:szCs w:val="20"/>
        </w:rPr>
        <w:t xml:space="preserve"> Todas as manutenções com ônus supracitadas serão pagas a Contratada mediante valores de hora técnica indicados pela proponente, desde que exigido e autorizado pelo responsável </w:t>
      </w:r>
      <w:proofErr w:type="gramStart"/>
      <w:r w:rsidRPr="006A53CA">
        <w:rPr>
          <w:rFonts w:ascii="Arial" w:eastAsia="Arial" w:hAnsi="Arial" w:cs="Arial"/>
          <w:sz w:val="20"/>
          <w:szCs w:val="20"/>
        </w:rPr>
        <w:t>pelo gestão</w:t>
      </w:r>
      <w:proofErr w:type="gramEnd"/>
      <w:r w:rsidRPr="006A53CA">
        <w:rPr>
          <w:rFonts w:ascii="Arial" w:eastAsia="Arial" w:hAnsi="Arial" w:cs="Arial"/>
          <w:sz w:val="20"/>
          <w:szCs w:val="20"/>
        </w:rPr>
        <w:t xml:space="preserve"> do contrato no município.</w:t>
      </w:r>
    </w:p>
    <w:p w14:paraId="22D494A8" w14:textId="77777777" w:rsidR="003E7DD8" w:rsidRPr="006A53CA" w:rsidRDefault="003E7DD8" w:rsidP="003E7DD8">
      <w:pPr>
        <w:ind w:hanging="2"/>
        <w:jc w:val="both"/>
        <w:rPr>
          <w:rFonts w:ascii="Arial" w:eastAsia="Arial" w:hAnsi="Arial" w:cs="Arial"/>
          <w:sz w:val="20"/>
          <w:szCs w:val="20"/>
        </w:rPr>
      </w:pPr>
    </w:p>
    <w:p w14:paraId="5057ADF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4.5.3</w:t>
      </w:r>
      <w:r w:rsidRPr="006A53CA">
        <w:rPr>
          <w:rFonts w:ascii="Arial" w:eastAsia="Arial" w:hAnsi="Arial" w:cs="Arial"/>
          <w:sz w:val="20"/>
          <w:szCs w:val="20"/>
        </w:rPr>
        <w:t xml:space="preserve"> A Contratada deverá garantir alta disponibilidade dos sistemas que fazem parte da solução, 24/7 (vinte e quatro horas por dia, sete dias por semana), e em caso de exceções, aplicar políticas de gerenciamento de riscos e continuidade dos serviços com redundância de servidores (espelhos), aumento de capacidade de processamento e outros procedimentos que reduzam o tempo de interrupção dos serviços.</w:t>
      </w:r>
    </w:p>
    <w:p w14:paraId="4EB9109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CBECF2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4.5.4</w:t>
      </w:r>
      <w:r w:rsidRPr="006A53CA">
        <w:rPr>
          <w:rFonts w:ascii="Arial" w:eastAsia="Arial" w:hAnsi="Arial" w:cs="Arial"/>
          <w:sz w:val="20"/>
          <w:szCs w:val="20"/>
        </w:rPr>
        <w:t xml:space="preserve"> A Contratada deverá garantir segurança e integridade das informações de todos os sistemas e seus bancos de dados, mantendo rotinas automatizadas de backups (cópias de segurança), que permitam recuperar totalmente as informações, no caso de alguma anomalia no seu funcionamento ou falha de segurança por algum outro meio. Os backups deverão ser fornecidos sempre que solicitado pela contratante.</w:t>
      </w:r>
    </w:p>
    <w:p w14:paraId="2F1E7BB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3F7BEB5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r w:rsidRPr="006A53CA">
        <w:rPr>
          <w:rFonts w:ascii="Arial" w:eastAsia="Arial" w:hAnsi="Arial" w:cs="Arial"/>
          <w:b/>
          <w:sz w:val="20"/>
          <w:szCs w:val="20"/>
        </w:rPr>
        <w:t>5. PRAZO E FORMA DE IMPLANTAÇÃO</w:t>
      </w:r>
    </w:p>
    <w:p w14:paraId="0FFFA79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5.1 Requisitos gerais da implantação</w:t>
      </w:r>
    </w:p>
    <w:p w14:paraId="5DCC4C6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5.1.1 </w:t>
      </w:r>
      <w:r w:rsidRPr="006A53CA">
        <w:rPr>
          <w:rFonts w:ascii="Arial" w:eastAsia="Arial" w:hAnsi="Arial" w:cs="Arial"/>
          <w:sz w:val="20"/>
          <w:szCs w:val="20"/>
        </w:rPr>
        <w:t>A implantação deverá ser iniciada em até 05 (cinco) dias após a emissão da Ordem de Serviço ou Autorização de Fornecimento fornecida pelo setor competente e o prazo para execução das etapas de implantação, migração de dados e treinamento de todos os módulos licitados será de no máximo 60 (sessenta) dias.</w:t>
      </w:r>
    </w:p>
    <w:p w14:paraId="019BE66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4E204B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5.1.2 </w:t>
      </w:r>
      <w:r w:rsidRPr="006A53CA">
        <w:rPr>
          <w:rFonts w:ascii="Arial" w:eastAsia="Arial" w:hAnsi="Arial" w:cs="Arial"/>
          <w:sz w:val="20"/>
          <w:szCs w:val="20"/>
        </w:rPr>
        <w:t>A implantação deverá garantir pleno funcionamento, de forma on-line e em servidores (datacenter) de responsabilidade da empresa vencedora, de acordo com as exigências e especificações mínimas dos anexos, de todos os módulos e sistemas contratados, sem limitar o número de usuários, para acesso ou uso simultâneo.</w:t>
      </w:r>
    </w:p>
    <w:p w14:paraId="7DDB7C0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68330465" w14:textId="1BF57FC5"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5.1.3 </w:t>
      </w:r>
      <w:r w:rsidRPr="006A53CA">
        <w:rPr>
          <w:rFonts w:ascii="Arial" w:eastAsia="Arial" w:hAnsi="Arial" w:cs="Arial"/>
          <w:sz w:val="20"/>
          <w:szCs w:val="20"/>
        </w:rPr>
        <w:t>A Contratante disponibilizará um servidor da Secretaria de Assistência Social para dirimir dúvidas, acompanhar e fiscalizar a execução dos serviços e decidir as questões técnicas submetidas pela empresa contratada, registrando em relatório as deficiências verificadas, encaminhando notificações à empresa contratada para imediata correção das irregularidades apontadas.</w:t>
      </w:r>
    </w:p>
    <w:p w14:paraId="083C725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11FADFF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5.1.4 </w:t>
      </w:r>
      <w:r w:rsidRPr="006A53CA">
        <w:rPr>
          <w:rFonts w:ascii="Arial" w:eastAsia="Arial" w:hAnsi="Arial" w:cs="Arial"/>
          <w:sz w:val="20"/>
          <w:szCs w:val="20"/>
        </w:rPr>
        <w:t>A empresa contratada deverá responsabilizar-se integralmente por sua equipe técnica, primando pela qualidade, desempenho, eficiência e produtividade, visando a consecução dos trabalhos durante toda a execução do contrato dentro dos prazos estipulados, sob pena de ser considerado infração passível de aplicação das penalidades previstas neste edital.</w:t>
      </w:r>
    </w:p>
    <w:p w14:paraId="606F3D0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685332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5.1.5 </w:t>
      </w:r>
      <w:r w:rsidRPr="006A53CA">
        <w:rPr>
          <w:rFonts w:ascii="Arial" w:eastAsia="Arial" w:hAnsi="Arial" w:cs="Arial"/>
          <w:sz w:val="20"/>
          <w:szCs w:val="20"/>
        </w:rPr>
        <w:t>O recebimento e aceite dos sistemas licitados deverão ser obrigatoriamente antecedidos de procedimentos de validação pelo responsável pelo contrato, sendo que estes deverão ser formais e instrumentalizados.</w:t>
      </w:r>
    </w:p>
    <w:p w14:paraId="5F07169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DFA48A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5.1.6 </w:t>
      </w:r>
      <w:r w:rsidRPr="006A53CA">
        <w:rPr>
          <w:rFonts w:ascii="Arial" w:eastAsia="Arial" w:hAnsi="Arial" w:cs="Arial"/>
          <w:sz w:val="20"/>
          <w:szCs w:val="20"/>
        </w:rPr>
        <w:t xml:space="preserve">Todas as decisões e entendimentos havidos entre as partes durante o andamento dos trabalhos e que impliquem em modificações ou implementações nos planos, cronogramas ou </w:t>
      </w:r>
      <w:proofErr w:type="gramStart"/>
      <w:r w:rsidRPr="006A53CA">
        <w:rPr>
          <w:rFonts w:ascii="Arial" w:eastAsia="Arial" w:hAnsi="Arial" w:cs="Arial"/>
          <w:sz w:val="20"/>
          <w:szCs w:val="20"/>
        </w:rPr>
        <w:t>atividades pactuados</w:t>
      </w:r>
      <w:proofErr w:type="gramEnd"/>
      <w:r w:rsidRPr="006A53CA">
        <w:rPr>
          <w:rFonts w:ascii="Arial" w:eastAsia="Arial" w:hAnsi="Arial" w:cs="Arial"/>
          <w:sz w:val="20"/>
          <w:szCs w:val="20"/>
        </w:rPr>
        <w:t>, deverão ser prévia e formalmente acordados e documentados entre as partes.</w:t>
      </w:r>
    </w:p>
    <w:p w14:paraId="75C2893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431796B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5.1.7 </w:t>
      </w:r>
      <w:r w:rsidRPr="006A53CA">
        <w:rPr>
          <w:rFonts w:ascii="Arial" w:eastAsia="Arial" w:hAnsi="Arial" w:cs="Arial"/>
          <w:sz w:val="20"/>
          <w:szCs w:val="20"/>
        </w:rPr>
        <w:t>A empresa contratada responderá pelas perdas, reproduções indevidas e/ou adulterações que por ventura venham a ocorrer nas informações do município, quando estas estiverem sob sua responsabilidade.</w:t>
      </w:r>
    </w:p>
    <w:p w14:paraId="7AFDD51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76E5327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5.1.8 </w:t>
      </w:r>
      <w:r w:rsidRPr="006A53CA">
        <w:rPr>
          <w:rFonts w:ascii="Arial" w:eastAsia="Arial" w:hAnsi="Arial" w:cs="Arial"/>
          <w:sz w:val="20"/>
          <w:szCs w:val="20"/>
        </w:rPr>
        <w:t>A empresa contratada e os membros da equipe guardarão sigilo absoluto sobre os dados e informações do objeto da prestação de serviços ou quaisquer outras informações a que venham ter conhecimento em decorrência da execução das atividades previstas no contrato, respondendo contratual e legalmente pela inobservância desta alínea, inclusive após o término do contrato.</w:t>
      </w:r>
    </w:p>
    <w:p w14:paraId="51CEE2E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8E40E7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5.2 Prova de conceito</w:t>
      </w:r>
    </w:p>
    <w:p w14:paraId="300AB9F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5.2.1 </w:t>
      </w:r>
      <w:r w:rsidRPr="006A53CA">
        <w:rPr>
          <w:rFonts w:ascii="Arial" w:eastAsia="Arial" w:hAnsi="Arial" w:cs="Arial"/>
          <w:sz w:val="20"/>
          <w:szCs w:val="20"/>
        </w:rPr>
        <w:t>A prova de conceito tem como objetivo o município certificar-se de que a solução apresentada pela licitante satisfaz às exigências constantes do termo de referência no que tange às características técnicas, funcionalidades desejadas e desempenho.</w:t>
      </w:r>
    </w:p>
    <w:p w14:paraId="268C824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776DF5C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5.2.2 </w:t>
      </w:r>
      <w:r w:rsidRPr="006A53CA">
        <w:rPr>
          <w:rFonts w:ascii="Arial" w:eastAsia="Arial" w:hAnsi="Arial" w:cs="Arial"/>
          <w:sz w:val="20"/>
          <w:szCs w:val="20"/>
        </w:rPr>
        <w:t>A realização da prova de conceito limitar-se-á somente à licitante classificada provisoriamente em primeiro lugar na fase de propostas de preços. Apenas se convocará as licitantes remanescentes, na ordem de classificação, caso a licitante detentora da melhor proposta seja inabilitada pelo não atendimento aos requisitos aferidos pela Comissão de Avaliação.</w:t>
      </w:r>
    </w:p>
    <w:p w14:paraId="507B421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23A3420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5.2.3 </w:t>
      </w:r>
      <w:r w:rsidRPr="006A53CA">
        <w:rPr>
          <w:rFonts w:ascii="Arial" w:eastAsia="Arial" w:hAnsi="Arial" w:cs="Arial"/>
          <w:sz w:val="20"/>
          <w:szCs w:val="20"/>
        </w:rPr>
        <w:t>A prova de conceito será realizada em data e local a serem divulgados pelo Pregoeiro, na sessão pública de abertura das propostas ou em ata encaminhada às licitantes.</w:t>
      </w:r>
    </w:p>
    <w:p w14:paraId="4927C51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15C06A4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5.2.4 </w:t>
      </w:r>
      <w:r w:rsidRPr="006A53CA">
        <w:rPr>
          <w:rFonts w:ascii="Arial" w:eastAsia="Arial" w:hAnsi="Arial" w:cs="Arial"/>
          <w:sz w:val="20"/>
          <w:szCs w:val="20"/>
        </w:rPr>
        <w:t>Para a realização da prova, a licitante poderá eleger no máximo dois representantes, a fim de que se mantenha a ordem na sessão.</w:t>
      </w:r>
    </w:p>
    <w:p w14:paraId="11B91F3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05EF9ED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5.2.5 </w:t>
      </w:r>
      <w:r w:rsidRPr="006A53CA">
        <w:rPr>
          <w:rFonts w:ascii="Arial" w:eastAsia="Arial" w:hAnsi="Arial" w:cs="Arial"/>
          <w:sz w:val="20"/>
          <w:szCs w:val="20"/>
        </w:rPr>
        <w:t>A demonstração deverá ocorrer de forma dinâmica e respeitados os horários estipulados pela Comissão de Avaliação para o início e término, podendo estender-se por mais de um dia, hipótese em que o Pregoeiro divulgará a data de continuidade dos trabalhos, podendo ser o dia imediatamente posterior.</w:t>
      </w:r>
    </w:p>
    <w:p w14:paraId="54AE068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5.2.6 </w:t>
      </w:r>
      <w:r w:rsidRPr="006A53CA">
        <w:rPr>
          <w:rFonts w:ascii="Arial" w:eastAsia="Arial" w:hAnsi="Arial" w:cs="Arial"/>
          <w:sz w:val="20"/>
          <w:szCs w:val="20"/>
        </w:rPr>
        <w:t>A prova de conceito ocorrerá consoante o seguinte rito:</w:t>
      </w:r>
    </w:p>
    <w:p w14:paraId="333D7A7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589089D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5.2.6.1</w:t>
      </w:r>
      <w:r w:rsidRPr="006A53CA">
        <w:rPr>
          <w:rFonts w:ascii="Arial" w:eastAsia="Arial" w:hAnsi="Arial" w:cs="Arial"/>
          <w:sz w:val="20"/>
          <w:szCs w:val="20"/>
        </w:rPr>
        <w:t xml:space="preserve"> Leitura, de forma sequencial, pela licitante, em voz alta, da funcionalidade a ser demonstrada;</w:t>
      </w:r>
    </w:p>
    <w:p w14:paraId="3C03D53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5.2.6.2</w:t>
      </w:r>
      <w:r w:rsidRPr="006A53CA">
        <w:rPr>
          <w:rFonts w:ascii="Arial" w:eastAsia="Arial" w:hAnsi="Arial" w:cs="Arial"/>
          <w:sz w:val="20"/>
          <w:szCs w:val="20"/>
        </w:rPr>
        <w:t xml:space="preserve"> Demonstração da funcionalidade em questão.</w:t>
      </w:r>
    </w:p>
    <w:p w14:paraId="7A16907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4EB1130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5.2.7 </w:t>
      </w:r>
      <w:r w:rsidRPr="006A53CA">
        <w:rPr>
          <w:rFonts w:ascii="Arial" w:eastAsia="Arial" w:hAnsi="Arial" w:cs="Arial"/>
          <w:sz w:val="20"/>
          <w:szCs w:val="20"/>
        </w:rPr>
        <w:t>Além dos requisitos técnicos constantes do termo de referência, a Comissão poderá solicitar outras demonstrações que considerar necessárias à aferição ao atendimento ao edital, desde que não gerem à licitante esforço superior ao razoável.</w:t>
      </w:r>
    </w:p>
    <w:p w14:paraId="7A32C4E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08B802C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5.2.8 </w:t>
      </w:r>
      <w:r w:rsidRPr="006A53CA">
        <w:rPr>
          <w:rFonts w:ascii="Arial" w:eastAsia="Arial" w:hAnsi="Arial" w:cs="Arial"/>
          <w:sz w:val="20"/>
          <w:szCs w:val="20"/>
        </w:rPr>
        <w:t>A Comissão utilizar-se-á de critérios objetivos para o julgamento das funcionalidades demonstradas, podendo, a qualquer momento da sessão de avaliação, efetuar questionamentos acerca do objeto demonstrado.</w:t>
      </w:r>
    </w:p>
    <w:p w14:paraId="165006C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1720E2C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5.2.9 </w:t>
      </w:r>
      <w:r w:rsidRPr="006A53CA">
        <w:rPr>
          <w:rFonts w:ascii="Arial" w:eastAsia="Arial" w:hAnsi="Arial" w:cs="Arial"/>
          <w:sz w:val="20"/>
          <w:szCs w:val="20"/>
        </w:rPr>
        <w:t>O não atendimento a qualquer funcionalidade constante do termo de referência do edital ensejará a inabilitação da licitante, situação que será manifestada no Relatório de conclusão da avaliação técnica.</w:t>
      </w:r>
    </w:p>
    <w:p w14:paraId="63A7AD2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32AA7CF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5.2.10 </w:t>
      </w:r>
      <w:r w:rsidRPr="006A53CA">
        <w:rPr>
          <w:rFonts w:ascii="Arial" w:eastAsia="Arial" w:hAnsi="Arial" w:cs="Arial"/>
          <w:sz w:val="20"/>
          <w:szCs w:val="20"/>
        </w:rPr>
        <w:t>A licitante deverá disponibilizar todos os equipamentos que julgar necessários para a demonstração, sendo recomendada a utilização de projetor multimídia, a fim de que se proporcione uma melhor visualização a todos os presentes na sessão.</w:t>
      </w:r>
    </w:p>
    <w:p w14:paraId="518A159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396AD1E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5.2.11 </w:t>
      </w:r>
      <w:r w:rsidRPr="006A53CA">
        <w:rPr>
          <w:rFonts w:ascii="Arial" w:eastAsia="Arial" w:hAnsi="Arial" w:cs="Arial"/>
          <w:sz w:val="20"/>
          <w:szCs w:val="20"/>
        </w:rPr>
        <w:t>Será permitida a participação das demais licitantes (limitado a um (1) representante por empresa) nas sessões de demonstração, porém estas não poderão manifestar-se no decurso das mesmas.</w:t>
      </w:r>
    </w:p>
    <w:p w14:paraId="5202ECB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5540475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5.2.12 </w:t>
      </w:r>
      <w:r w:rsidRPr="006A53CA">
        <w:rPr>
          <w:rFonts w:ascii="Arial" w:eastAsia="Arial" w:hAnsi="Arial" w:cs="Arial"/>
          <w:sz w:val="20"/>
          <w:szCs w:val="20"/>
        </w:rPr>
        <w:t>Caberá à Comissão de Avaliação garantir a plena execução de todas as atividades relativas à prova de conceito, e ainda:</w:t>
      </w:r>
    </w:p>
    <w:p w14:paraId="1DFD3E5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174DDE8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5.2.12.1</w:t>
      </w:r>
      <w:r w:rsidRPr="006A53CA">
        <w:rPr>
          <w:rFonts w:ascii="Arial" w:eastAsia="Arial" w:hAnsi="Arial" w:cs="Arial"/>
          <w:sz w:val="20"/>
          <w:szCs w:val="20"/>
        </w:rPr>
        <w:t xml:space="preserve"> Avaliar cada funcionalidade demonstrada, preenchendo questionário específico de atendimento/não atendimento, pontuando as observações necessárias;</w:t>
      </w:r>
    </w:p>
    <w:p w14:paraId="215FE1F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5.2.12.2</w:t>
      </w:r>
      <w:r w:rsidRPr="006A53CA">
        <w:rPr>
          <w:rFonts w:ascii="Arial" w:eastAsia="Arial" w:hAnsi="Arial" w:cs="Arial"/>
          <w:sz w:val="20"/>
          <w:szCs w:val="20"/>
        </w:rPr>
        <w:t xml:space="preserve"> Emitir o “Relatório de conclusão da avaliação técnica”;</w:t>
      </w:r>
    </w:p>
    <w:p w14:paraId="766C047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5.2.12.3</w:t>
      </w:r>
      <w:r w:rsidRPr="006A53CA">
        <w:rPr>
          <w:rFonts w:ascii="Arial" w:eastAsia="Arial" w:hAnsi="Arial" w:cs="Arial"/>
          <w:sz w:val="20"/>
          <w:szCs w:val="20"/>
        </w:rPr>
        <w:t xml:space="preserve"> Emitir o Termo de aceite definitivo ou de recusa da solução, a fim de que se possibilite a continuidade do processo licitatório.</w:t>
      </w:r>
    </w:p>
    <w:p w14:paraId="28F507C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5B37309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5.2.13 </w:t>
      </w:r>
      <w:r w:rsidRPr="006A53CA">
        <w:rPr>
          <w:rFonts w:ascii="Arial" w:eastAsia="Arial" w:hAnsi="Arial" w:cs="Arial"/>
          <w:sz w:val="20"/>
          <w:szCs w:val="20"/>
        </w:rPr>
        <w:t>Na hipótese de recusa da solução pela Comissão de Avaliação, a licitante será declarada inabilitada, situação em que será convocada a próxima licitante para realizar a prova de conceito, na ordem de classificação das propostas.</w:t>
      </w:r>
    </w:p>
    <w:p w14:paraId="6F4FAA2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E408FA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5.3 Termo de aceite dos serviços</w:t>
      </w:r>
    </w:p>
    <w:p w14:paraId="6DD518D8" w14:textId="336FCBE0"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5.3.1 </w:t>
      </w:r>
      <w:r w:rsidRPr="006A53CA">
        <w:rPr>
          <w:rFonts w:ascii="Arial" w:eastAsia="Arial" w:hAnsi="Arial" w:cs="Arial"/>
          <w:sz w:val="20"/>
          <w:szCs w:val="20"/>
        </w:rPr>
        <w:t>Quando da conclusão da implantação de cada módulo licitado, a Contratada deverá emitir Termo de Aceite para aprovação pela Secretaria de Assistência Social do município, iniciando-se, então, a contagem do período de garantia de 60 (sessenta) dias.</w:t>
      </w:r>
    </w:p>
    <w:p w14:paraId="2327025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A92993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5.3.2 </w:t>
      </w:r>
      <w:r w:rsidRPr="006A53CA">
        <w:rPr>
          <w:rFonts w:ascii="Arial" w:eastAsia="Arial" w:hAnsi="Arial" w:cs="Arial"/>
          <w:sz w:val="20"/>
          <w:szCs w:val="20"/>
        </w:rPr>
        <w:t>Enquanto não emitido o Termo de Aceite para cada módulo licitado, os mesmos não serão considerados como implantados.</w:t>
      </w:r>
    </w:p>
    <w:p w14:paraId="550C3D8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1A2260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lastRenderedPageBreak/>
        <w:t xml:space="preserve">5.3.3 </w:t>
      </w:r>
      <w:r w:rsidRPr="006A53CA">
        <w:rPr>
          <w:rFonts w:ascii="Arial" w:eastAsia="Arial" w:hAnsi="Arial" w:cs="Arial"/>
          <w:sz w:val="20"/>
          <w:szCs w:val="20"/>
        </w:rPr>
        <w:t>Os serviços de manutenção e suporte técnico serão recebidos e liquidados pelos chefes e/ou diretores dos setores competentes para o uso dos sistemas e requisição de serviços de suporte respectivos.</w:t>
      </w:r>
    </w:p>
    <w:p w14:paraId="5499081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DD96E9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r w:rsidRPr="006A53CA">
        <w:rPr>
          <w:rFonts w:ascii="Arial" w:eastAsia="Arial" w:hAnsi="Arial" w:cs="Arial"/>
          <w:b/>
          <w:sz w:val="20"/>
          <w:szCs w:val="20"/>
        </w:rPr>
        <w:t>6. JUSTIFICATIVA</w:t>
      </w:r>
    </w:p>
    <w:p w14:paraId="6974952F" w14:textId="3B014520"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O SUAS (Sistema Único de Assistência Social), através de Portarias do Ministério do Desenvolvimento Social e Combate à Fome e normalizações complementares atribui aos municípios a OBRIGAÇÃO de efetuar regulação, controle, avaliação e auditoria em seus vários fluxos de usuários e atendimentos.</w:t>
      </w:r>
    </w:p>
    <w:p w14:paraId="388C0F5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7035E362" w14:textId="37526929"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A Assistência Social é um direito do cidadão e dever do Estado, instituído pela Constituição Federal de 1988. A partir de 1993, com a publicação da Lei Orgânica da Assistência Social – LOAS, é definida como Política de Seguridade Social, compondo o tripé da Seguridade Social, juntamente com a Saúde e Previdência Social, com caráter de Política Social articulada a outras políticas do campo social.</w:t>
      </w:r>
    </w:p>
    <w:p w14:paraId="5E6111D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4CF5A2CB" w14:textId="5F8CC585"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Consolida o modo de gestão compartilhada, o cofinanciamento e a cooperação técnica entre os três entes federativos que, de modo articulado e complementar, operam a proteção social não contributiva de seguridade social no campo da Assistência Social.</w:t>
      </w:r>
    </w:p>
    <w:p w14:paraId="0673291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AFC9EBE" w14:textId="45E7740F"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O SUAS organiza as ações da Assistência Social em dois tipos de proteção social. A primeira é a Proteção Social Básica, destinada à prevenção de riscos sociais e pessoais, por meio da oferta de programas, projetos, serviços e benefícios a indivíduos e famílias em situação de vulnerabilidade social. A segunda é a Proteção Social Especial, destinada a famílias e indivíduos que já se encontram em situação de risco e que tiveram seus direitos violados por ocorrência de abandono, maus-tratos, abuso sexual, uso de drogas, entre outros aspectos.</w:t>
      </w:r>
    </w:p>
    <w:p w14:paraId="18629FC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1A97D349" w14:textId="467D2F8F"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O SUAS engloba também a oferta de Benefícios Assistenciais, prestados a públicos específicos de forma articulada aos serviços, contribuindo para a superação de situações de vulnerabilidade. Também gerencia a vinculação de entidades e organizações de Assistência Social ao Sistema, mantendo atualizado o Cadastro Nacional de Entidades e Organizações de Assistência Social e concedendo certificação a entidades beneficentes, quando é o caso.</w:t>
      </w:r>
    </w:p>
    <w:p w14:paraId="4D914A0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9D18BFD" w14:textId="61AFEE5B"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 xml:space="preserve">A gestão das ações e a aplicação de recursos do SUAS são negociadas e pactuadas nas Comissões </w:t>
      </w:r>
      <w:proofErr w:type="spellStart"/>
      <w:r w:rsidRPr="006A53CA">
        <w:rPr>
          <w:rFonts w:ascii="Arial" w:eastAsia="Arial" w:hAnsi="Arial" w:cs="Arial"/>
          <w:sz w:val="20"/>
          <w:szCs w:val="20"/>
        </w:rPr>
        <w:t>Intergestores</w:t>
      </w:r>
      <w:proofErr w:type="spellEnd"/>
      <w:r w:rsidRPr="006A53CA">
        <w:rPr>
          <w:rFonts w:ascii="Arial" w:eastAsia="Arial" w:hAnsi="Arial" w:cs="Arial"/>
          <w:sz w:val="20"/>
          <w:szCs w:val="20"/>
        </w:rPr>
        <w:t xml:space="preserve"> Bipartite (</w:t>
      </w:r>
      <w:proofErr w:type="spellStart"/>
      <w:r w:rsidRPr="006A53CA">
        <w:rPr>
          <w:rFonts w:ascii="Arial" w:eastAsia="Arial" w:hAnsi="Arial" w:cs="Arial"/>
          <w:sz w:val="20"/>
          <w:szCs w:val="20"/>
        </w:rPr>
        <w:t>CIBs</w:t>
      </w:r>
      <w:proofErr w:type="spellEnd"/>
      <w:r w:rsidRPr="006A53CA">
        <w:rPr>
          <w:rFonts w:ascii="Arial" w:eastAsia="Arial" w:hAnsi="Arial" w:cs="Arial"/>
          <w:sz w:val="20"/>
          <w:szCs w:val="20"/>
        </w:rPr>
        <w:t xml:space="preserve">) e na Comissão </w:t>
      </w:r>
      <w:proofErr w:type="spellStart"/>
      <w:r w:rsidRPr="006A53CA">
        <w:rPr>
          <w:rFonts w:ascii="Arial" w:eastAsia="Arial" w:hAnsi="Arial" w:cs="Arial"/>
          <w:sz w:val="20"/>
          <w:szCs w:val="20"/>
        </w:rPr>
        <w:t>Intergestores</w:t>
      </w:r>
      <w:proofErr w:type="spellEnd"/>
      <w:r w:rsidRPr="006A53CA">
        <w:rPr>
          <w:rFonts w:ascii="Arial" w:eastAsia="Arial" w:hAnsi="Arial" w:cs="Arial"/>
          <w:sz w:val="20"/>
          <w:szCs w:val="20"/>
        </w:rPr>
        <w:t xml:space="preserve"> Tripartite (CIT). Esses procedimentos são acompanhados e aprovados pelo Conselho Nacional de Assistência Social (CNAS) e seus pares locais (Conselhos Estaduais e Municipais), que desempenham o controle social.</w:t>
      </w:r>
    </w:p>
    <w:p w14:paraId="56F4518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75E7D7F1" w14:textId="2925A2DA"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 xml:space="preserve">A solução, objeto desta contratação, propiciará aos gestores municipais o monitoramento e avaliação dos programas sociais e centros de referência de Assistência Social, bem como dos serviços prestados à população. Possibilitará a interligação e interlocução entre os atendimentos realizados pelas unidades de Assistência Social, bem como, a qualificação dos trabalhos, uma vez que o usuário ao chegar para o atendimento, poderá ter seu cadastro e suas informações consultadas pelo técnico que o atenderá, possibilitando a visualização de todos os atendimentos realizados pelos demais serviços em oportunidades anteriores. </w:t>
      </w:r>
    </w:p>
    <w:p w14:paraId="5A54321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6B12417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Outro avanço para a melhoria dos trabalhos que o sistema proporcionará é a emissão de relatórios, estes por sua vez, muito requisitados e solicitados pelos diversos órgãos do serviço público em todas as suas esferas, tanto municipal, estadual como também federal, serviço este que demanda muito tempo das equipes técnicas, deixando muitas vezes de atender melhor a comunidade em função de estar envolvidas na busca de dados em arquivos impressos, o que demanda tempo circunstancial na coleta destes dados.</w:t>
      </w:r>
    </w:p>
    <w:p w14:paraId="366588E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70411141" w14:textId="2CCA2400"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Os sistemas de informações em Assistência Social são imprescindíveis para uma adequada prestação de serviços. Seu uso possibilita a adoção de metodologias de regulação e controle como estratégias e mecanismos, cujos objetivos e resultados reflitam princípios e diretrizes fundamentais de implantação de um sistema de atenção social equânime para a população.</w:t>
      </w:r>
    </w:p>
    <w:p w14:paraId="0B3FCB9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9717BA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Este município busca uma adequação de tecnologias que favoreçam diretamente a adequação entre oferta e demanda.</w:t>
      </w:r>
    </w:p>
    <w:p w14:paraId="01A27B4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16148E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 xml:space="preserve">Diante desse cenário heterogêneo e de permanentes mudanças, foi elaborado o presente Termo de Referência, com o objetivo de detalhar as condições básicas e específicas necessárias à contratação em tela, garantindo condições </w:t>
      </w:r>
      <w:r w:rsidRPr="006A53CA">
        <w:rPr>
          <w:rFonts w:ascii="Arial" w:eastAsia="Arial" w:hAnsi="Arial" w:cs="Arial"/>
          <w:sz w:val="20"/>
          <w:szCs w:val="20"/>
        </w:rPr>
        <w:lastRenderedPageBreak/>
        <w:t>que permitam à Prefeitura Municipal a continuidade do exercício de sua missão institucional, perante os órgãos de Governo e, principalmente, perante os usuários.</w:t>
      </w:r>
    </w:p>
    <w:p w14:paraId="1C36E9D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1B692B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r w:rsidRPr="006A53CA">
        <w:rPr>
          <w:rFonts w:ascii="Arial" w:eastAsia="Arial" w:hAnsi="Arial" w:cs="Arial"/>
          <w:b/>
          <w:sz w:val="20"/>
          <w:szCs w:val="20"/>
        </w:rPr>
        <w:t>7. ESPECIFICAÇÕES TÉCNICAS OBRIGATÓRIAS</w:t>
      </w:r>
    </w:p>
    <w:p w14:paraId="5427184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Serão desclassificadas as propostas que deixarem de atender a qualquer um dos requisitos relacionadas nos subitens das ESPECIFICAÇÕES TÉCNICAS OBRIGATÓRIAS, as quais serão objeto de avaliação de conformidade.</w:t>
      </w:r>
    </w:p>
    <w:p w14:paraId="7ADB0C3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Arial" w:eastAsia="Arial" w:hAnsi="Arial" w:cs="Arial"/>
        </w:rPr>
      </w:pPr>
    </w:p>
    <w:p w14:paraId="406FD80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7.1 Características gerais</w:t>
      </w:r>
    </w:p>
    <w:p w14:paraId="1DBFFDD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7.1.1 </w:t>
      </w:r>
      <w:r w:rsidRPr="006A53CA">
        <w:rPr>
          <w:rFonts w:ascii="Arial" w:eastAsia="Arial" w:hAnsi="Arial" w:cs="Arial"/>
          <w:sz w:val="20"/>
          <w:szCs w:val="20"/>
        </w:rPr>
        <w:t xml:space="preserve">A solução deve ser desenvolvida em linguagem nativa para a web. Não será permitida a utilização de nenhum recurso tecnológico, tais como: </w:t>
      </w:r>
      <w:proofErr w:type="spellStart"/>
      <w:r w:rsidRPr="006A53CA">
        <w:rPr>
          <w:rFonts w:ascii="Arial" w:eastAsia="Arial" w:hAnsi="Arial" w:cs="Arial"/>
          <w:sz w:val="20"/>
          <w:szCs w:val="20"/>
        </w:rPr>
        <w:t>runtimes</w:t>
      </w:r>
      <w:proofErr w:type="spellEnd"/>
      <w:r w:rsidRPr="006A53CA">
        <w:rPr>
          <w:rFonts w:ascii="Arial" w:eastAsia="Arial" w:hAnsi="Arial" w:cs="Arial"/>
          <w:sz w:val="20"/>
          <w:szCs w:val="20"/>
        </w:rPr>
        <w:t>, plugins, virtualização ou acesso remoto a área de trabalho para o uso da aplicação, exceto onde houver a necessidade de softwares intermediários para acesso a outros dispositivos como leitor biométrico, impressoras, certificados digitais ou por motivos de segurança da aplicação web.</w:t>
      </w:r>
    </w:p>
    <w:p w14:paraId="6979941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7832392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7.1.2 </w:t>
      </w:r>
      <w:r w:rsidRPr="006A53CA">
        <w:rPr>
          <w:rFonts w:ascii="Arial" w:eastAsia="Arial" w:hAnsi="Arial" w:cs="Arial"/>
          <w:sz w:val="20"/>
          <w:szCs w:val="20"/>
        </w:rPr>
        <w:t>A solução deve ser composta por módulos e sistemas que garantam a integração e unificação das informações, não sendo necessário, por exemplo, cadastrar unidades e famílias e indivíduos mais que uma vez no sistema para sua utilização nos diversos recursos e processos da solução.</w:t>
      </w:r>
    </w:p>
    <w:p w14:paraId="39C7530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EC80BE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7.1.3 </w:t>
      </w:r>
      <w:r w:rsidRPr="006A53CA">
        <w:rPr>
          <w:rFonts w:ascii="Arial" w:eastAsia="Arial" w:hAnsi="Arial" w:cs="Arial"/>
          <w:sz w:val="20"/>
          <w:szCs w:val="20"/>
        </w:rPr>
        <w:t>O software deverá ser acessado e compatível com pelo menos os principais browsers (navegadores) disponíveis no mercado, tais como Internet Explorer, Firefox, Chrome, Safari, etc.</w:t>
      </w:r>
    </w:p>
    <w:p w14:paraId="4B7E76A3"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4D9A288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7.1.4 </w:t>
      </w:r>
      <w:r w:rsidRPr="006A53CA">
        <w:rPr>
          <w:rFonts w:ascii="Arial" w:eastAsia="Arial" w:hAnsi="Arial" w:cs="Arial"/>
          <w:sz w:val="20"/>
          <w:szCs w:val="20"/>
        </w:rPr>
        <w:t xml:space="preserve">O software deve possibilitar o acesso por meio de no mínimo os ambientes Windows, Linux, MAC OS, Android e </w:t>
      </w:r>
      <w:proofErr w:type="spellStart"/>
      <w:r w:rsidRPr="006A53CA">
        <w:rPr>
          <w:rFonts w:ascii="Arial" w:eastAsia="Arial" w:hAnsi="Arial" w:cs="Arial"/>
          <w:sz w:val="20"/>
          <w:szCs w:val="20"/>
        </w:rPr>
        <w:t>Ios</w:t>
      </w:r>
      <w:proofErr w:type="spellEnd"/>
      <w:r w:rsidRPr="006A53CA">
        <w:rPr>
          <w:rFonts w:ascii="Arial" w:eastAsia="Arial" w:hAnsi="Arial" w:cs="Arial"/>
          <w:sz w:val="20"/>
          <w:szCs w:val="20"/>
        </w:rPr>
        <w:t>.</w:t>
      </w:r>
    </w:p>
    <w:p w14:paraId="2E1095C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4D5001D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7.1.5 </w:t>
      </w:r>
      <w:r w:rsidRPr="006A53CA">
        <w:rPr>
          <w:rFonts w:ascii="Arial" w:eastAsia="Arial" w:hAnsi="Arial" w:cs="Arial"/>
          <w:sz w:val="20"/>
          <w:szCs w:val="20"/>
        </w:rPr>
        <w:t>Garantir a comunicação entre o cliente e servidor utilizando conexão criptografada (SSL/HTTPS) com SHA-256 bits validada por autoridade certificadora.</w:t>
      </w:r>
    </w:p>
    <w:p w14:paraId="11634E34"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9BBE41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7.1.6 </w:t>
      </w:r>
      <w:r w:rsidRPr="006A53CA">
        <w:rPr>
          <w:rFonts w:ascii="Arial" w:eastAsia="Arial" w:hAnsi="Arial" w:cs="Arial"/>
          <w:sz w:val="20"/>
          <w:szCs w:val="20"/>
        </w:rPr>
        <w:t>Controlar os usuários e as permissões de acesso, permitindo relacionar o usuário a um ou mais grupos de acesso e gerenciar regras como cadastro, visualização, exclusão, etc. Permitir configurar os níveis de acesso de acordo a unidade de atendimento e nível de proteção, possibilitando configurar quais módulos, funcionalidades e unidades poderá acessar.</w:t>
      </w:r>
    </w:p>
    <w:p w14:paraId="282A90A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03FC8DB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7.1.7 </w:t>
      </w:r>
      <w:r w:rsidRPr="006A53CA">
        <w:rPr>
          <w:rFonts w:ascii="Arial" w:eastAsia="Arial" w:hAnsi="Arial" w:cs="Arial"/>
          <w:sz w:val="20"/>
          <w:szCs w:val="20"/>
        </w:rPr>
        <w:t>Garantir a integridade referencial dos cadastros, não permitindo a exclusão definitiva de registros que tenham vínculos com outros registros no banco de dados.</w:t>
      </w:r>
    </w:p>
    <w:p w14:paraId="0AD59C05"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3FCF2CEE"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7.1.8 </w:t>
      </w:r>
      <w:r w:rsidRPr="006A53CA">
        <w:rPr>
          <w:rFonts w:ascii="Arial" w:eastAsia="Arial" w:hAnsi="Arial" w:cs="Arial"/>
          <w:sz w:val="20"/>
          <w:szCs w:val="20"/>
        </w:rPr>
        <w:t>O sistema deve possuir auditoria das operações realizadas, armazenando dados de inserções e alterações dos registros, permitindo consultar a data, horário e usuário responsável pela operação.</w:t>
      </w:r>
    </w:p>
    <w:p w14:paraId="09FB7A6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0F92C5D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7.1.9 </w:t>
      </w:r>
      <w:r w:rsidRPr="006A53CA">
        <w:rPr>
          <w:rFonts w:ascii="Arial" w:eastAsia="Arial" w:hAnsi="Arial" w:cs="Arial"/>
          <w:sz w:val="20"/>
          <w:szCs w:val="20"/>
        </w:rPr>
        <w:t>Possibilitar ao administrador do sistema fazer backup ou exportação de todos os dados registrados no software em formato tabulado (TXT, CSV ou outros formatos), para fins de cópia de segurança e/ou utilização destes dados em outros softwares.</w:t>
      </w:r>
    </w:p>
    <w:p w14:paraId="0CBD74F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5B3D2516"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7.1.10 </w:t>
      </w:r>
      <w:r w:rsidRPr="006A53CA">
        <w:rPr>
          <w:rFonts w:ascii="Arial" w:eastAsia="Arial" w:hAnsi="Arial" w:cs="Arial"/>
          <w:sz w:val="20"/>
          <w:szCs w:val="20"/>
        </w:rPr>
        <w:t>O sistema deve ser totalmente em língua portuguesa, não sendo admitido interfaces, mensagens ao usuário ou qualquer parte ou acesso do sistema em língua estrangeira.</w:t>
      </w:r>
    </w:p>
    <w:p w14:paraId="53C4926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3731A2A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7.1.11 </w:t>
      </w:r>
      <w:r w:rsidRPr="006A53CA">
        <w:rPr>
          <w:rFonts w:ascii="Arial" w:eastAsia="Arial" w:hAnsi="Arial" w:cs="Arial"/>
          <w:sz w:val="20"/>
          <w:szCs w:val="20"/>
        </w:rPr>
        <w:t>Disponibilizar manual do sistema completo em língua portuguesa e sistema integrado de registro de solicitações de atendimento dentro do sistema, permitindo se comunicar com a fornecedora do sistema rapidamente quando necessário.</w:t>
      </w:r>
    </w:p>
    <w:p w14:paraId="063AD391"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p>
    <w:p w14:paraId="19D319CD"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7.1.12 </w:t>
      </w:r>
      <w:r w:rsidRPr="006A53CA">
        <w:rPr>
          <w:rFonts w:ascii="Arial" w:eastAsia="Arial" w:hAnsi="Arial" w:cs="Arial"/>
          <w:sz w:val="20"/>
          <w:szCs w:val="20"/>
        </w:rPr>
        <w:t>O software deverá permitir abertura de solicitações de atendimento com a Contratada dentro do sistema, conforme especificações do item 4.4, que trata do suporte técnico operacional, visando facilitar a comunicação dos usuários com a fornecedora da solução.</w:t>
      </w:r>
    </w:p>
    <w:p w14:paraId="529182D2"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335498B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7.1.13 </w:t>
      </w:r>
      <w:r w:rsidRPr="006A53CA">
        <w:rPr>
          <w:rFonts w:ascii="Arial" w:eastAsia="Arial" w:hAnsi="Arial" w:cs="Arial"/>
          <w:sz w:val="20"/>
          <w:szCs w:val="20"/>
        </w:rPr>
        <w:t>Os relatórios gerados pelo sistema deverão permitir exportação para os formatos PDF, DOC e XLS.</w:t>
      </w:r>
    </w:p>
    <w:p w14:paraId="4F7389EF"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1E7F6D6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7.2 Características funcionais dos módulos/processos</w:t>
      </w:r>
    </w:p>
    <w:tbl>
      <w:tblPr>
        <w:tblW w:w="10035" w:type="dxa"/>
        <w:tblLayout w:type="fixed"/>
        <w:tblLook w:val="0000" w:firstRow="0" w:lastRow="0" w:firstColumn="0" w:lastColumn="0" w:noHBand="0" w:noVBand="0"/>
      </w:tblPr>
      <w:tblGrid>
        <w:gridCol w:w="562"/>
        <w:gridCol w:w="9473"/>
      </w:tblGrid>
      <w:tr w:rsidR="00F53E37" w:rsidRPr="006A53CA" w14:paraId="1C13D3D7" w14:textId="77777777" w:rsidTr="003E7DD8">
        <w:tc>
          <w:tcPr>
            <w:tcW w:w="562" w:type="dxa"/>
            <w:tcBorders>
              <w:top w:val="single" w:sz="4" w:space="0" w:color="000000"/>
              <w:left w:val="single" w:sz="4" w:space="0" w:color="000000"/>
              <w:bottom w:val="single" w:sz="4" w:space="0" w:color="000000"/>
            </w:tcBorders>
            <w:shd w:val="clear" w:color="auto" w:fill="DDDDDD"/>
          </w:tcPr>
          <w:p w14:paraId="19956250" w14:textId="77777777" w:rsidR="003E7DD8" w:rsidRPr="006A53CA" w:rsidRDefault="003E7DD8" w:rsidP="00BF4D7E">
            <w:pPr>
              <w:pBdr>
                <w:top w:val="nil"/>
                <w:left w:val="nil"/>
                <w:bottom w:val="nil"/>
                <w:right w:val="nil"/>
                <w:between w:val="nil"/>
              </w:pBdr>
              <w:ind w:hanging="2"/>
              <w:jc w:val="center"/>
              <w:rPr>
                <w:rFonts w:ascii="Arial" w:eastAsia="Arial" w:hAnsi="Arial" w:cs="Arial"/>
                <w:b/>
                <w:sz w:val="20"/>
                <w:szCs w:val="20"/>
              </w:rPr>
            </w:pPr>
          </w:p>
        </w:tc>
        <w:tc>
          <w:tcPr>
            <w:tcW w:w="9473" w:type="dxa"/>
            <w:tcBorders>
              <w:top w:val="single" w:sz="4" w:space="0" w:color="000000"/>
              <w:left w:val="single" w:sz="4" w:space="0" w:color="000000"/>
              <w:bottom w:val="single" w:sz="4" w:space="0" w:color="000000"/>
              <w:right w:val="single" w:sz="4" w:space="0" w:color="000000"/>
            </w:tcBorders>
            <w:shd w:val="clear" w:color="auto" w:fill="DDDDDD"/>
          </w:tcPr>
          <w:p w14:paraId="12E952A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Características funcionais dos módulos/processos</w:t>
            </w:r>
          </w:p>
        </w:tc>
      </w:tr>
      <w:tr w:rsidR="00F53E37" w:rsidRPr="006A53CA" w14:paraId="3FE28B37" w14:textId="77777777" w:rsidTr="003E7DD8">
        <w:tc>
          <w:tcPr>
            <w:tcW w:w="562" w:type="dxa"/>
            <w:tcBorders>
              <w:left w:val="single" w:sz="4" w:space="0" w:color="000000"/>
              <w:bottom w:val="single" w:sz="4" w:space="0" w:color="000000"/>
            </w:tcBorders>
            <w:shd w:val="clear" w:color="auto" w:fill="auto"/>
          </w:tcPr>
          <w:p w14:paraId="3FB2A16B"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lastRenderedPageBreak/>
              <w:t>1</w:t>
            </w:r>
          </w:p>
        </w:tc>
        <w:tc>
          <w:tcPr>
            <w:tcW w:w="9473" w:type="dxa"/>
            <w:tcBorders>
              <w:left w:val="single" w:sz="4" w:space="0" w:color="000000"/>
              <w:bottom w:val="single" w:sz="4" w:space="0" w:color="000000"/>
              <w:right w:val="single" w:sz="4" w:space="0" w:color="000000"/>
            </w:tcBorders>
            <w:shd w:val="clear" w:color="auto" w:fill="auto"/>
          </w:tcPr>
          <w:p w14:paraId="42E75632" w14:textId="34A44D72" w:rsidR="003E7DD8" w:rsidRPr="006A53CA" w:rsidRDefault="003E7DD8" w:rsidP="00BF4D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O software deve estar padronizado de acordo com as exigências da Política Nacional de Assistência Social - 2004, Tipificação Nacional de Serviços Socioassistenciais - 2009, regulamentações específicas do Ministério do Desenvolvimento Social- MDS, como também com orientações técnicas do MDS para execução dos serviços socioassistenciais nas unidades de referência de CRAS e CREAS. E, aperfeiçoá-lo, sempre que necessário, em atendimento às futuras normativas que se propuser a política de Assistência Social.</w:t>
            </w:r>
          </w:p>
        </w:tc>
      </w:tr>
      <w:tr w:rsidR="00F53E37" w:rsidRPr="006A53CA" w14:paraId="6EB0D47E" w14:textId="77777777" w:rsidTr="003E7DD8">
        <w:tc>
          <w:tcPr>
            <w:tcW w:w="562" w:type="dxa"/>
            <w:tcBorders>
              <w:left w:val="single" w:sz="4" w:space="0" w:color="000000"/>
              <w:bottom w:val="single" w:sz="4" w:space="0" w:color="000000"/>
            </w:tcBorders>
            <w:shd w:val="clear" w:color="auto" w:fill="auto"/>
          </w:tcPr>
          <w:p w14:paraId="710388A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w:t>
            </w:r>
          </w:p>
        </w:tc>
        <w:tc>
          <w:tcPr>
            <w:tcW w:w="9473" w:type="dxa"/>
            <w:tcBorders>
              <w:left w:val="single" w:sz="4" w:space="0" w:color="000000"/>
              <w:bottom w:val="single" w:sz="4" w:space="0" w:color="000000"/>
              <w:right w:val="single" w:sz="4" w:space="0" w:color="000000"/>
            </w:tcBorders>
            <w:shd w:val="clear" w:color="auto" w:fill="auto"/>
          </w:tcPr>
          <w:p w14:paraId="2F9E8068"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Deve funcionar totalmente on-line (web), dispensando a instalação de quaisquer softwares adicionais nos equipamentos que farão os acessos, sendo necessário apenas um dispositivo com um navegador (browser), leitor de arquivos em formato PDF e conexão à internet.</w:t>
            </w:r>
          </w:p>
        </w:tc>
      </w:tr>
      <w:tr w:rsidR="00F53E37" w:rsidRPr="006A53CA" w14:paraId="04F9B84F" w14:textId="77777777" w:rsidTr="003E7DD8">
        <w:tc>
          <w:tcPr>
            <w:tcW w:w="562" w:type="dxa"/>
            <w:tcBorders>
              <w:left w:val="single" w:sz="4" w:space="0" w:color="000000"/>
              <w:bottom w:val="single" w:sz="4" w:space="0" w:color="000000"/>
            </w:tcBorders>
            <w:shd w:val="clear" w:color="auto" w:fill="auto"/>
          </w:tcPr>
          <w:p w14:paraId="10D4E74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w:t>
            </w:r>
          </w:p>
        </w:tc>
        <w:tc>
          <w:tcPr>
            <w:tcW w:w="9473" w:type="dxa"/>
            <w:tcBorders>
              <w:left w:val="single" w:sz="4" w:space="0" w:color="000000"/>
              <w:bottom w:val="single" w:sz="4" w:space="0" w:color="000000"/>
              <w:right w:val="single" w:sz="4" w:space="0" w:color="000000"/>
            </w:tcBorders>
            <w:shd w:val="clear" w:color="auto" w:fill="auto"/>
          </w:tcPr>
          <w:p w14:paraId="52B8574B"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Deve garantir segurança na comunicação entre o usuário e o software utilizando transmissão de dados por meio de uma conexão segura criptografada (https) no navegador.</w:t>
            </w:r>
          </w:p>
        </w:tc>
      </w:tr>
      <w:tr w:rsidR="00F53E37" w:rsidRPr="006A53CA" w14:paraId="640EE6DC" w14:textId="77777777" w:rsidTr="003E7DD8">
        <w:tc>
          <w:tcPr>
            <w:tcW w:w="562" w:type="dxa"/>
            <w:tcBorders>
              <w:left w:val="single" w:sz="4" w:space="0" w:color="000000"/>
              <w:bottom w:val="single" w:sz="4" w:space="0" w:color="000000"/>
            </w:tcBorders>
            <w:shd w:val="clear" w:color="auto" w:fill="auto"/>
          </w:tcPr>
          <w:p w14:paraId="7B205CED"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w:t>
            </w:r>
          </w:p>
        </w:tc>
        <w:tc>
          <w:tcPr>
            <w:tcW w:w="9473" w:type="dxa"/>
            <w:tcBorders>
              <w:left w:val="single" w:sz="4" w:space="0" w:color="000000"/>
              <w:bottom w:val="single" w:sz="4" w:space="0" w:color="000000"/>
              <w:right w:val="single" w:sz="4" w:space="0" w:color="000000"/>
            </w:tcBorders>
            <w:shd w:val="clear" w:color="auto" w:fill="auto"/>
          </w:tcPr>
          <w:p w14:paraId="2399F313"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A solução não deve ser limitada quanto a periodicidade de uso, limite de usuários ativados e/ou conectados simultaneamente, quantidade de dados a serem armazenados, unidades de atendimento ou volume de utilização e consumo do aplicativo/programa em ambiente web, compactuando um sistema SaaS (Software como serviço) de total autonomia para o ente.</w:t>
            </w:r>
          </w:p>
        </w:tc>
      </w:tr>
      <w:tr w:rsidR="00F53E37" w:rsidRPr="006A53CA" w14:paraId="7E0F9936" w14:textId="77777777" w:rsidTr="003E7DD8">
        <w:tc>
          <w:tcPr>
            <w:tcW w:w="562" w:type="dxa"/>
            <w:tcBorders>
              <w:left w:val="single" w:sz="4" w:space="0" w:color="000000"/>
              <w:bottom w:val="single" w:sz="4" w:space="0" w:color="000000"/>
            </w:tcBorders>
            <w:shd w:val="clear" w:color="auto" w:fill="auto"/>
          </w:tcPr>
          <w:p w14:paraId="2ABB6049"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w:t>
            </w:r>
          </w:p>
        </w:tc>
        <w:tc>
          <w:tcPr>
            <w:tcW w:w="9473" w:type="dxa"/>
            <w:tcBorders>
              <w:left w:val="single" w:sz="4" w:space="0" w:color="000000"/>
              <w:bottom w:val="single" w:sz="4" w:space="0" w:color="000000"/>
              <w:right w:val="single" w:sz="4" w:space="0" w:color="000000"/>
            </w:tcBorders>
            <w:shd w:val="clear" w:color="auto" w:fill="auto"/>
          </w:tcPr>
          <w:p w14:paraId="7169AC9B"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Deve oferecer compatibilidade para uso em equipamentos portáteis como tablets, smartphones e outros dispositivos que tenham acesso à web, para realização de trabalhos de campo.</w:t>
            </w:r>
          </w:p>
        </w:tc>
      </w:tr>
      <w:tr w:rsidR="00F53E37" w:rsidRPr="006A53CA" w14:paraId="1B7F84C0" w14:textId="77777777" w:rsidTr="003E7DD8">
        <w:tc>
          <w:tcPr>
            <w:tcW w:w="562" w:type="dxa"/>
            <w:tcBorders>
              <w:left w:val="single" w:sz="4" w:space="0" w:color="000000"/>
              <w:bottom w:val="single" w:sz="4" w:space="0" w:color="000000"/>
            </w:tcBorders>
            <w:shd w:val="clear" w:color="auto" w:fill="auto"/>
          </w:tcPr>
          <w:p w14:paraId="3775A3D4"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w:t>
            </w:r>
          </w:p>
        </w:tc>
        <w:tc>
          <w:tcPr>
            <w:tcW w:w="9473" w:type="dxa"/>
            <w:tcBorders>
              <w:left w:val="single" w:sz="4" w:space="0" w:color="000000"/>
              <w:bottom w:val="single" w:sz="4" w:space="0" w:color="000000"/>
              <w:right w:val="single" w:sz="4" w:space="0" w:color="000000"/>
            </w:tcBorders>
            <w:shd w:val="clear" w:color="auto" w:fill="auto"/>
          </w:tcPr>
          <w:p w14:paraId="371AD58E"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Deve possibilitar a criação da estrutura organizacional com todos os equipamentos/unidades ou centro de custos de trabalho que compõe o ente, permitindo que os profissionais acessem estes locais de trabalho, identifiquem qual local estão trabalhando e possam também alternar para outros locais sem sair do sistema, caso trabalhem em mais de um.</w:t>
            </w:r>
          </w:p>
        </w:tc>
      </w:tr>
      <w:tr w:rsidR="00F53E37" w:rsidRPr="006A53CA" w14:paraId="7FA4A603" w14:textId="77777777" w:rsidTr="003E7DD8">
        <w:tc>
          <w:tcPr>
            <w:tcW w:w="562" w:type="dxa"/>
            <w:tcBorders>
              <w:left w:val="single" w:sz="4" w:space="0" w:color="000000"/>
              <w:bottom w:val="single" w:sz="4" w:space="0" w:color="000000"/>
            </w:tcBorders>
            <w:shd w:val="clear" w:color="auto" w:fill="auto"/>
          </w:tcPr>
          <w:p w14:paraId="06147D44"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w:t>
            </w:r>
          </w:p>
        </w:tc>
        <w:tc>
          <w:tcPr>
            <w:tcW w:w="9473" w:type="dxa"/>
            <w:tcBorders>
              <w:left w:val="single" w:sz="4" w:space="0" w:color="000000"/>
              <w:bottom w:val="single" w:sz="4" w:space="0" w:color="000000"/>
              <w:right w:val="single" w:sz="4" w:space="0" w:color="000000"/>
            </w:tcBorders>
            <w:shd w:val="clear" w:color="auto" w:fill="auto"/>
          </w:tcPr>
          <w:p w14:paraId="5B164011"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que o administrador do sistema personalize brasões de relatórios do órgão e equipamento diretamente pelo sistema e defina </w:t>
            </w:r>
            <w:proofErr w:type="spellStart"/>
            <w:r w:rsidRPr="006A53CA">
              <w:rPr>
                <w:rFonts w:ascii="Arial" w:eastAsia="Arial" w:hAnsi="Arial" w:cs="Arial"/>
                <w:sz w:val="20"/>
                <w:szCs w:val="20"/>
              </w:rPr>
              <w:t>se</w:t>
            </w:r>
            <w:proofErr w:type="spellEnd"/>
            <w:r w:rsidRPr="006A53CA">
              <w:rPr>
                <w:rFonts w:ascii="Arial" w:eastAsia="Arial" w:hAnsi="Arial" w:cs="Arial"/>
                <w:sz w:val="20"/>
                <w:szCs w:val="20"/>
              </w:rPr>
              <w:t xml:space="preserve"> informações principais da pessoa como nome, sexo, data de nascimento, estado civil, NIS e CPF devem ser obrigatórios ou não no momento do cadastro.</w:t>
            </w:r>
          </w:p>
        </w:tc>
      </w:tr>
      <w:tr w:rsidR="00F53E37" w:rsidRPr="006A53CA" w14:paraId="7B69596B" w14:textId="77777777" w:rsidTr="003E7DD8">
        <w:tc>
          <w:tcPr>
            <w:tcW w:w="562" w:type="dxa"/>
            <w:tcBorders>
              <w:left w:val="single" w:sz="4" w:space="0" w:color="000000"/>
              <w:bottom w:val="single" w:sz="4" w:space="0" w:color="000000"/>
            </w:tcBorders>
            <w:shd w:val="clear" w:color="auto" w:fill="auto"/>
          </w:tcPr>
          <w:p w14:paraId="6A81B91F"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w:t>
            </w:r>
          </w:p>
        </w:tc>
        <w:tc>
          <w:tcPr>
            <w:tcW w:w="9473" w:type="dxa"/>
            <w:tcBorders>
              <w:left w:val="single" w:sz="4" w:space="0" w:color="000000"/>
              <w:bottom w:val="single" w:sz="4" w:space="0" w:color="000000"/>
              <w:right w:val="single" w:sz="4" w:space="0" w:color="000000"/>
            </w:tcBorders>
            <w:shd w:val="clear" w:color="auto" w:fill="auto"/>
          </w:tcPr>
          <w:p w14:paraId="0DA7DA2B"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o cadastro de todos os equipamentos da rede de serviços e sua identificação quanto a sua classificação (Gestão, CRAS, CREAS, </w:t>
            </w:r>
            <w:proofErr w:type="spellStart"/>
            <w:r w:rsidRPr="006A53CA">
              <w:rPr>
                <w:rFonts w:ascii="Arial" w:eastAsia="Arial" w:hAnsi="Arial" w:cs="Arial"/>
                <w:sz w:val="20"/>
                <w:szCs w:val="20"/>
              </w:rPr>
              <w:t>etc</w:t>
            </w:r>
            <w:proofErr w:type="spellEnd"/>
            <w:r w:rsidRPr="006A53CA">
              <w:rPr>
                <w:rFonts w:ascii="Arial" w:eastAsia="Arial" w:hAnsi="Arial" w:cs="Arial"/>
                <w:sz w:val="20"/>
                <w:szCs w:val="20"/>
              </w:rPr>
              <w:t xml:space="preserve">), bem como seu endereço com </w:t>
            </w:r>
            <w:proofErr w:type="spellStart"/>
            <w:r w:rsidRPr="006A53CA">
              <w:rPr>
                <w:rFonts w:ascii="Arial" w:eastAsia="Arial" w:hAnsi="Arial" w:cs="Arial"/>
                <w:sz w:val="20"/>
                <w:szCs w:val="20"/>
              </w:rPr>
              <w:t>georreferência</w:t>
            </w:r>
            <w:proofErr w:type="spellEnd"/>
            <w:r w:rsidRPr="006A53CA">
              <w:rPr>
                <w:rFonts w:ascii="Arial" w:eastAsia="Arial" w:hAnsi="Arial" w:cs="Arial"/>
                <w:sz w:val="20"/>
                <w:szCs w:val="20"/>
              </w:rPr>
              <w:t>, responsável e equipe que faz parte de cada unidade.</w:t>
            </w:r>
          </w:p>
        </w:tc>
      </w:tr>
      <w:tr w:rsidR="00F53E37" w:rsidRPr="006A53CA" w14:paraId="67230D3E" w14:textId="77777777" w:rsidTr="003E7DD8">
        <w:tc>
          <w:tcPr>
            <w:tcW w:w="562" w:type="dxa"/>
            <w:tcBorders>
              <w:left w:val="single" w:sz="4" w:space="0" w:color="000000"/>
              <w:bottom w:val="single" w:sz="4" w:space="0" w:color="000000"/>
            </w:tcBorders>
            <w:shd w:val="clear" w:color="auto" w:fill="auto"/>
          </w:tcPr>
          <w:p w14:paraId="139847BF"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w:t>
            </w:r>
          </w:p>
        </w:tc>
        <w:tc>
          <w:tcPr>
            <w:tcW w:w="9473" w:type="dxa"/>
            <w:tcBorders>
              <w:left w:val="single" w:sz="4" w:space="0" w:color="000000"/>
              <w:bottom w:val="single" w:sz="4" w:space="0" w:color="000000"/>
              <w:right w:val="single" w:sz="4" w:space="0" w:color="000000"/>
            </w:tcBorders>
            <w:shd w:val="clear" w:color="auto" w:fill="auto"/>
          </w:tcPr>
          <w:p w14:paraId="54053730"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ao administrador do sistema desativar o cadastro de um equipamento/unidade e impedir que usuários acessem o mesmo.</w:t>
            </w:r>
          </w:p>
        </w:tc>
      </w:tr>
      <w:tr w:rsidR="00F53E37" w:rsidRPr="006A53CA" w14:paraId="6A01F5D8" w14:textId="77777777" w:rsidTr="003E7DD8">
        <w:tc>
          <w:tcPr>
            <w:tcW w:w="562" w:type="dxa"/>
            <w:tcBorders>
              <w:left w:val="single" w:sz="4" w:space="0" w:color="000000"/>
              <w:bottom w:val="single" w:sz="4" w:space="0" w:color="000000"/>
            </w:tcBorders>
            <w:shd w:val="clear" w:color="auto" w:fill="auto"/>
          </w:tcPr>
          <w:p w14:paraId="46BFF770"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w:t>
            </w:r>
          </w:p>
        </w:tc>
        <w:tc>
          <w:tcPr>
            <w:tcW w:w="9473" w:type="dxa"/>
            <w:tcBorders>
              <w:left w:val="single" w:sz="4" w:space="0" w:color="000000"/>
              <w:bottom w:val="single" w:sz="4" w:space="0" w:color="000000"/>
              <w:right w:val="single" w:sz="4" w:space="0" w:color="000000"/>
            </w:tcBorders>
            <w:shd w:val="clear" w:color="auto" w:fill="auto"/>
          </w:tcPr>
          <w:p w14:paraId="4D845D73"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definir uma data de validade para a conta de acesso de um determinado usuário bem como desativá-lo, impedindo que acesse o sistema após um período ou simplesmente deixe de acessar imediatamente.</w:t>
            </w:r>
          </w:p>
        </w:tc>
      </w:tr>
      <w:tr w:rsidR="00F53E37" w:rsidRPr="006A53CA" w14:paraId="40C5238B" w14:textId="77777777" w:rsidTr="003E7DD8">
        <w:tc>
          <w:tcPr>
            <w:tcW w:w="562" w:type="dxa"/>
            <w:tcBorders>
              <w:left w:val="single" w:sz="4" w:space="0" w:color="000000"/>
              <w:bottom w:val="single" w:sz="4" w:space="0" w:color="000000"/>
            </w:tcBorders>
            <w:shd w:val="clear" w:color="auto" w:fill="auto"/>
          </w:tcPr>
          <w:p w14:paraId="68413CFA"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11</w:t>
            </w:r>
          </w:p>
        </w:tc>
        <w:tc>
          <w:tcPr>
            <w:tcW w:w="9473" w:type="dxa"/>
            <w:tcBorders>
              <w:left w:val="single" w:sz="4" w:space="0" w:color="000000"/>
              <w:bottom w:val="single" w:sz="4" w:space="0" w:color="000000"/>
              <w:right w:val="single" w:sz="4" w:space="0" w:color="000000"/>
            </w:tcBorders>
            <w:shd w:val="clear" w:color="auto" w:fill="auto"/>
          </w:tcPr>
          <w:p w14:paraId="29CD3709"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a importação para o sistema dos cadastros de pessoas e domicílios a partir da base de dados do Cadastro Único do Governo Federal/MDS, evitando recadastrar as famílias em dois sistemas. </w:t>
            </w:r>
          </w:p>
        </w:tc>
      </w:tr>
      <w:tr w:rsidR="00F53E37" w:rsidRPr="006A53CA" w14:paraId="2618D58F" w14:textId="77777777" w:rsidTr="003E7DD8">
        <w:tc>
          <w:tcPr>
            <w:tcW w:w="562" w:type="dxa"/>
            <w:tcBorders>
              <w:left w:val="single" w:sz="4" w:space="0" w:color="000000"/>
              <w:bottom w:val="single" w:sz="4" w:space="0" w:color="000000"/>
            </w:tcBorders>
            <w:shd w:val="clear" w:color="auto" w:fill="auto"/>
          </w:tcPr>
          <w:p w14:paraId="65F16C14"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12</w:t>
            </w:r>
          </w:p>
        </w:tc>
        <w:tc>
          <w:tcPr>
            <w:tcW w:w="9473" w:type="dxa"/>
            <w:tcBorders>
              <w:left w:val="single" w:sz="4" w:space="0" w:color="000000"/>
              <w:bottom w:val="single" w:sz="4" w:space="0" w:color="000000"/>
              <w:right w:val="single" w:sz="4" w:space="0" w:color="000000"/>
            </w:tcBorders>
            <w:shd w:val="clear" w:color="auto" w:fill="auto"/>
          </w:tcPr>
          <w:p w14:paraId="79CC1A46"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importação dos dados do SICON (Sistema de Gestão de Condicionalidades) do MDS e exibir estas informações no sistema.</w:t>
            </w:r>
          </w:p>
        </w:tc>
      </w:tr>
      <w:tr w:rsidR="00F53E37" w:rsidRPr="006A53CA" w14:paraId="1CEFDD18" w14:textId="77777777" w:rsidTr="003E7DD8">
        <w:trPr>
          <w:trHeight w:val="420"/>
        </w:trPr>
        <w:tc>
          <w:tcPr>
            <w:tcW w:w="562" w:type="dxa"/>
            <w:tcBorders>
              <w:left w:val="single" w:sz="4" w:space="0" w:color="000000"/>
              <w:bottom w:val="single" w:sz="4" w:space="0" w:color="000000"/>
            </w:tcBorders>
            <w:shd w:val="clear" w:color="auto" w:fill="auto"/>
          </w:tcPr>
          <w:p w14:paraId="21C5989B"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13</w:t>
            </w:r>
          </w:p>
        </w:tc>
        <w:tc>
          <w:tcPr>
            <w:tcW w:w="9473" w:type="dxa"/>
            <w:tcBorders>
              <w:left w:val="single" w:sz="4" w:space="0" w:color="000000"/>
              <w:bottom w:val="single" w:sz="4" w:space="0" w:color="000000"/>
              <w:right w:val="single" w:sz="4" w:space="0" w:color="000000"/>
            </w:tcBorders>
            <w:shd w:val="clear" w:color="auto" w:fill="auto"/>
          </w:tcPr>
          <w:p w14:paraId="347C3AFD"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importação dos dados do Sistema de Benefícios ao Cidadão (</w:t>
            </w:r>
            <w:proofErr w:type="spellStart"/>
            <w:r w:rsidRPr="006A53CA">
              <w:rPr>
                <w:rFonts w:ascii="Arial" w:eastAsia="Arial" w:hAnsi="Arial" w:cs="Arial"/>
                <w:sz w:val="20"/>
                <w:szCs w:val="20"/>
              </w:rPr>
              <w:t>Sibec</w:t>
            </w:r>
            <w:proofErr w:type="spellEnd"/>
            <w:r w:rsidRPr="006A53CA">
              <w:rPr>
                <w:rFonts w:ascii="Arial" w:eastAsia="Arial" w:hAnsi="Arial" w:cs="Arial"/>
                <w:sz w:val="20"/>
                <w:szCs w:val="20"/>
              </w:rPr>
              <w:t>) do Programa Bolsa Família (PBF) e exibir estas informações no sistema.</w:t>
            </w:r>
          </w:p>
        </w:tc>
      </w:tr>
      <w:tr w:rsidR="00F53E37" w:rsidRPr="006A53CA" w14:paraId="36511C39" w14:textId="77777777" w:rsidTr="003E7DD8">
        <w:tc>
          <w:tcPr>
            <w:tcW w:w="562" w:type="dxa"/>
            <w:tcBorders>
              <w:left w:val="single" w:sz="4" w:space="0" w:color="000000"/>
              <w:bottom w:val="single" w:sz="4" w:space="0" w:color="000000"/>
            </w:tcBorders>
            <w:shd w:val="clear" w:color="auto" w:fill="auto"/>
          </w:tcPr>
          <w:p w14:paraId="3901ABC0"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14</w:t>
            </w:r>
          </w:p>
        </w:tc>
        <w:tc>
          <w:tcPr>
            <w:tcW w:w="9473" w:type="dxa"/>
            <w:tcBorders>
              <w:left w:val="single" w:sz="4" w:space="0" w:color="000000"/>
              <w:bottom w:val="single" w:sz="4" w:space="0" w:color="000000"/>
              <w:right w:val="single" w:sz="4" w:space="0" w:color="000000"/>
            </w:tcBorders>
            <w:shd w:val="clear" w:color="auto" w:fill="auto"/>
          </w:tcPr>
          <w:p w14:paraId="1026A9E9"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que o usuário consiga visualizar os resultados da importação do </w:t>
            </w:r>
            <w:proofErr w:type="spellStart"/>
            <w:r w:rsidRPr="006A53CA">
              <w:rPr>
                <w:rFonts w:ascii="Arial" w:eastAsia="Arial" w:hAnsi="Arial" w:cs="Arial"/>
                <w:sz w:val="20"/>
                <w:szCs w:val="20"/>
              </w:rPr>
              <w:t>Cadúnico</w:t>
            </w:r>
            <w:proofErr w:type="spellEnd"/>
            <w:r w:rsidRPr="006A53CA">
              <w:rPr>
                <w:rFonts w:ascii="Arial" w:eastAsia="Arial" w:hAnsi="Arial" w:cs="Arial"/>
                <w:sz w:val="20"/>
                <w:szCs w:val="20"/>
              </w:rPr>
              <w:t xml:space="preserve">, SICON e </w:t>
            </w:r>
            <w:proofErr w:type="spellStart"/>
            <w:r w:rsidRPr="006A53CA">
              <w:rPr>
                <w:rFonts w:ascii="Arial" w:eastAsia="Arial" w:hAnsi="Arial" w:cs="Arial"/>
                <w:sz w:val="20"/>
                <w:szCs w:val="20"/>
              </w:rPr>
              <w:t>Sibec</w:t>
            </w:r>
            <w:proofErr w:type="spellEnd"/>
            <w:r w:rsidRPr="006A53CA">
              <w:rPr>
                <w:rFonts w:ascii="Arial" w:eastAsia="Arial" w:hAnsi="Arial" w:cs="Arial"/>
                <w:sz w:val="20"/>
                <w:szCs w:val="20"/>
              </w:rPr>
              <w:t>, tais como número de registros importados, não importados, erros ocorridos, de maneira que possa entender claramente a situação da importação por meio destes dados.</w:t>
            </w:r>
          </w:p>
        </w:tc>
      </w:tr>
      <w:tr w:rsidR="00F53E37" w:rsidRPr="006A53CA" w14:paraId="079C7723" w14:textId="77777777" w:rsidTr="003E7DD8">
        <w:tc>
          <w:tcPr>
            <w:tcW w:w="562" w:type="dxa"/>
            <w:tcBorders>
              <w:left w:val="single" w:sz="4" w:space="0" w:color="000000"/>
              <w:bottom w:val="single" w:sz="4" w:space="0" w:color="000000"/>
            </w:tcBorders>
            <w:shd w:val="clear" w:color="auto" w:fill="auto"/>
          </w:tcPr>
          <w:p w14:paraId="60B4829C"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15</w:t>
            </w:r>
          </w:p>
        </w:tc>
        <w:tc>
          <w:tcPr>
            <w:tcW w:w="9473" w:type="dxa"/>
            <w:tcBorders>
              <w:left w:val="single" w:sz="4" w:space="0" w:color="000000"/>
              <w:bottom w:val="single" w:sz="4" w:space="0" w:color="000000"/>
              <w:right w:val="single" w:sz="4" w:space="0" w:color="000000"/>
            </w:tcBorders>
            <w:shd w:val="clear" w:color="auto" w:fill="auto"/>
          </w:tcPr>
          <w:p w14:paraId="08037497"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a unificação de bairros e logradouros no sistema, de modo a regularizar possíveis cadastros duplicados. Todas as relações existentes com os bairros e logradouros </w:t>
            </w:r>
            <w:proofErr w:type="gramStart"/>
            <w:r w:rsidRPr="006A53CA">
              <w:rPr>
                <w:rFonts w:ascii="Arial" w:eastAsia="Arial" w:hAnsi="Arial" w:cs="Arial"/>
                <w:sz w:val="20"/>
                <w:szCs w:val="20"/>
              </w:rPr>
              <w:t>unificados  devem</w:t>
            </w:r>
            <w:proofErr w:type="gramEnd"/>
            <w:r w:rsidRPr="006A53CA">
              <w:rPr>
                <w:rFonts w:ascii="Arial" w:eastAsia="Arial" w:hAnsi="Arial" w:cs="Arial"/>
                <w:sz w:val="20"/>
                <w:szCs w:val="20"/>
              </w:rPr>
              <w:t xml:space="preserve"> ser transferidos para os novos registros.</w:t>
            </w:r>
          </w:p>
        </w:tc>
      </w:tr>
      <w:tr w:rsidR="00F53E37" w:rsidRPr="006A53CA" w14:paraId="2F87FA04" w14:textId="77777777" w:rsidTr="003E7DD8">
        <w:tc>
          <w:tcPr>
            <w:tcW w:w="562" w:type="dxa"/>
            <w:tcBorders>
              <w:left w:val="single" w:sz="4" w:space="0" w:color="000000"/>
              <w:bottom w:val="single" w:sz="4" w:space="0" w:color="000000"/>
            </w:tcBorders>
            <w:shd w:val="clear" w:color="auto" w:fill="auto"/>
          </w:tcPr>
          <w:p w14:paraId="1893289F"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16</w:t>
            </w:r>
          </w:p>
        </w:tc>
        <w:tc>
          <w:tcPr>
            <w:tcW w:w="9473" w:type="dxa"/>
            <w:tcBorders>
              <w:left w:val="single" w:sz="4" w:space="0" w:color="000000"/>
              <w:bottom w:val="single" w:sz="4" w:space="0" w:color="000000"/>
              <w:right w:val="single" w:sz="4" w:space="0" w:color="000000"/>
            </w:tcBorders>
            <w:shd w:val="clear" w:color="auto" w:fill="auto"/>
          </w:tcPr>
          <w:p w14:paraId="608A2A5C"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Oferecer recursos de controle de acesso ao sistema, por meio do cadastro de usuários e senhas e a criação de perfis de acesso individualizados que restrinjam determinados acessos a somente visualização ou edição, em cada módulo ou funcionalidade. </w:t>
            </w:r>
          </w:p>
        </w:tc>
      </w:tr>
      <w:tr w:rsidR="00F53E37" w:rsidRPr="006A53CA" w14:paraId="1ABCD614" w14:textId="77777777" w:rsidTr="003E7DD8">
        <w:tc>
          <w:tcPr>
            <w:tcW w:w="562" w:type="dxa"/>
            <w:tcBorders>
              <w:left w:val="single" w:sz="4" w:space="0" w:color="000000"/>
              <w:bottom w:val="single" w:sz="4" w:space="0" w:color="000000"/>
            </w:tcBorders>
            <w:shd w:val="clear" w:color="auto" w:fill="auto"/>
          </w:tcPr>
          <w:p w14:paraId="0E8F493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17</w:t>
            </w:r>
          </w:p>
        </w:tc>
        <w:tc>
          <w:tcPr>
            <w:tcW w:w="9473" w:type="dxa"/>
            <w:tcBorders>
              <w:left w:val="single" w:sz="4" w:space="0" w:color="000000"/>
              <w:bottom w:val="single" w:sz="4" w:space="0" w:color="000000"/>
              <w:right w:val="single" w:sz="4" w:space="0" w:color="000000"/>
            </w:tcBorders>
            <w:shd w:val="clear" w:color="auto" w:fill="auto"/>
          </w:tcPr>
          <w:p w14:paraId="29F79932"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Oferecer mecanismos de recuperação automática de senhas e bloqueio de segurança por muitas tentativas de acesso com senha incorreta.</w:t>
            </w:r>
          </w:p>
        </w:tc>
      </w:tr>
      <w:tr w:rsidR="00F53E37" w:rsidRPr="006A53CA" w14:paraId="67A1C692" w14:textId="77777777" w:rsidTr="003E7DD8">
        <w:tc>
          <w:tcPr>
            <w:tcW w:w="562" w:type="dxa"/>
            <w:tcBorders>
              <w:left w:val="single" w:sz="4" w:space="0" w:color="000000"/>
              <w:bottom w:val="single" w:sz="4" w:space="0" w:color="000000"/>
            </w:tcBorders>
            <w:shd w:val="clear" w:color="auto" w:fill="auto"/>
          </w:tcPr>
          <w:p w14:paraId="596D789C"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18</w:t>
            </w:r>
          </w:p>
        </w:tc>
        <w:tc>
          <w:tcPr>
            <w:tcW w:w="9473" w:type="dxa"/>
            <w:tcBorders>
              <w:left w:val="single" w:sz="4" w:space="0" w:color="000000"/>
              <w:bottom w:val="single" w:sz="4" w:space="0" w:color="000000"/>
              <w:right w:val="single" w:sz="4" w:space="0" w:color="000000"/>
            </w:tcBorders>
            <w:shd w:val="clear" w:color="auto" w:fill="auto"/>
          </w:tcPr>
          <w:p w14:paraId="57B8CD1D"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Permitir ao administrador do sistema criar usuários e efetuar seus vínculos aos perfis de acesso ao sistema e também possibilitar o </w:t>
            </w:r>
            <w:proofErr w:type="spellStart"/>
            <w:r w:rsidRPr="006A53CA">
              <w:rPr>
                <w:rFonts w:ascii="Arial" w:eastAsia="Arial" w:hAnsi="Arial" w:cs="Arial"/>
                <w:sz w:val="20"/>
                <w:szCs w:val="20"/>
              </w:rPr>
              <w:t>autocadastro</w:t>
            </w:r>
            <w:proofErr w:type="spellEnd"/>
            <w:r w:rsidRPr="006A53CA">
              <w:rPr>
                <w:rFonts w:ascii="Arial" w:eastAsia="Arial" w:hAnsi="Arial" w:cs="Arial"/>
                <w:sz w:val="20"/>
                <w:szCs w:val="20"/>
              </w:rPr>
              <w:t xml:space="preserve"> de usuários na central de usuários. Quando o administrador criar uma conta de acesso, deverá enviar uma confirmação ao usuário criado para que confirme sua conta.</w:t>
            </w:r>
          </w:p>
        </w:tc>
      </w:tr>
      <w:tr w:rsidR="00F53E37" w:rsidRPr="006A53CA" w14:paraId="178E4E15" w14:textId="77777777" w:rsidTr="003E7DD8">
        <w:tc>
          <w:tcPr>
            <w:tcW w:w="562" w:type="dxa"/>
            <w:tcBorders>
              <w:left w:val="single" w:sz="4" w:space="0" w:color="000000"/>
              <w:bottom w:val="single" w:sz="4" w:space="0" w:color="000000"/>
            </w:tcBorders>
            <w:shd w:val="clear" w:color="auto" w:fill="auto"/>
          </w:tcPr>
          <w:p w14:paraId="444BC49A"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19</w:t>
            </w:r>
          </w:p>
        </w:tc>
        <w:tc>
          <w:tcPr>
            <w:tcW w:w="9473" w:type="dxa"/>
            <w:tcBorders>
              <w:left w:val="single" w:sz="4" w:space="0" w:color="000000"/>
              <w:bottom w:val="single" w:sz="4" w:space="0" w:color="000000"/>
              <w:right w:val="single" w:sz="4" w:space="0" w:color="000000"/>
            </w:tcBorders>
            <w:shd w:val="clear" w:color="auto" w:fill="auto"/>
          </w:tcPr>
          <w:p w14:paraId="29C22190"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Garantir integridade do banco de dados e segurança das informações, não permitindo por exemplo a exclusão de registros que estejam relacionados com outros cadastros ou processos no sistema bem como não permitir o acesso a qualquer dado do sistema sem um login de acesso devidamente autorizado.</w:t>
            </w:r>
          </w:p>
        </w:tc>
      </w:tr>
      <w:tr w:rsidR="00F53E37" w:rsidRPr="006A53CA" w14:paraId="35273CB1" w14:textId="77777777" w:rsidTr="003E7DD8">
        <w:tc>
          <w:tcPr>
            <w:tcW w:w="562" w:type="dxa"/>
            <w:tcBorders>
              <w:left w:val="single" w:sz="4" w:space="0" w:color="000000"/>
              <w:bottom w:val="single" w:sz="4" w:space="0" w:color="000000"/>
            </w:tcBorders>
            <w:shd w:val="clear" w:color="auto" w:fill="auto"/>
          </w:tcPr>
          <w:p w14:paraId="49563B0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lastRenderedPageBreak/>
              <w:t>20</w:t>
            </w:r>
          </w:p>
        </w:tc>
        <w:tc>
          <w:tcPr>
            <w:tcW w:w="9473" w:type="dxa"/>
            <w:tcBorders>
              <w:left w:val="single" w:sz="4" w:space="0" w:color="000000"/>
              <w:bottom w:val="single" w:sz="4" w:space="0" w:color="000000"/>
              <w:right w:val="single" w:sz="4" w:space="0" w:color="000000"/>
            </w:tcBorders>
            <w:shd w:val="clear" w:color="auto" w:fill="auto"/>
          </w:tcPr>
          <w:p w14:paraId="0C22FBEC"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na interface de usuário realizar pesquisas nos dados com filtragens, busca textual rápida ou personalizada, permitindo o usuário definir quais campos deseja filtrar na pesquisa.</w:t>
            </w:r>
          </w:p>
        </w:tc>
      </w:tr>
      <w:tr w:rsidR="00F53E37" w:rsidRPr="006A53CA" w14:paraId="639AF31F" w14:textId="77777777" w:rsidTr="003E7DD8">
        <w:tc>
          <w:tcPr>
            <w:tcW w:w="562" w:type="dxa"/>
            <w:tcBorders>
              <w:left w:val="single" w:sz="4" w:space="0" w:color="000000"/>
              <w:bottom w:val="single" w:sz="4" w:space="0" w:color="000000"/>
            </w:tcBorders>
            <w:shd w:val="clear" w:color="auto" w:fill="auto"/>
          </w:tcPr>
          <w:p w14:paraId="3D500F5E"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21</w:t>
            </w:r>
          </w:p>
        </w:tc>
        <w:tc>
          <w:tcPr>
            <w:tcW w:w="9473" w:type="dxa"/>
            <w:tcBorders>
              <w:left w:val="single" w:sz="4" w:space="0" w:color="000000"/>
              <w:bottom w:val="single" w:sz="4" w:space="0" w:color="000000"/>
              <w:right w:val="single" w:sz="4" w:space="0" w:color="000000"/>
            </w:tcBorders>
            <w:shd w:val="clear" w:color="auto" w:fill="auto"/>
          </w:tcPr>
          <w:p w14:paraId="436A6469"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na interface de usuário filtrar dados de diferentes formas, por períodos (ex.: atendimentos de hoje, desta semana, do mês passado, </w:t>
            </w:r>
            <w:proofErr w:type="spellStart"/>
            <w:r w:rsidRPr="006A53CA">
              <w:rPr>
                <w:rFonts w:ascii="Arial" w:eastAsia="Arial" w:hAnsi="Arial" w:cs="Arial"/>
                <w:sz w:val="20"/>
                <w:szCs w:val="20"/>
              </w:rPr>
              <w:t>etc</w:t>
            </w:r>
            <w:proofErr w:type="spellEnd"/>
            <w:r w:rsidRPr="006A53CA">
              <w:rPr>
                <w:rFonts w:ascii="Arial" w:eastAsia="Arial" w:hAnsi="Arial" w:cs="Arial"/>
                <w:sz w:val="20"/>
                <w:szCs w:val="20"/>
              </w:rPr>
              <w:t xml:space="preserve">) e por campos de determinados cadastros (ex.: famílias em vulnerabilidade, atendimentos com ou sem encaminhamentos, </w:t>
            </w:r>
            <w:proofErr w:type="spellStart"/>
            <w:r w:rsidRPr="006A53CA">
              <w:rPr>
                <w:rFonts w:ascii="Arial" w:eastAsia="Arial" w:hAnsi="Arial" w:cs="Arial"/>
                <w:sz w:val="20"/>
                <w:szCs w:val="20"/>
              </w:rPr>
              <w:t>etc</w:t>
            </w:r>
            <w:proofErr w:type="spellEnd"/>
            <w:r w:rsidRPr="006A53CA">
              <w:rPr>
                <w:rFonts w:ascii="Arial" w:eastAsia="Arial" w:hAnsi="Arial" w:cs="Arial"/>
                <w:sz w:val="20"/>
                <w:szCs w:val="20"/>
              </w:rPr>
              <w:t>). Possibilitar ao usuário criar seus próprios filtros personalizados para os principais campos do cadastro e reutilizá-los posteriormente.</w:t>
            </w:r>
          </w:p>
        </w:tc>
      </w:tr>
      <w:tr w:rsidR="00F53E37" w:rsidRPr="006A53CA" w14:paraId="0C12E643" w14:textId="77777777" w:rsidTr="003E7DD8">
        <w:tc>
          <w:tcPr>
            <w:tcW w:w="562" w:type="dxa"/>
            <w:tcBorders>
              <w:left w:val="single" w:sz="4" w:space="0" w:color="000000"/>
              <w:bottom w:val="single" w:sz="4" w:space="0" w:color="000000"/>
            </w:tcBorders>
            <w:shd w:val="clear" w:color="auto" w:fill="auto"/>
          </w:tcPr>
          <w:p w14:paraId="4A6DEA7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22</w:t>
            </w:r>
          </w:p>
        </w:tc>
        <w:tc>
          <w:tcPr>
            <w:tcW w:w="9473" w:type="dxa"/>
            <w:tcBorders>
              <w:left w:val="single" w:sz="4" w:space="0" w:color="000000"/>
              <w:bottom w:val="single" w:sz="4" w:space="0" w:color="000000"/>
              <w:right w:val="single" w:sz="4" w:space="0" w:color="000000"/>
            </w:tcBorders>
            <w:shd w:val="clear" w:color="auto" w:fill="auto"/>
          </w:tcPr>
          <w:p w14:paraId="75C7C664"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na interface do usuário visualizar informações das listagens com destaques diferenciados em tamanhos, cores e formatos para diferenciar determinadas informações (ex.: diferenciar a descrição de um atendimento da descrição de um tipo de atendimento, diferenciar uma visita domiciliar de um registro de denúncia).</w:t>
            </w:r>
          </w:p>
        </w:tc>
      </w:tr>
      <w:tr w:rsidR="00F53E37" w:rsidRPr="006A53CA" w14:paraId="286D087B" w14:textId="77777777" w:rsidTr="003E7DD8">
        <w:tc>
          <w:tcPr>
            <w:tcW w:w="562" w:type="dxa"/>
            <w:tcBorders>
              <w:left w:val="single" w:sz="4" w:space="0" w:color="000000"/>
              <w:bottom w:val="single" w:sz="4" w:space="0" w:color="000000"/>
            </w:tcBorders>
            <w:shd w:val="clear" w:color="auto" w:fill="auto"/>
          </w:tcPr>
          <w:p w14:paraId="4C185C99"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23</w:t>
            </w:r>
          </w:p>
        </w:tc>
        <w:tc>
          <w:tcPr>
            <w:tcW w:w="9473" w:type="dxa"/>
            <w:tcBorders>
              <w:left w:val="single" w:sz="4" w:space="0" w:color="000000"/>
              <w:bottom w:val="single" w:sz="4" w:space="0" w:color="000000"/>
              <w:right w:val="single" w:sz="4" w:space="0" w:color="000000"/>
            </w:tcBorders>
            <w:shd w:val="clear" w:color="auto" w:fill="auto"/>
          </w:tcPr>
          <w:p w14:paraId="5DA545A1"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na interface do usuário ações individuais nos registros tais como editar, excluir e operações exclusivas de determinados cadastros como encaminhar um atendimento por exemplo. Possibilitar também realizar ações em lote, tais como excluir ou exportar todos ou determinados registros.</w:t>
            </w:r>
          </w:p>
        </w:tc>
      </w:tr>
      <w:tr w:rsidR="00F53E37" w:rsidRPr="006A53CA" w14:paraId="1A102C9D" w14:textId="77777777" w:rsidTr="003E7DD8">
        <w:tc>
          <w:tcPr>
            <w:tcW w:w="562" w:type="dxa"/>
            <w:tcBorders>
              <w:left w:val="single" w:sz="4" w:space="0" w:color="000000"/>
              <w:bottom w:val="single" w:sz="4" w:space="0" w:color="000000"/>
            </w:tcBorders>
            <w:shd w:val="clear" w:color="auto" w:fill="auto"/>
          </w:tcPr>
          <w:p w14:paraId="79EB2C19"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24</w:t>
            </w:r>
          </w:p>
        </w:tc>
        <w:tc>
          <w:tcPr>
            <w:tcW w:w="9473" w:type="dxa"/>
            <w:tcBorders>
              <w:left w:val="single" w:sz="4" w:space="0" w:color="000000"/>
              <w:bottom w:val="single" w:sz="4" w:space="0" w:color="000000"/>
              <w:right w:val="single" w:sz="4" w:space="0" w:color="000000"/>
            </w:tcBorders>
            <w:shd w:val="clear" w:color="auto" w:fill="auto"/>
          </w:tcPr>
          <w:p w14:paraId="4E07BDFB" w14:textId="79FC6649"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cadastro e controle unificado de pessoas (usuários) e suas famílias, possibilitando compartilhar o mesmo cadastro entre a Secretaria de Assistência Social e todas as suas unidades de referência. Permitir cadastrar pessoas sem vínculo de pertencimento, para a identificação de itinerantes.</w:t>
            </w:r>
          </w:p>
        </w:tc>
      </w:tr>
      <w:tr w:rsidR="00F53E37" w:rsidRPr="006A53CA" w14:paraId="48892DDB" w14:textId="77777777" w:rsidTr="003E7DD8">
        <w:tc>
          <w:tcPr>
            <w:tcW w:w="562" w:type="dxa"/>
            <w:tcBorders>
              <w:left w:val="single" w:sz="4" w:space="0" w:color="000000"/>
              <w:bottom w:val="single" w:sz="4" w:space="0" w:color="000000"/>
            </w:tcBorders>
            <w:shd w:val="clear" w:color="auto" w:fill="auto"/>
          </w:tcPr>
          <w:p w14:paraId="798C421F"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25</w:t>
            </w:r>
          </w:p>
        </w:tc>
        <w:tc>
          <w:tcPr>
            <w:tcW w:w="9473" w:type="dxa"/>
            <w:tcBorders>
              <w:left w:val="single" w:sz="4" w:space="0" w:color="000000"/>
              <w:bottom w:val="single" w:sz="4" w:space="0" w:color="000000"/>
              <w:right w:val="single" w:sz="4" w:space="0" w:color="000000"/>
            </w:tcBorders>
            <w:shd w:val="clear" w:color="auto" w:fill="auto"/>
          </w:tcPr>
          <w:p w14:paraId="14D19D38"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unificação de pessoas no sistema, de modo a regularizar possíveis cadastros duplicados. Todas as relações existentes com as pessoas unificadas devem ser transferidas para a nova pessoa.</w:t>
            </w:r>
          </w:p>
        </w:tc>
      </w:tr>
      <w:tr w:rsidR="00F53E37" w:rsidRPr="006A53CA" w14:paraId="057372FD" w14:textId="77777777" w:rsidTr="003E7DD8">
        <w:tc>
          <w:tcPr>
            <w:tcW w:w="562" w:type="dxa"/>
            <w:tcBorders>
              <w:left w:val="single" w:sz="4" w:space="0" w:color="000000"/>
              <w:bottom w:val="single" w:sz="4" w:space="0" w:color="000000"/>
            </w:tcBorders>
            <w:shd w:val="clear" w:color="auto" w:fill="auto"/>
          </w:tcPr>
          <w:p w14:paraId="51B1137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26</w:t>
            </w:r>
          </w:p>
        </w:tc>
        <w:tc>
          <w:tcPr>
            <w:tcW w:w="9473" w:type="dxa"/>
            <w:tcBorders>
              <w:left w:val="single" w:sz="4" w:space="0" w:color="000000"/>
              <w:bottom w:val="single" w:sz="4" w:space="0" w:color="000000"/>
              <w:right w:val="single" w:sz="4" w:space="0" w:color="000000"/>
            </w:tcBorders>
            <w:shd w:val="clear" w:color="auto" w:fill="auto"/>
          </w:tcPr>
          <w:p w14:paraId="114454BC"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identificar para as pessoas cadastradas os dados pessoais como estado civil, sexo, data de nascimento, cônjuge, filiação, documentos pessoais, endereço, raça, cor e deficiências, e outras informações pertinentes, de acordo com o formulário do </w:t>
            </w:r>
            <w:proofErr w:type="spellStart"/>
            <w:r w:rsidRPr="006A53CA">
              <w:rPr>
                <w:rFonts w:ascii="Arial" w:eastAsia="Arial" w:hAnsi="Arial" w:cs="Arial"/>
                <w:sz w:val="20"/>
                <w:szCs w:val="20"/>
              </w:rPr>
              <w:t>CadÚnico</w:t>
            </w:r>
            <w:proofErr w:type="spellEnd"/>
            <w:r w:rsidRPr="006A53CA">
              <w:rPr>
                <w:rFonts w:ascii="Arial" w:eastAsia="Arial" w:hAnsi="Arial" w:cs="Arial"/>
                <w:sz w:val="20"/>
                <w:szCs w:val="20"/>
              </w:rPr>
              <w:t>.</w:t>
            </w:r>
          </w:p>
        </w:tc>
      </w:tr>
      <w:tr w:rsidR="00F53E37" w:rsidRPr="006A53CA" w14:paraId="391677A1" w14:textId="77777777" w:rsidTr="003E7DD8">
        <w:tc>
          <w:tcPr>
            <w:tcW w:w="562" w:type="dxa"/>
            <w:tcBorders>
              <w:left w:val="single" w:sz="4" w:space="0" w:color="000000"/>
              <w:bottom w:val="single" w:sz="4" w:space="0" w:color="000000"/>
            </w:tcBorders>
            <w:shd w:val="clear" w:color="auto" w:fill="auto"/>
          </w:tcPr>
          <w:p w14:paraId="390EFA59"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27</w:t>
            </w:r>
          </w:p>
        </w:tc>
        <w:tc>
          <w:tcPr>
            <w:tcW w:w="9473" w:type="dxa"/>
            <w:tcBorders>
              <w:left w:val="single" w:sz="4" w:space="0" w:color="000000"/>
              <w:bottom w:val="single" w:sz="4" w:space="0" w:color="000000"/>
              <w:right w:val="single" w:sz="4" w:space="0" w:color="000000"/>
            </w:tcBorders>
            <w:shd w:val="clear" w:color="auto" w:fill="auto"/>
          </w:tcPr>
          <w:p w14:paraId="0EA70925" w14:textId="35CA356D"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cadastro dos profissionais da Assistência Social, registrando seu nome completo, matrícula, admissão, função, nº de registro no órgão ou conselho, funcionando integrado ao cadastro de pessoas. Possibilitar também o vínculo do profissional com seu login de acesso.</w:t>
            </w:r>
          </w:p>
        </w:tc>
      </w:tr>
      <w:tr w:rsidR="00F53E37" w:rsidRPr="006A53CA" w14:paraId="2C7B05F0" w14:textId="77777777" w:rsidTr="003E7DD8">
        <w:tc>
          <w:tcPr>
            <w:tcW w:w="562" w:type="dxa"/>
            <w:tcBorders>
              <w:left w:val="single" w:sz="4" w:space="0" w:color="000000"/>
              <w:bottom w:val="single" w:sz="4" w:space="0" w:color="000000"/>
            </w:tcBorders>
            <w:shd w:val="clear" w:color="auto" w:fill="auto"/>
          </w:tcPr>
          <w:p w14:paraId="2DF8354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28</w:t>
            </w:r>
          </w:p>
        </w:tc>
        <w:tc>
          <w:tcPr>
            <w:tcW w:w="9473" w:type="dxa"/>
            <w:tcBorders>
              <w:left w:val="single" w:sz="4" w:space="0" w:color="000000"/>
              <w:bottom w:val="single" w:sz="4" w:space="0" w:color="000000"/>
              <w:right w:val="single" w:sz="4" w:space="0" w:color="000000"/>
            </w:tcBorders>
            <w:shd w:val="clear" w:color="auto" w:fill="auto"/>
          </w:tcPr>
          <w:p w14:paraId="261FC952"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definir os equipamentos de trabalho de cada profissional e definir sua unidade padrão de trabalho, de maneira que caso o técnico trabalhe em mais de uma unidade, acesse automaticamente o seu equipamento padrão sem precisar selecionar o equipamento.</w:t>
            </w:r>
          </w:p>
        </w:tc>
      </w:tr>
      <w:tr w:rsidR="00F53E37" w:rsidRPr="006A53CA" w14:paraId="7E00C0DC" w14:textId="77777777" w:rsidTr="003E7DD8">
        <w:tc>
          <w:tcPr>
            <w:tcW w:w="562" w:type="dxa"/>
            <w:tcBorders>
              <w:left w:val="single" w:sz="4" w:space="0" w:color="000000"/>
              <w:bottom w:val="single" w:sz="4" w:space="0" w:color="000000"/>
            </w:tcBorders>
            <w:shd w:val="clear" w:color="auto" w:fill="auto"/>
          </w:tcPr>
          <w:p w14:paraId="069F960B"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29</w:t>
            </w:r>
          </w:p>
        </w:tc>
        <w:tc>
          <w:tcPr>
            <w:tcW w:w="9473" w:type="dxa"/>
            <w:tcBorders>
              <w:left w:val="single" w:sz="4" w:space="0" w:color="000000"/>
              <w:bottom w:val="single" w:sz="4" w:space="0" w:color="000000"/>
              <w:right w:val="single" w:sz="4" w:space="0" w:color="000000"/>
            </w:tcBorders>
            <w:shd w:val="clear" w:color="auto" w:fill="auto"/>
          </w:tcPr>
          <w:p w14:paraId="334BCCE8"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desabilitar o acesso de um determinado profissional em um determinado equipamento, impedindo que possa desenvolver atividades no mesmo.</w:t>
            </w:r>
          </w:p>
        </w:tc>
      </w:tr>
      <w:tr w:rsidR="00F53E37" w:rsidRPr="006A53CA" w14:paraId="61FA4887" w14:textId="77777777" w:rsidTr="003E7DD8">
        <w:tc>
          <w:tcPr>
            <w:tcW w:w="562" w:type="dxa"/>
            <w:tcBorders>
              <w:left w:val="single" w:sz="4" w:space="0" w:color="000000"/>
              <w:bottom w:val="single" w:sz="4" w:space="0" w:color="000000"/>
            </w:tcBorders>
            <w:shd w:val="clear" w:color="auto" w:fill="auto"/>
          </w:tcPr>
          <w:p w14:paraId="7DF3BD4A"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30</w:t>
            </w:r>
          </w:p>
        </w:tc>
        <w:tc>
          <w:tcPr>
            <w:tcW w:w="9473" w:type="dxa"/>
            <w:tcBorders>
              <w:left w:val="single" w:sz="4" w:space="0" w:color="000000"/>
              <w:bottom w:val="single" w:sz="4" w:space="0" w:color="000000"/>
              <w:right w:val="single" w:sz="4" w:space="0" w:color="000000"/>
            </w:tcBorders>
            <w:shd w:val="clear" w:color="auto" w:fill="auto"/>
          </w:tcPr>
          <w:p w14:paraId="0AB1CC60"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que quando um profissional estiver conectado e trabalhar em mais de um equipamento/unidade, que não precise sair do sistema para alternar para a outra unidade que possui vínculo.</w:t>
            </w:r>
          </w:p>
        </w:tc>
      </w:tr>
      <w:tr w:rsidR="00F53E37" w:rsidRPr="006A53CA" w14:paraId="3FD14361" w14:textId="77777777" w:rsidTr="003E7DD8">
        <w:tc>
          <w:tcPr>
            <w:tcW w:w="562" w:type="dxa"/>
            <w:tcBorders>
              <w:left w:val="single" w:sz="4" w:space="0" w:color="000000"/>
              <w:bottom w:val="single" w:sz="4" w:space="0" w:color="000000"/>
            </w:tcBorders>
            <w:shd w:val="clear" w:color="auto" w:fill="auto"/>
          </w:tcPr>
          <w:p w14:paraId="59BD5216"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31</w:t>
            </w:r>
          </w:p>
        </w:tc>
        <w:tc>
          <w:tcPr>
            <w:tcW w:w="9473" w:type="dxa"/>
            <w:tcBorders>
              <w:left w:val="single" w:sz="4" w:space="0" w:color="000000"/>
              <w:bottom w:val="single" w:sz="4" w:space="0" w:color="000000"/>
              <w:right w:val="single" w:sz="4" w:space="0" w:color="000000"/>
            </w:tcBorders>
            <w:shd w:val="clear" w:color="auto" w:fill="auto"/>
          </w:tcPr>
          <w:p w14:paraId="4F02F72C"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armazenamento de fotos para os integrantes dos grupos familiares e sua exibição nos serviços, atendimentos e atividades em grupo que o usuário for relacionado, bem como possibilitar o armazenamento de documentos digitalizados destes integrantes.</w:t>
            </w:r>
          </w:p>
        </w:tc>
      </w:tr>
      <w:tr w:rsidR="00F53E37" w:rsidRPr="006A53CA" w14:paraId="36EB40C1" w14:textId="77777777" w:rsidTr="003E7DD8">
        <w:tc>
          <w:tcPr>
            <w:tcW w:w="562" w:type="dxa"/>
            <w:tcBorders>
              <w:left w:val="single" w:sz="4" w:space="0" w:color="000000"/>
              <w:bottom w:val="single" w:sz="4" w:space="0" w:color="000000"/>
            </w:tcBorders>
            <w:shd w:val="clear" w:color="auto" w:fill="auto"/>
          </w:tcPr>
          <w:p w14:paraId="5A12A56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32</w:t>
            </w:r>
          </w:p>
        </w:tc>
        <w:tc>
          <w:tcPr>
            <w:tcW w:w="9473" w:type="dxa"/>
            <w:tcBorders>
              <w:left w:val="single" w:sz="4" w:space="0" w:color="000000"/>
              <w:bottom w:val="single" w:sz="4" w:space="0" w:color="000000"/>
              <w:right w:val="single" w:sz="4" w:space="0" w:color="000000"/>
            </w:tcBorders>
            <w:shd w:val="clear" w:color="auto" w:fill="auto"/>
          </w:tcPr>
          <w:p w14:paraId="186006A2"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cadastrar os grupos familiares informando cada pessoa e seu vínculo de pertencimento, informações da situação da família e do membro, classificação da família, especificidades sociais, étnicas ou culturais, despesas mensais e unidades de atendimento. </w:t>
            </w:r>
          </w:p>
        </w:tc>
      </w:tr>
      <w:tr w:rsidR="00F53E37" w:rsidRPr="006A53CA" w14:paraId="00B0C76C" w14:textId="77777777" w:rsidTr="003E7DD8">
        <w:tc>
          <w:tcPr>
            <w:tcW w:w="562" w:type="dxa"/>
            <w:tcBorders>
              <w:left w:val="single" w:sz="4" w:space="0" w:color="000000"/>
              <w:bottom w:val="single" w:sz="4" w:space="0" w:color="000000"/>
            </w:tcBorders>
            <w:shd w:val="clear" w:color="auto" w:fill="auto"/>
          </w:tcPr>
          <w:p w14:paraId="7A200606"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33</w:t>
            </w:r>
          </w:p>
        </w:tc>
        <w:tc>
          <w:tcPr>
            <w:tcW w:w="9473" w:type="dxa"/>
            <w:tcBorders>
              <w:left w:val="single" w:sz="4" w:space="0" w:color="000000"/>
              <w:bottom w:val="single" w:sz="4" w:space="0" w:color="000000"/>
              <w:right w:val="single" w:sz="4" w:space="0" w:color="000000"/>
            </w:tcBorders>
            <w:shd w:val="clear" w:color="auto" w:fill="auto"/>
          </w:tcPr>
          <w:p w14:paraId="3994132F"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registrar movimentações de membros familiares no cadastro de grupos, tais como inclusões ou remoções de membros do grupo familiar.</w:t>
            </w:r>
          </w:p>
        </w:tc>
      </w:tr>
      <w:tr w:rsidR="00F53E37" w:rsidRPr="006A53CA" w14:paraId="3CEB4682" w14:textId="77777777" w:rsidTr="003E7DD8">
        <w:tc>
          <w:tcPr>
            <w:tcW w:w="562" w:type="dxa"/>
            <w:tcBorders>
              <w:left w:val="single" w:sz="4" w:space="0" w:color="000000"/>
              <w:bottom w:val="single" w:sz="4" w:space="0" w:color="000000"/>
            </w:tcBorders>
            <w:shd w:val="clear" w:color="auto" w:fill="auto"/>
          </w:tcPr>
          <w:p w14:paraId="18DF297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34</w:t>
            </w:r>
          </w:p>
        </w:tc>
        <w:tc>
          <w:tcPr>
            <w:tcW w:w="9473" w:type="dxa"/>
            <w:tcBorders>
              <w:left w:val="single" w:sz="4" w:space="0" w:color="000000"/>
              <w:bottom w:val="single" w:sz="4" w:space="0" w:color="000000"/>
              <w:right w:val="single" w:sz="4" w:space="0" w:color="000000"/>
            </w:tcBorders>
            <w:shd w:val="clear" w:color="auto" w:fill="auto"/>
          </w:tcPr>
          <w:p w14:paraId="44459829"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o cadastro rápido de grupos familiares, informando pelo </w:t>
            </w:r>
            <w:proofErr w:type="gramStart"/>
            <w:r w:rsidRPr="006A53CA">
              <w:rPr>
                <w:rFonts w:ascii="Arial" w:eastAsia="Arial" w:hAnsi="Arial" w:cs="Arial"/>
                <w:sz w:val="20"/>
                <w:szCs w:val="20"/>
              </w:rPr>
              <w:t>menos  o</w:t>
            </w:r>
            <w:proofErr w:type="gramEnd"/>
            <w:r w:rsidRPr="006A53CA">
              <w:rPr>
                <w:rFonts w:ascii="Arial" w:eastAsia="Arial" w:hAnsi="Arial" w:cs="Arial"/>
                <w:sz w:val="20"/>
                <w:szCs w:val="20"/>
              </w:rPr>
              <w:t xml:space="preserve"> nome dos usuários membros da família e seu grau de parentesco, sem precisar cadastrar previamente todos individualmente.</w:t>
            </w:r>
          </w:p>
        </w:tc>
      </w:tr>
      <w:tr w:rsidR="00F53E37" w:rsidRPr="006A53CA" w14:paraId="7598EB02" w14:textId="77777777" w:rsidTr="003E7DD8">
        <w:tc>
          <w:tcPr>
            <w:tcW w:w="562" w:type="dxa"/>
            <w:tcBorders>
              <w:left w:val="single" w:sz="4" w:space="0" w:color="000000"/>
              <w:bottom w:val="single" w:sz="4" w:space="0" w:color="000000"/>
            </w:tcBorders>
            <w:shd w:val="clear" w:color="auto" w:fill="auto"/>
          </w:tcPr>
          <w:p w14:paraId="28FCB0B6"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35</w:t>
            </w:r>
          </w:p>
        </w:tc>
        <w:tc>
          <w:tcPr>
            <w:tcW w:w="9473" w:type="dxa"/>
            <w:tcBorders>
              <w:left w:val="single" w:sz="4" w:space="0" w:color="000000"/>
              <w:bottom w:val="single" w:sz="4" w:space="0" w:color="000000"/>
              <w:right w:val="single" w:sz="4" w:space="0" w:color="000000"/>
            </w:tcBorders>
            <w:shd w:val="clear" w:color="auto" w:fill="auto"/>
          </w:tcPr>
          <w:p w14:paraId="0113F489"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exclusão de pessoas e famílias no sistema de acordo com as instruções da Portaria nº 177 de 2011 dos MDS, permitindo informar os motivos de exclusão dos cadastros e emitir as fichas de exclusão para cada caso de acordo com os modelos do Anexo II e III.</w:t>
            </w:r>
          </w:p>
        </w:tc>
      </w:tr>
      <w:tr w:rsidR="00F53E37" w:rsidRPr="006A53CA" w14:paraId="0D0A8B9F" w14:textId="77777777" w:rsidTr="003E7DD8">
        <w:tc>
          <w:tcPr>
            <w:tcW w:w="562" w:type="dxa"/>
            <w:tcBorders>
              <w:left w:val="single" w:sz="4" w:space="0" w:color="000000"/>
              <w:bottom w:val="single" w:sz="4" w:space="0" w:color="000000"/>
            </w:tcBorders>
            <w:shd w:val="clear" w:color="auto" w:fill="auto"/>
          </w:tcPr>
          <w:p w14:paraId="067C914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36</w:t>
            </w:r>
          </w:p>
        </w:tc>
        <w:tc>
          <w:tcPr>
            <w:tcW w:w="9473" w:type="dxa"/>
            <w:tcBorders>
              <w:left w:val="single" w:sz="4" w:space="0" w:color="000000"/>
              <w:bottom w:val="single" w:sz="4" w:space="0" w:color="000000"/>
              <w:right w:val="single" w:sz="4" w:space="0" w:color="000000"/>
            </w:tcBorders>
            <w:shd w:val="clear" w:color="auto" w:fill="auto"/>
          </w:tcPr>
          <w:p w14:paraId="73DD54C9"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a reativação de pessoas excluídas, quando inclusas em novos grupos familiares.</w:t>
            </w:r>
          </w:p>
        </w:tc>
      </w:tr>
      <w:tr w:rsidR="00F53E37" w:rsidRPr="006A53CA" w14:paraId="0BFB43D8" w14:textId="77777777" w:rsidTr="003E7DD8">
        <w:tc>
          <w:tcPr>
            <w:tcW w:w="562" w:type="dxa"/>
            <w:tcBorders>
              <w:left w:val="single" w:sz="4" w:space="0" w:color="000000"/>
              <w:bottom w:val="single" w:sz="4" w:space="0" w:color="000000"/>
            </w:tcBorders>
            <w:shd w:val="clear" w:color="auto" w:fill="auto"/>
          </w:tcPr>
          <w:p w14:paraId="689B1C1D"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37</w:t>
            </w:r>
          </w:p>
        </w:tc>
        <w:tc>
          <w:tcPr>
            <w:tcW w:w="9473" w:type="dxa"/>
            <w:tcBorders>
              <w:left w:val="single" w:sz="4" w:space="0" w:color="000000"/>
              <w:bottom w:val="single" w:sz="4" w:space="0" w:color="000000"/>
              <w:right w:val="single" w:sz="4" w:space="0" w:color="000000"/>
            </w:tcBorders>
            <w:shd w:val="clear" w:color="auto" w:fill="auto"/>
          </w:tcPr>
          <w:p w14:paraId="21927E12"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informar dados socioeconômicos dos membros grupo familiar, tais como dados da ocupação, local de trabalho e informações de renda e despesas, conforme formulário do </w:t>
            </w:r>
            <w:proofErr w:type="spellStart"/>
            <w:r w:rsidRPr="006A53CA">
              <w:rPr>
                <w:rFonts w:ascii="Arial" w:eastAsia="Arial" w:hAnsi="Arial" w:cs="Arial"/>
                <w:sz w:val="20"/>
                <w:szCs w:val="20"/>
              </w:rPr>
              <w:t>CadÚnico</w:t>
            </w:r>
            <w:proofErr w:type="spellEnd"/>
            <w:r w:rsidRPr="006A53CA">
              <w:rPr>
                <w:rFonts w:ascii="Arial" w:eastAsia="Arial" w:hAnsi="Arial" w:cs="Arial"/>
                <w:sz w:val="20"/>
                <w:szCs w:val="20"/>
              </w:rPr>
              <w:t>.</w:t>
            </w:r>
          </w:p>
        </w:tc>
      </w:tr>
      <w:tr w:rsidR="00F53E37" w:rsidRPr="006A53CA" w14:paraId="5C8FD828" w14:textId="77777777" w:rsidTr="003E7DD8">
        <w:tc>
          <w:tcPr>
            <w:tcW w:w="562" w:type="dxa"/>
            <w:tcBorders>
              <w:left w:val="single" w:sz="4" w:space="0" w:color="000000"/>
              <w:bottom w:val="single" w:sz="4" w:space="0" w:color="000000"/>
            </w:tcBorders>
            <w:shd w:val="clear" w:color="auto" w:fill="auto"/>
          </w:tcPr>
          <w:p w14:paraId="41667E00"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38</w:t>
            </w:r>
          </w:p>
        </w:tc>
        <w:tc>
          <w:tcPr>
            <w:tcW w:w="9473" w:type="dxa"/>
            <w:tcBorders>
              <w:left w:val="single" w:sz="4" w:space="0" w:color="000000"/>
              <w:bottom w:val="single" w:sz="4" w:space="0" w:color="000000"/>
              <w:right w:val="single" w:sz="4" w:space="0" w:color="000000"/>
            </w:tcBorders>
            <w:shd w:val="clear" w:color="auto" w:fill="auto"/>
          </w:tcPr>
          <w:p w14:paraId="13FC9940"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controlar e demonstrar a renda familiar, renda per capita, demonstrativo de renda com e sem os programas sociais, demonstrativo despesas totais da família e despesas per capita.</w:t>
            </w:r>
          </w:p>
        </w:tc>
      </w:tr>
      <w:tr w:rsidR="00F53E37" w:rsidRPr="006A53CA" w14:paraId="5CF845C1" w14:textId="77777777" w:rsidTr="003E7DD8">
        <w:tc>
          <w:tcPr>
            <w:tcW w:w="562" w:type="dxa"/>
            <w:tcBorders>
              <w:left w:val="single" w:sz="4" w:space="0" w:color="000000"/>
              <w:bottom w:val="single" w:sz="4" w:space="0" w:color="000000"/>
            </w:tcBorders>
            <w:shd w:val="clear" w:color="auto" w:fill="auto"/>
          </w:tcPr>
          <w:p w14:paraId="1564614F"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39</w:t>
            </w:r>
          </w:p>
        </w:tc>
        <w:tc>
          <w:tcPr>
            <w:tcW w:w="9473" w:type="dxa"/>
            <w:tcBorders>
              <w:left w:val="single" w:sz="4" w:space="0" w:color="000000"/>
              <w:bottom w:val="single" w:sz="4" w:space="0" w:color="000000"/>
              <w:right w:val="single" w:sz="4" w:space="0" w:color="000000"/>
            </w:tcBorders>
            <w:shd w:val="clear" w:color="auto" w:fill="auto"/>
          </w:tcPr>
          <w:p w14:paraId="46F5C0F5"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consultar também a renda per capita no sistema de acordo com a Minuta Informe nº 275/2011/SENARC/MDS.</w:t>
            </w:r>
          </w:p>
        </w:tc>
      </w:tr>
      <w:tr w:rsidR="00F53E37" w:rsidRPr="006A53CA" w14:paraId="001931D0" w14:textId="77777777" w:rsidTr="003E7DD8">
        <w:tc>
          <w:tcPr>
            <w:tcW w:w="562" w:type="dxa"/>
            <w:tcBorders>
              <w:left w:val="single" w:sz="4" w:space="0" w:color="000000"/>
              <w:bottom w:val="single" w:sz="4" w:space="0" w:color="000000"/>
            </w:tcBorders>
            <w:shd w:val="clear" w:color="auto" w:fill="auto"/>
          </w:tcPr>
          <w:p w14:paraId="3B98D34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40</w:t>
            </w:r>
          </w:p>
        </w:tc>
        <w:tc>
          <w:tcPr>
            <w:tcW w:w="9473" w:type="dxa"/>
            <w:tcBorders>
              <w:left w:val="single" w:sz="4" w:space="0" w:color="000000"/>
              <w:bottom w:val="single" w:sz="4" w:space="0" w:color="000000"/>
              <w:right w:val="single" w:sz="4" w:space="0" w:color="000000"/>
            </w:tcBorders>
            <w:shd w:val="clear" w:color="auto" w:fill="auto"/>
          </w:tcPr>
          <w:p w14:paraId="70EE46A6"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informar dados da infraestrutura do domicílio, tais como tipo da construção, abastecimento de água, iluminação pública, destino do lixo, bem como dados quantitativos de pessoas residentes no domicílio, mulheres grávidas, mães amamentando, deficientes e outras informações pertinentes, conforme formulário do </w:t>
            </w:r>
            <w:proofErr w:type="spellStart"/>
            <w:r w:rsidRPr="006A53CA">
              <w:rPr>
                <w:rFonts w:ascii="Arial" w:eastAsia="Arial" w:hAnsi="Arial" w:cs="Arial"/>
                <w:sz w:val="20"/>
                <w:szCs w:val="20"/>
              </w:rPr>
              <w:t>CadÚnico</w:t>
            </w:r>
            <w:proofErr w:type="spellEnd"/>
            <w:r w:rsidRPr="006A53CA">
              <w:rPr>
                <w:rFonts w:ascii="Arial" w:eastAsia="Arial" w:hAnsi="Arial" w:cs="Arial"/>
                <w:sz w:val="20"/>
                <w:szCs w:val="20"/>
              </w:rPr>
              <w:t>.</w:t>
            </w:r>
          </w:p>
        </w:tc>
      </w:tr>
      <w:tr w:rsidR="00F53E37" w:rsidRPr="006A53CA" w14:paraId="79FB641D" w14:textId="77777777" w:rsidTr="003E7DD8">
        <w:tc>
          <w:tcPr>
            <w:tcW w:w="562" w:type="dxa"/>
            <w:tcBorders>
              <w:left w:val="single" w:sz="4" w:space="0" w:color="000000"/>
              <w:bottom w:val="single" w:sz="4" w:space="0" w:color="000000"/>
            </w:tcBorders>
            <w:shd w:val="clear" w:color="auto" w:fill="auto"/>
          </w:tcPr>
          <w:p w14:paraId="6198B46E"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lastRenderedPageBreak/>
              <w:t>41</w:t>
            </w:r>
          </w:p>
        </w:tc>
        <w:tc>
          <w:tcPr>
            <w:tcW w:w="9473" w:type="dxa"/>
            <w:tcBorders>
              <w:left w:val="single" w:sz="4" w:space="0" w:color="000000"/>
              <w:bottom w:val="single" w:sz="4" w:space="0" w:color="000000"/>
              <w:right w:val="single" w:sz="4" w:space="0" w:color="000000"/>
            </w:tcBorders>
            <w:shd w:val="clear" w:color="auto" w:fill="auto"/>
          </w:tcPr>
          <w:p w14:paraId="3A4EBED2"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identificar as famílias e os membros que participam de programas ou benefícios como BPC, Bolsa Família e outros.</w:t>
            </w:r>
          </w:p>
        </w:tc>
      </w:tr>
      <w:tr w:rsidR="00F53E37" w:rsidRPr="006A53CA" w14:paraId="53DA9C6E" w14:textId="77777777" w:rsidTr="003E7DD8">
        <w:tc>
          <w:tcPr>
            <w:tcW w:w="562" w:type="dxa"/>
            <w:tcBorders>
              <w:left w:val="single" w:sz="4" w:space="0" w:color="000000"/>
              <w:bottom w:val="single" w:sz="4" w:space="0" w:color="000000"/>
            </w:tcBorders>
            <w:shd w:val="clear" w:color="auto" w:fill="auto"/>
          </w:tcPr>
          <w:p w14:paraId="3C3CA6F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42</w:t>
            </w:r>
          </w:p>
        </w:tc>
        <w:tc>
          <w:tcPr>
            <w:tcW w:w="9473" w:type="dxa"/>
            <w:tcBorders>
              <w:left w:val="single" w:sz="4" w:space="0" w:color="000000"/>
              <w:bottom w:val="single" w:sz="4" w:space="0" w:color="000000"/>
              <w:right w:val="single" w:sz="4" w:space="0" w:color="000000"/>
            </w:tcBorders>
            <w:shd w:val="clear" w:color="auto" w:fill="auto"/>
          </w:tcPr>
          <w:p w14:paraId="7DDE4A70"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identificar as famílias que estão em alguma situação de vulnerabilidade social, identificando o tipo de vulnerabilidade e as datas de entrada e saída desta situação. </w:t>
            </w:r>
          </w:p>
        </w:tc>
      </w:tr>
      <w:tr w:rsidR="00F53E37" w:rsidRPr="006A53CA" w14:paraId="38E50EB4" w14:textId="77777777" w:rsidTr="003E7DD8">
        <w:tc>
          <w:tcPr>
            <w:tcW w:w="562" w:type="dxa"/>
            <w:tcBorders>
              <w:left w:val="single" w:sz="4" w:space="0" w:color="000000"/>
              <w:bottom w:val="single" w:sz="4" w:space="0" w:color="000000"/>
            </w:tcBorders>
            <w:shd w:val="clear" w:color="auto" w:fill="auto"/>
          </w:tcPr>
          <w:p w14:paraId="04AFF79D"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43</w:t>
            </w:r>
          </w:p>
        </w:tc>
        <w:tc>
          <w:tcPr>
            <w:tcW w:w="9473" w:type="dxa"/>
            <w:tcBorders>
              <w:left w:val="single" w:sz="4" w:space="0" w:color="000000"/>
              <w:bottom w:val="single" w:sz="4" w:space="0" w:color="000000"/>
              <w:right w:val="single" w:sz="4" w:space="0" w:color="000000"/>
            </w:tcBorders>
            <w:shd w:val="clear" w:color="auto" w:fill="auto"/>
          </w:tcPr>
          <w:p w14:paraId="6DBAF8BB"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que o administrador do sistema defina se o controle da entrada e saída dos usuários das situações de pobreza e extrema pobreza por renda per capita será manual ou automático realizado pelo próprio sistema, sempre que os dados de renda forem atualizados, visando facilitar seu preenchimento.</w:t>
            </w:r>
          </w:p>
        </w:tc>
      </w:tr>
      <w:tr w:rsidR="00F53E37" w:rsidRPr="006A53CA" w14:paraId="33E90A68" w14:textId="77777777" w:rsidTr="003E7DD8">
        <w:tc>
          <w:tcPr>
            <w:tcW w:w="562" w:type="dxa"/>
            <w:tcBorders>
              <w:left w:val="single" w:sz="4" w:space="0" w:color="000000"/>
              <w:bottom w:val="single" w:sz="4" w:space="0" w:color="000000"/>
            </w:tcBorders>
            <w:shd w:val="clear" w:color="auto" w:fill="auto"/>
          </w:tcPr>
          <w:p w14:paraId="4671D11A"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44</w:t>
            </w:r>
          </w:p>
        </w:tc>
        <w:tc>
          <w:tcPr>
            <w:tcW w:w="9473" w:type="dxa"/>
            <w:tcBorders>
              <w:left w:val="single" w:sz="4" w:space="0" w:color="000000"/>
              <w:bottom w:val="single" w:sz="4" w:space="0" w:color="000000"/>
              <w:right w:val="single" w:sz="4" w:space="0" w:color="000000"/>
            </w:tcBorders>
            <w:shd w:val="clear" w:color="auto" w:fill="auto"/>
          </w:tcPr>
          <w:p w14:paraId="176FB7C0"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identificação das potencialidades de cada família, identificando as datas e o técnico que efetuou a anotação.</w:t>
            </w:r>
          </w:p>
        </w:tc>
      </w:tr>
      <w:tr w:rsidR="00F53E37" w:rsidRPr="006A53CA" w14:paraId="2C920CC1" w14:textId="77777777" w:rsidTr="003E7DD8">
        <w:tc>
          <w:tcPr>
            <w:tcW w:w="562" w:type="dxa"/>
            <w:tcBorders>
              <w:left w:val="single" w:sz="4" w:space="0" w:color="000000"/>
              <w:bottom w:val="single" w:sz="4" w:space="0" w:color="000000"/>
            </w:tcBorders>
            <w:shd w:val="clear" w:color="auto" w:fill="auto"/>
          </w:tcPr>
          <w:p w14:paraId="0E410077"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45</w:t>
            </w:r>
          </w:p>
        </w:tc>
        <w:tc>
          <w:tcPr>
            <w:tcW w:w="9473" w:type="dxa"/>
            <w:tcBorders>
              <w:left w:val="single" w:sz="4" w:space="0" w:color="000000"/>
              <w:bottom w:val="single" w:sz="4" w:space="0" w:color="000000"/>
              <w:right w:val="single" w:sz="4" w:space="0" w:color="000000"/>
            </w:tcBorders>
            <w:shd w:val="clear" w:color="auto" w:fill="auto"/>
          </w:tcPr>
          <w:p w14:paraId="6EBB900C"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o registro das informações de usuários em situação de rua contemplando todas as características presentes no formulário suplementar do </w:t>
            </w:r>
            <w:proofErr w:type="spellStart"/>
            <w:r w:rsidRPr="006A53CA">
              <w:rPr>
                <w:rFonts w:ascii="Arial" w:eastAsia="Arial" w:hAnsi="Arial" w:cs="Arial"/>
                <w:sz w:val="20"/>
                <w:szCs w:val="20"/>
              </w:rPr>
              <w:t>CadÚnico</w:t>
            </w:r>
            <w:proofErr w:type="spellEnd"/>
            <w:r w:rsidRPr="006A53CA">
              <w:rPr>
                <w:rFonts w:ascii="Arial" w:eastAsia="Arial" w:hAnsi="Arial" w:cs="Arial"/>
                <w:sz w:val="20"/>
                <w:szCs w:val="20"/>
              </w:rPr>
              <w:t>.</w:t>
            </w:r>
          </w:p>
        </w:tc>
      </w:tr>
      <w:tr w:rsidR="00F53E37" w:rsidRPr="006A53CA" w14:paraId="6E222FC7" w14:textId="77777777" w:rsidTr="003E7DD8">
        <w:tc>
          <w:tcPr>
            <w:tcW w:w="562" w:type="dxa"/>
            <w:tcBorders>
              <w:left w:val="single" w:sz="4" w:space="0" w:color="000000"/>
              <w:bottom w:val="single" w:sz="4" w:space="0" w:color="000000"/>
            </w:tcBorders>
            <w:shd w:val="clear" w:color="auto" w:fill="auto"/>
          </w:tcPr>
          <w:p w14:paraId="7A000D4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46</w:t>
            </w:r>
          </w:p>
        </w:tc>
        <w:tc>
          <w:tcPr>
            <w:tcW w:w="9473" w:type="dxa"/>
            <w:tcBorders>
              <w:left w:val="single" w:sz="4" w:space="0" w:color="000000"/>
              <w:bottom w:val="single" w:sz="4" w:space="0" w:color="000000"/>
              <w:right w:val="single" w:sz="4" w:space="0" w:color="000000"/>
            </w:tcBorders>
            <w:shd w:val="clear" w:color="auto" w:fill="auto"/>
          </w:tcPr>
          <w:p w14:paraId="6F0A0301"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registro das condições educacionais da família tais como indicador de alfabetização e dados de escolaridade, conforme Prontuário do SUAS.</w:t>
            </w:r>
          </w:p>
        </w:tc>
      </w:tr>
      <w:tr w:rsidR="00F53E37" w:rsidRPr="006A53CA" w14:paraId="56E45BE2" w14:textId="77777777" w:rsidTr="003E7DD8">
        <w:tc>
          <w:tcPr>
            <w:tcW w:w="562" w:type="dxa"/>
            <w:tcBorders>
              <w:left w:val="single" w:sz="4" w:space="0" w:color="000000"/>
              <w:bottom w:val="single" w:sz="4" w:space="0" w:color="000000"/>
            </w:tcBorders>
            <w:shd w:val="clear" w:color="auto" w:fill="auto"/>
          </w:tcPr>
          <w:p w14:paraId="308FCD3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47</w:t>
            </w:r>
          </w:p>
        </w:tc>
        <w:tc>
          <w:tcPr>
            <w:tcW w:w="9473" w:type="dxa"/>
            <w:tcBorders>
              <w:left w:val="single" w:sz="4" w:space="0" w:color="000000"/>
              <w:bottom w:val="single" w:sz="4" w:space="0" w:color="000000"/>
              <w:right w:val="single" w:sz="4" w:space="0" w:color="000000"/>
            </w:tcBorders>
            <w:shd w:val="clear" w:color="auto" w:fill="auto"/>
          </w:tcPr>
          <w:p w14:paraId="17C0B4CA"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consultar diretamente no cadastro da família os indicadores atualizados de vulnerabilidade educacional, conforme Prontuário do SUAS.</w:t>
            </w:r>
          </w:p>
        </w:tc>
      </w:tr>
      <w:tr w:rsidR="00F53E37" w:rsidRPr="006A53CA" w14:paraId="1FA2D943" w14:textId="77777777" w:rsidTr="003E7DD8">
        <w:tc>
          <w:tcPr>
            <w:tcW w:w="562" w:type="dxa"/>
            <w:tcBorders>
              <w:left w:val="single" w:sz="4" w:space="0" w:color="000000"/>
              <w:bottom w:val="single" w:sz="4" w:space="0" w:color="000000"/>
            </w:tcBorders>
            <w:shd w:val="clear" w:color="auto" w:fill="auto"/>
          </w:tcPr>
          <w:p w14:paraId="11A5D747"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48</w:t>
            </w:r>
          </w:p>
        </w:tc>
        <w:tc>
          <w:tcPr>
            <w:tcW w:w="9473" w:type="dxa"/>
            <w:tcBorders>
              <w:left w:val="single" w:sz="4" w:space="0" w:color="000000"/>
              <w:bottom w:val="single" w:sz="4" w:space="0" w:color="000000"/>
              <w:right w:val="single" w:sz="4" w:space="0" w:color="000000"/>
            </w:tcBorders>
            <w:shd w:val="clear" w:color="auto" w:fill="auto"/>
          </w:tcPr>
          <w:p w14:paraId="22408108"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registro das condições de saúde da família tais como deficientes que recebem cuidado de terceiros, presença de gestantes na família, doenças e uso de substâncias e todos aqueles previstos no Prontuário do SUAS, com respostas controladas por data e responsável pela coleta.</w:t>
            </w:r>
          </w:p>
        </w:tc>
      </w:tr>
      <w:tr w:rsidR="00F53E37" w:rsidRPr="006A53CA" w14:paraId="01D117BA" w14:textId="77777777" w:rsidTr="003E7DD8">
        <w:tc>
          <w:tcPr>
            <w:tcW w:w="562" w:type="dxa"/>
            <w:tcBorders>
              <w:left w:val="single" w:sz="4" w:space="0" w:color="000000"/>
              <w:bottom w:val="single" w:sz="4" w:space="0" w:color="000000"/>
            </w:tcBorders>
            <w:shd w:val="clear" w:color="auto" w:fill="auto"/>
          </w:tcPr>
          <w:p w14:paraId="4575B28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49</w:t>
            </w:r>
          </w:p>
        </w:tc>
        <w:tc>
          <w:tcPr>
            <w:tcW w:w="9473" w:type="dxa"/>
            <w:tcBorders>
              <w:left w:val="single" w:sz="4" w:space="0" w:color="000000"/>
              <w:bottom w:val="single" w:sz="4" w:space="0" w:color="000000"/>
              <w:right w:val="single" w:sz="4" w:space="0" w:color="000000"/>
            </w:tcBorders>
            <w:shd w:val="clear" w:color="auto" w:fill="auto"/>
          </w:tcPr>
          <w:p w14:paraId="4F4E16E4"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registro dos dados de convivência familiar e comunitária conforme Prontuário do SUAS, com respostas controladas por data e responsável pela coleta.</w:t>
            </w:r>
          </w:p>
        </w:tc>
      </w:tr>
      <w:tr w:rsidR="00F53E37" w:rsidRPr="006A53CA" w14:paraId="7F0D00EB" w14:textId="77777777" w:rsidTr="003E7DD8">
        <w:tc>
          <w:tcPr>
            <w:tcW w:w="562" w:type="dxa"/>
            <w:tcBorders>
              <w:left w:val="single" w:sz="4" w:space="0" w:color="000000"/>
              <w:bottom w:val="single" w:sz="4" w:space="0" w:color="000000"/>
            </w:tcBorders>
            <w:shd w:val="clear" w:color="auto" w:fill="auto"/>
          </w:tcPr>
          <w:p w14:paraId="4D87E774"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50</w:t>
            </w:r>
          </w:p>
        </w:tc>
        <w:tc>
          <w:tcPr>
            <w:tcW w:w="9473" w:type="dxa"/>
            <w:tcBorders>
              <w:left w:val="single" w:sz="4" w:space="0" w:color="000000"/>
              <w:bottom w:val="single" w:sz="4" w:space="0" w:color="000000"/>
              <w:right w:val="single" w:sz="4" w:space="0" w:color="000000"/>
            </w:tcBorders>
            <w:shd w:val="clear" w:color="auto" w:fill="auto"/>
          </w:tcPr>
          <w:p w14:paraId="71C71F69"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controle de programas sociais com informações sobre valores e de descumprimento de condicionalidades de saúde e educação.</w:t>
            </w:r>
          </w:p>
        </w:tc>
      </w:tr>
      <w:tr w:rsidR="00F53E37" w:rsidRPr="006A53CA" w14:paraId="608C3477" w14:textId="77777777" w:rsidTr="003E7DD8">
        <w:tc>
          <w:tcPr>
            <w:tcW w:w="562" w:type="dxa"/>
            <w:tcBorders>
              <w:left w:val="single" w:sz="4" w:space="0" w:color="000000"/>
              <w:bottom w:val="single" w:sz="4" w:space="0" w:color="000000"/>
            </w:tcBorders>
            <w:shd w:val="clear" w:color="auto" w:fill="auto"/>
          </w:tcPr>
          <w:p w14:paraId="30E9284A"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51</w:t>
            </w:r>
          </w:p>
        </w:tc>
        <w:tc>
          <w:tcPr>
            <w:tcW w:w="9473" w:type="dxa"/>
            <w:tcBorders>
              <w:left w:val="single" w:sz="4" w:space="0" w:color="000000"/>
              <w:bottom w:val="single" w:sz="4" w:space="0" w:color="000000"/>
              <w:right w:val="single" w:sz="4" w:space="0" w:color="000000"/>
            </w:tcBorders>
            <w:shd w:val="clear" w:color="auto" w:fill="auto"/>
          </w:tcPr>
          <w:p w14:paraId="7BBB6E87"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personalizar grupos de família (ex.: Nuclear ou Conjugal, </w:t>
            </w:r>
            <w:proofErr w:type="gramStart"/>
            <w:r w:rsidRPr="006A53CA">
              <w:rPr>
                <w:rFonts w:ascii="Arial" w:eastAsia="Arial" w:hAnsi="Arial" w:cs="Arial"/>
                <w:sz w:val="20"/>
                <w:szCs w:val="20"/>
              </w:rPr>
              <w:t>Ampliada ou Extensa</w:t>
            </w:r>
            <w:proofErr w:type="gramEnd"/>
            <w:r w:rsidRPr="006A53CA">
              <w:rPr>
                <w:rFonts w:ascii="Arial" w:eastAsia="Arial" w:hAnsi="Arial" w:cs="Arial"/>
                <w:sz w:val="20"/>
                <w:szCs w:val="20"/>
              </w:rPr>
              <w:t xml:space="preserve">, </w:t>
            </w:r>
            <w:proofErr w:type="spellStart"/>
            <w:r w:rsidRPr="006A53CA">
              <w:rPr>
                <w:rFonts w:ascii="Arial" w:eastAsia="Arial" w:hAnsi="Arial" w:cs="Arial"/>
                <w:sz w:val="20"/>
                <w:szCs w:val="20"/>
              </w:rPr>
              <w:t>etc</w:t>
            </w:r>
            <w:proofErr w:type="spellEnd"/>
            <w:r w:rsidRPr="006A53CA">
              <w:rPr>
                <w:rFonts w:ascii="Arial" w:eastAsia="Arial" w:hAnsi="Arial" w:cs="Arial"/>
                <w:sz w:val="20"/>
                <w:szCs w:val="20"/>
              </w:rPr>
              <w:t xml:space="preserve">) e registrar situações de exclusões e movimentações dos membros familiares. (ex.: Divórcio, Casamento, Falecimento, </w:t>
            </w:r>
            <w:proofErr w:type="spellStart"/>
            <w:r w:rsidRPr="006A53CA">
              <w:rPr>
                <w:rFonts w:ascii="Arial" w:eastAsia="Arial" w:hAnsi="Arial" w:cs="Arial"/>
                <w:sz w:val="20"/>
                <w:szCs w:val="20"/>
              </w:rPr>
              <w:t>etc</w:t>
            </w:r>
            <w:proofErr w:type="spellEnd"/>
            <w:r w:rsidRPr="006A53CA">
              <w:rPr>
                <w:rFonts w:ascii="Arial" w:eastAsia="Arial" w:hAnsi="Arial" w:cs="Arial"/>
                <w:sz w:val="20"/>
                <w:szCs w:val="20"/>
              </w:rPr>
              <w:t>).</w:t>
            </w:r>
          </w:p>
        </w:tc>
      </w:tr>
      <w:tr w:rsidR="00F53E37" w:rsidRPr="006A53CA" w14:paraId="34AEB67B" w14:textId="77777777" w:rsidTr="003E7DD8">
        <w:tc>
          <w:tcPr>
            <w:tcW w:w="562" w:type="dxa"/>
            <w:tcBorders>
              <w:left w:val="single" w:sz="4" w:space="0" w:color="000000"/>
              <w:bottom w:val="single" w:sz="4" w:space="0" w:color="000000"/>
            </w:tcBorders>
            <w:shd w:val="clear" w:color="auto" w:fill="auto"/>
          </w:tcPr>
          <w:p w14:paraId="7DC5AA2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52</w:t>
            </w:r>
          </w:p>
        </w:tc>
        <w:tc>
          <w:tcPr>
            <w:tcW w:w="9473" w:type="dxa"/>
            <w:tcBorders>
              <w:left w:val="single" w:sz="4" w:space="0" w:color="000000"/>
              <w:bottom w:val="single" w:sz="4" w:space="0" w:color="000000"/>
              <w:right w:val="single" w:sz="4" w:space="0" w:color="000000"/>
            </w:tcBorders>
            <w:shd w:val="clear" w:color="auto" w:fill="auto"/>
          </w:tcPr>
          <w:p w14:paraId="231D4361"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visualizar no cadastro de famílias os membros que foram desativados ou excluídos, por qual motivo, data e qual usuário do sistema efetuou o processo.</w:t>
            </w:r>
          </w:p>
        </w:tc>
      </w:tr>
      <w:tr w:rsidR="00F53E37" w:rsidRPr="006A53CA" w14:paraId="0F237443" w14:textId="77777777" w:rsidTr="003E7DD8">
        <w:tc>
          <w:tcPr>
            <w:tcW w:w="562" w:type="dxa"/>
            <w:tcBorders>
              <w:left w:val="single" w:sz="4" w:space="0" w:color="000000"/>
              <w:bottom w:val="single" w:sz="4" w:space="0" w:color="000000"/>
            </w:tcBorders>
            <w:shd w:val="clear" w:color="auto" w:fill="auto"/>
          </w:tcPr>
          <w:p w14:paraId="2D9B6926"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53</w:t>
            </w:r>
          </w:p>
        </w:tc>
        <w:tc>
          <w:tcPr>
            <w:tcW w:w="9473" w:type="dxa"/>
            <w:tcBorders>
              <w:left w:val="single" w:sz="4" w:space="0" w:color="000000"/>
              <w:bottom w:val="single" w:sz="4" w:space="0" w:color="000000"/>
              <w:right w:val="single" w:sz="4" w:space="0" w:color="000000"/>
            </w:tcBorders>
            <w:shd w:val="clear" w:color="auto" w:fill="auto"/>
          </w:tcPr>
          <w:p w14:paraId="3E1D8FD3"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que seja consultado e visualizado em um único recurso a família atual de pertencimento do usuário e seus vínculos familiares anteriores, exibindo ainda data e motivo de desligamento da última família que pertenceu.</w:t>
            </w:r>
          </w:p>
        </w:tc>
      </w:tr>
      <w:tr w:rsidR="00F53E37" w:rsidRPr="006A53CA" w14:paraId="50936CC9" w14:textId="77777777" w:rsidTr="003E7DD8">
        <w:tc>
          <w:tcPr>
            <w:tcW w:w="562" w:type="dxa"/>
            <w:tcBorders>
              <w:left w:val="single" w:sz="4" w:space="0" w:color="000000"/>
              <w:bottom w:val="single" w:sz="4" w:space="0" w:color="000000"/>
            </w:tcBorders>
            <w:shd w:val="clear" w:color="auto" w:fill="auto"/>
          </w:tcPr>
          <w:p w14:paraId="5E2FE350"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54</w:t>
            </w:r>
          </w:p>
        </w:tc>
        <w:tc>
          <w:tcPr>
            <w:tcW w:w="9473" w:type="dxa"/>
            <w:tcBorders>
              <w:left w:val="single" w:sz="4" w:space="0" w:color="000000"/>
              <w:bottom w:val="single" w:sz="4" w:space="0" w:color="000000"/>
              <w:right w:val="single" w:sz="4" w:space="0" w:color="000000"/>
            </w:tcBorders>
            <w:shd w:val="clear" w:color="auto" w:fill="auto"/>
          </w:tcPr>
          <w:p w14:paraId="6E305E02"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registro e controle dos atendimentos realizados pela Secretaria ou unidades de referência, forma de ingresso dos usuários a unidade e encaminhamentos realizados para a rede de atendimento, setorial, participação em programas e projetos e outros.</w:t>
            </w:r>
          </w:p>
        </w:tc>
      </w:tr>
      <w:tr w:rsidR="00F53E37" w:rsidRPr="006A53CA" w14:paraId="5CD72383" w14:textId="77777777" w:rsidTr="003E7DD8">
        <w:tc>
          <w:tcPr>
            <w:tcW w:w="562" w:type="dxa"/>
            <w:tcBorders>
              <w:left w:val="single" w:sz="4" w:space="0" w:color="000000"/>
              <w:bottom w:val="single" w:sz="4" w:space="0" w:color="000000"/>
            </w:tcBorders>
            <w:shd w:val="clear" w:color="auto" w:fill="auto"/>
          </w:tcPr>
          <w:p w14:paraId="42C130D0"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55</w:t>
            </w:r>
          </w:p>
        </w:tc>
        <w:tc>
          <w:tcPr>
            <w:tcW w:w="9473" w:type="dxa"/>
            <w:tcBorders>
              <w:left w:val="single" w:sz="4" w:space="0" w:color="000000"/>
              <w:bottom w:val="single" w:sz="4" w:space="0" w:color="000000"/>
              <w:right w:val="single" w:sz="4" w:space="0" w:color="000000"/>
            </w:tcBorders>
            <w:shd w:val="clear" w:color="auto" w:fill="auto"/>
          </w:tcPr>
          <w:p w14:paraId="087A7495"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identificar no momento do atendimento os usuários atendidos e as pessoas envolvidas ou relacionadas com o atendimento, identificando vínculo com o usuário atendido.</w:t>
            </w:r>
          </w:p>
        </w:tc>
      </w:tr>
      <w:tr w:rsidR="00F53E37" w:rsidRPr="006A53CA" w14:paraId="110157BB" w14:textId="77777777" w:rsidTr="003E7DD8">
        <w:tc>
          <w:tcPr>
            <w:tcW w:w="562" w:type="dxa"/>
            <w:tcBorders>
              <w:left w:val="single" w:sz="4" w:space="0" w:color="000000"/>
              <w:bottom w:val="single" w:sz="4" w:space="0" w:color="000000"/>
            </w:tcBorders>
            <w:shd w:val="clear" w:color="auto" w:fill="auto"/>
          </w:tcPr>
          <w:p w14:paraId="447A38F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56</w:t>
            </w:r>
          </w:p>
        </w:tc>
        <w:tc>
          <w:tcPr>
            <w:tcW w:w="9473" w:type="dxa"/>
            <w:tcBorders>
              <w:left w:val="single" w:sz="4" w:space="0" w:color="000000"/>
              <w:bottom w:val="single" w:sz="4" w:space="0" w:color="000000"/>
              <w:right w:val="single" w:sz="4" w:space="0" w:color="000000"/>
            </w:tcBorders>
            <w:shd w:val="clear" w:color="auto" w:fill="auto"/>
          </w:tcPr>
          <w:p w14:paraId="1FE78C62"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Permitir controlar os encaminhamentos dos usuários para as demais unidades, especificando os usuários ou grupos de usuários responsáveis, notificando por e-mail e internamente no sistema após o login do usuário na página inicial e em destaque. </w:t>
            </w:r>
          </w:p>
        </w:tc>
      </w:tr>
      <w:tr w:rsidR="00F53E37" w:rsidRPr="006A53CA" w14:paraId="4F0A29DA" w14:textId="77777777" w:rsidTr="003E7DD8">
        <w:tc>
          <w:tcPr>
            <w:tcW w:w="562" w:type="dxa"/>
            <w:tcBorders>
              <w:left w:val="single" w:sz="4" w:space="0" w:color="000000"/>
              <w:bottom w:val="single" w:sz="4" w:space="0" w:color="000000"/>
            </w:tcBorders>
            <w:shd w:val="clear" w:color="auto" w:fill="auto"/>
          </w:tcPr>
          <w:p w14:paraId="7B8F696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57</w:t>
            </w:r>
          </w:p>
        </w:tc>
        <w:tc>
          <w:tcPr>
            <w:tcW w:w="9473" w:type="dxa"/>
            <w:tcBorders>
              <w:left w:val="single" w:sz="4" w:space="0" w:color="000000"/>
              <w:bottom w:val="single" w:sz="4" w:space="0" w:color="000000"/>
              <w:right w:val="single" w:sz="4" w:space="0" w:color="000000"/>
            </w:tcBorders>
            <w:shd w:val="clear" w:color="auto" w:fill="auto"/>
          </w:tcPr>
          <w:p w14:paraId="47CAED9B"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registrar a contrarreferência dos encaminhamentos recebidos pelos profissionais e as notificações de encaminhamento que o profissional já tenha lido ou não.</w:t>
            </w:r>
          </w:p>
        </w:tc>
      </w:tr>
      <w:tr w:rsidR="00F53E37" w:rsidRPr="006A53CA" w14:paraId="41DA046C" w14:textId="77777777" w:rsidTr="003E7DD8">
        <w:tc>
          <w:tcPr>
            <w:tcW w:w="562" w:type="dxa"/>
            <w:tcBorders>
              <w:left w:val="single" w:sz="4" w:space="0" w:color="000000"/>
              <w:bottom w:val="single" w:sz="4" w:space="0" w:color="000000"/>
            </w:tcBorders>
            <w:shd w:val="clear" w:color="auto" w:fill="auto"/>
          </w:tcPr>
          <w:p w14:paraId="53F4622A"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58</w:t>
            </w:r>
          </w:p>
        </w:tc>
        <w:tc>
          <w:tcPr>
            <w:tcW w:w="9473" w:type="dxa"/>
            <w:tcBorders>
              <w:left w:val="single" w:sz="4" w:space="0" w:color="000000"/>
              <w:bottom w:val="single" w:sz="4" w:space="0" w:color="000000"/>
              <w:right w:val="single" w:sz="4" w:space="0" w:color="000000"/>
            </w:tcBorders>
            <w:shd w:val="clear" w:color="auto" w:fill="auto"/>
          </w:tcPr>
          <w:p w14:paraId="6166DA85"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que </w:t>
            </w:r>
            <w:proofErr w:type="gramStart"/>
            <w:r w:rsidRPr="006A53CA">
              <w:rPr>
                <w:rFonts w:ascii="Arial" w:eastAsia="Arial" w:hAnsi="Arial" w:cs="Arial"/>
                <w:sz w:val="20"/>
                <w:szCs w:val="20"/>
              </w:rPr>
              <w:t>o registro dos atendimentos sejam</w:t>
            </w:r>
            <w:proofErr w:type="gramEnd"/>
            <w:r w:rsidRPr="006A53CA">
              <w:rPr>
                <w:rFonts w:ascii="Arial" w:eastAsia="Arial" w:hAnsi="Arial" w:cs="Arial"/>
                <w:sz w:val="20"/>
                <w:szCs w:val="20"/>
              </w:rPr>
              <w:t xml:space="preserve"> com base nos serviços socioassistenciais de acordo com o que trata a Resolução nº 109/2009 (Tipificação Nacional de Serviços Socioassistenciais), permitindo identificar membros ou indivíduos envolvidos e o serviço da tipificação relacionado com o atendimento.</w:t>
            </w:r>
          </w:p>
        </w:tc>
      </w:tr>
      <w:tr w:rsidR="00F53E37" w:rsidRPr="006A53CA" w14:paraId="3DAD4A29" w14:textId="77777777" w:rsidTr="003E7DD8">
        <w:tc>
          <w:tcPr>
            <w:tcW w:w="562" w:type="dxa"/>
            <w:tcBorders>
              <w:left w:val="single" w:sz="4" w:space="0" w:color="000000"/>
              <w:bottom w:val="single" w:sz="4" w:space="0" w:color="000000"/>
            </w:tcBorders>
            <w:shd w:val="clear" w:color="auto" w:fill="auto"/>
          </w:tcPr>
          <w:p w14:paraId="63E8707C"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59</w:t>
            </w:r>
          </w:p>
        </w:tc>
        <w:tc>
          <w:tcPr>
            <w:tcW w:w="9473" w:type="dxa"/>
            <w:tcBorders>
              <w:left w:val="single" w:sz="4" w:space="0" w:color="000000"/>
              <w:bottom w:val="single" w:sz="4" w:space="0" w:color="000000"/>
              <w:right w:val="single" w:sz="4" w:space="0" w:color="000000"/>
            </w:tcBorders>
            <w:shd w:val="clear" w:color="auto" w:fill="auto"/>
          </w:tcPr>
          <w:p w14:paraId="6730294D"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configurar para que durante o atendimento a um usuário com um tipo de atendimento específico, seja possível incluir automaticamente o usuário em acompanhamento no Serviço Socioassistencial relacionado com o serviço que foi atendido.</w:t>
            </w:r>
          </w:p>
        </w:tc>
      </w:tr>
      <w:tr w:rsidR="00F53E37" w:rsidRPr="006A53CA" w14:paraId="6A3FCB4F" w14:textId="77777777" w:rsidTr="003E7DD8">
        <w:tc>
          <w:tcPr>
            <w:tcW w:w="562" w:type="dxa"/>
            <w:tcBorders>
              <w:left w:val="single" w:sz="4" w:space="0" w:color="000000"/>
              <w:bottom w:val="single" w:sz="4" w:space="0" w:color="000000"/>
            </w:tcBorders>
            <w:shd w:val="clear" w:color="auto" w:fill="auto"/>
          </w:tcPr>
          <w:p w14:paraId="3C02E2E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60</w:t>
            </w:r>
          </w:p>
        </w:tc>
        <w:tc>
          <w:tcPr>
            <w:tcW w:w="9473" w:type="dxa"/>
            <w:tcBorders>
              <w:left w:val="single" w:sz="4" w:space="0" w:color="000000"/>
              <w:bottom w:val="single" w:sz="4" w:space="0" w:color="000000"/>
              <w:right w:val="single" w:sz="4" w:space="0" w:color="000000"/>
            </w:tcBorders>
            <w:shd w:val="clear" w:color="auto" w:fill="auto"/>
          </w:tcPr>
          <w:p w14:paraId="55C7BA38"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registrar o histórico do cumprimento de MSE, acolhimento institucional, violência e violação de direitos e todos os demais provenientes da Proteção Social Especial.</w:t>
            </w:r>
          </w:p>
        </w:tc>
      </w:tr>
      <w:tr w:rsidR="00F53E37" w:rsidRPr="006A53CA" w14:paraId="386DA757" w14:textId="77777777" w:rsidTr="003E7DD8">
        <w:tc>
          <w:tcPr>
            <w:tcW w:w="562" w:type="dxa"/>
            <w:tcBorders>
              <w:left w:val="single" w:sz="4" w:space="0" w:color="000000"/>
              <w:bottom w:val="single" w:sz="4" w:space="0" w:color="000000"/>
            </w:tcBorders>
            <w:shd w:val="clear" w:color="auto" w:fill="auto"/>
          </w:tcPr>
          <w:p w14:paraId="2C679527"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61</w:t>
            </w:r>
          </w:p>
        </w:tc>
        <w:tc>
          <w:tcPr>
            <w:tcW w:w="9473" w:type="dxa"/>
            <w:tcBorders>
              <w:left w:val="single" w:sz="4" w:space="0" w:color="000000"/>
              <w:bottom w:val="single" w:sz="4" w:space="0" w:color="000000"/>
              <w:right w:val="single" w:sz="4" w:space="0" w:color="000000"/>
            </w:tcBorders>
            <w:shd w:val="clear" w:color="auto" w:fill="auto"/>
          </w:tcPr>
          <w:p w14:paraId="1CD1D1E3"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definir a privacidade das informações cadastradas, como pública ou privada, para usuários ou grupos de acesso específicos em funcionalidades como de atendimentos, a fim de preservar o sigilo de determinadas informações registradas no sistema. </w:t>
            </w:r>
          </w:p>
        </w:tc>
      </w:tr>
      <w:tr w:rsidR="00F53E37" w:rsidRPr="006A53CA" w14:paraId="415AC2CC" w14:textId="77777777" w:rsidTr="003E7DD8">
        <w:tc>
          <w:tcPr>
            <w:tcW w:w="562" w:type="dxa"/>
            <w:tcBorders>
              <w:left w:val="single" w:sz="4" w:space="0" w:color="000000"/>
              <w:bottom w:val="single" w:sz="4" w:space="0" w:color="000000"/>
            </w:tcBorders>
            <w:shd w:val="clear" w:color="auto" w:fill="auto"/>
          </w:tcPr>
          <w:p w14:paraId="61B97F1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62</w:t>
            </w:r>
          </w:p>
        </w:tc>
        <w:tc>
          <w:tcPr>
            <w:tcW w:w="9473" w:type="dxa"/>
            <w:tcBorders>
              <w:left w:val="single" w:sz="4" w:space="0" w:color="000000"/>
              <w:bottom w:val="single" w:sz="4" w:space="0" w:color="000000"/>
              <w:right w:val="single" w:sz="4" w:space="0" w:color="000000"/>
            </w:tcBorders>
            <w:shd w:val="clear" w:color="auto" w:fill="auto"/>
          </w:tcPr>
          <w:p w14:paraId="244D379A"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cancelamento de atendimentos e o detalhamento da razão pelo qual foi cancelado.</w:t>
            </w:r>
          </w:p>
        </w:tc>
      </w:tr>
      <w:tr w:rsidR="00F53E37" w:rsidRPr="006A53CA" w14:paraId="6458F8B9" w14:textId="77777777" w:rsidTr="003E7DD8">
        <w:tc>
          <w:tcPr>
            <w:tcW w:w="562" w:type="dxa"/>
            <w:tcBorders>
              <w:left w:val="single" w:sz="4" w:space="0" w:color="000000"/>
              <w:bottom w:val="single" w:sz="4" w:space="0" w:color="000000"/>
            </w:tcBorders>
            <w:shd w:val="clear" w:color="auto" w:fill="auto"/>
          </w:tcPr>
          <w:p w14:paraId="51EFDA4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63</w:t>
            </w:r>
          </w:p>
        </w:tc>
        <w:tc>
          <w:tcPr>
            <w:tcW w:w="9473" w:type="dxa"/>
            <w:tcBorders>
              <w:left w:val="single" w:sz="4" w:space="0" w:color="000000"/>
              <w:bottom w:val="single" w:sz="4" w:space="0" w:color="000000"/>
              <w:right w:val="single" w:sz="4" w:space="0" w:color="000000"/>
            </w:tcBorders>
            <w:shd w:val="clear" w:color="auto" w:fill="auto"/>
          </w:tcPr>
          <w:p w14:paraId="7995011F"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o cadastramento de instrumentos técnico-operativos permitindo que o usuário personalize seus próprios questionários adicionando campos com tipos de dados como Data, Texto, Lista de seleção, </w:t>
            </w:r>
            <w:r w:rsidRPr="006A53CA">
              <w:rPr>
                <w:rFonts w:ascii="Arial" w:eastAsia="Arial" w:hAnsi="Arial" w:cs="Arial"/>
                <w:sz w:val="20"/>
                <w:szCs w:val="20"/>
              </w:rPr>
              <w:lastRenderedPageBreak/>
              <w:t>Caixa de marcação, dentre outros, necessários para a operacionalização de instrumentos técnico-operativos pelas equipes.</w:t>
            </w:r>
          </w:p>
        </w:tc>
      </w:tr>
      <w:tr w:rsidR="00F53E37" w:rsidRPr="006A53CA" w14:paraId="3371EF75" w14:textId="77777777" w:rsidTr="003E7DD8">
        <w:tc>
          <w:tcPr>
            <w:tcW w:w="562" w:type="dxa"/>
            <w:tcBorders>
              <w:left w:val="single" w:sz="4" w:space="0" w:color="000000"/>
              <w:bottom w:val="single" w:sz="4" w:space="0" w:color="000000"/>
            </w:tcBorders>
            <w:shd w:val="clear" w:color="auto" w:fill="auto"/>
          </w:tcPr>
          <w:p w14:paraId="444AB1CA"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lastRenderedPageBreak/>
              <w:t>64</w:t>
            </w:r>
          </w:p>
        </w:tc>
        <w:tc>
          <w:tcPr>
            <w:tcW w:w="9473" w:type="dxa"/>
            <w:tcBorders>
              <w:left w:val="single" w:sz="4" w:space="0" w:color="000000"/>
              <w:bottom w:val="single" w:sz="4" w:space="0" w:color="000000"/>
              <w:right w:val="single" w:sz="4" w:space="0" w:color="000000"/>
            </w:tcBorders>
            <w:shd w:val="clear" w:color="auto" w:fill="auto"/>
          </w:tcPr>
          <w:p w14:paraId="00937165"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que os profissionais efetuem o preenchimento dos questionários dos instrumentos técnico-operativos configurados, por serviço socioassistencial, possibilitando sua reutilização para outras famílias ou o preenchimento para a mesma família em outros períodos de coleta.</w:t>
            </w:r>
          </w:p>
        </w:tc>
      </w:tr>
      <w:tr w:rsidR="00F53E37" w:rsidRPr="006A53CA" w14:paraId="2FEDE0D8" w14:textId="77777777" w:rsidTr="003E7DD8">
        <w:tc>
          <w:tcPr>
            <w:tcW w:w="562" w:type="dxa"/>
            <w:tcBorders>
              <w:left w:val="single" w:sz="4" w:space="0" w:color="000000"/>
              <w:bottom w:val="single" w:sz="4" w:space="0" w:color="000000"/>
            </w:tcBorders>
            <w:shd w:val="clear" w:color="auto" w:fill="auto"/>
          </w:tcPr>
          <w:p w14:paraId="34FC2516"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65</w:t>
            </w:r>
          </w:p>
        </w:tc>
        <w:tc>
          <w:tcPr>
            <w:tcW w:w="9473" w:type="dxa"/>
            <w:tcBorders>
              <w:left w:val="single" w:sz="4" w:space="0" w:color="000000"/>
              <w:bottom w:val="single" w:sz="4" w:space="0" w:color="000000"/>
              <w:right w:val="single" w:sz="4" w:space="0" w:color="000000"/>
            </w:tcBorders>
            <w:shd w:val="clear" w:color="auto" w:fill="auto"/>
          </w:tcPr>
          <w:p w14:paraId="48278A35"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gerenciamento das atividades em grupo do PAIF, Serviços de Convivência e outros tipos de iniciativa do Município, permitindo emitir pareceres para a atividade e participantes.</w:t>
            </w:r>
          </w:p>
        </w:tc>
      </w:tr>
      <w:tr w:rsidR="00F53E37" w:rsidRPr="006A53CA" w14:paraId="1F752EF9" w14:textId="77777777" w:rsidTr="003E7DD8">
        <w:tc>
          <w:tcPr>
            <w:tcW w:w="562" w:type="dxa"/>
            <w:tcBorders>
              <w:left w:val="single" w:sz="4" w:space="0" w:color="000000"/>
              <w:bottom w:val="single" w:sz="4" w:space="0" w:color="000000"/>
            </w:tcBorders>
            <w:shd w:val="clear" w:color="auto" w:fill="auto"/>
          </w:tcPr>
          <w:p w14:paraId="53D7887F"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66</w:t>
            </w:r>
          </w:p>
        </w:tc>
        <w:tc>
          <w:tcPr>
            <w:tcW w:w="9473" w:type="dxa"/>
            <w:tcBorders>
              <w:left w:val="single" w:sz="4" w:space="0" w:color="000000"/>
              <w:bottom w:val="single" w:sz="4" w:space="0" w:color="000000"/>
              <w:right w:val="single" w:sz="4" w:space="0" w:color="000000"/>
            </w:tcBorders>
            <w:shd w:val="clear" w:color="auto" w:fill="auto"/>
          </w:tcPr>
          <w:p w14:paraId="0E9C5BAA"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configurar para que os participantes de atividades em grupo sejam inclusos automaticamente em acompanhamento nos Serviços Socioassistenciais pelo qual a atividade está sendo desenvolvida.</w:t>
            </w:r>
          </w:p>
        </w:tc>
      </w:tr>
      <w:tr w:rsidR="00F53E37" w:rsidRPr="006A53CA" w14:paraId="3836D4E2" w14:textId="77777777" w:rsidTr="003E7DD8">
        <w:tc>
          <w:tcPr>
            <w:tcW w:w="562" w:type="dxa"/>
            <w:tcBorders>
              <w:left w:val="single" w:sz="4" w:space="0" w:color="000000"/>
              <w:bottom w:val="single" w:sz="4" w:space="0" w:color="000000"/>
            </w:tcBorders>
            <w:shd w:val="clear" w:color="auto" w:fill="auto"/>
          </w:tcPr>
          <w:p w14:paraId="6D97D25B"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67</w:t>
            </w:r>
          </w:p>
        </w:tc>
        <w:tc>
          <w:tcPr>
            <w:tcW w:w="9473" w:type="dxa"/>
            <w:tcBorders>
              <w:left w:val="single" w:sz="4" w:space="0" w:color="000000"/>
              <w:bottom w:val="single" w:sz="4" w:space="0" w:color="000000"/>
              <w:right w:val="single" w:sz="4" w:space="0" w:color="000000"/>
            </w:tcBorders>
            <w:shd w:val="clear" w:color="auto" w:fill="auto"/>
          </w:tcPr>
          <w:p w14:paraId="746DED55"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Permitir gerenciar as atividades em grupo em consonância com o SISC (Sistema de Informações do Serviço de Convivência e Fortalecimento de Vínculos), controlando faixa etária dos participantes, vínculo e </w:t>
            </w:r>
            <w:proofErr w:type="spellStart"/>
            <w:r w:rsidRPr="006A53CA">
              <w:rPr>
                <w:rFonts w:ascii="Arial" w:eastAsia="Arial" w:hAnsi="Arial" w:cs="Arial"/>
                <w:sz w:val="20"/>
                <w:szCs w:val="20"/>
              </w:rPr>
              <w:t>desvínculo</w:t>
            </w:r>
            <w:proofErr w:type="spellEnd"/>
            <w:r w:rsidRPr="006A53CA">
              <w:rPr>
                <w:rFonts w:ascii="Arial" w:eastAsia="Arial" w:hAnsi="Arial" w:cs="Arial"/>
                <w:sz w:val="20"/>
                <w:szCs w:val="20"/>
              </w:rPr>
              <w:t>, forma de execução da atividade, carga horária, horários e diário de frequência com presença e motivos das faltas.</w:t>
            </w:r>
          </w:p>
        </w:tc>
      </w:tr>
      <w:tr w:rsidR="00F53E37" w:rsidRPr="006A53CA" w14:paraId="6F5038A7" w14:textId="77777777" w:rsidTr="003E7DD8">
        <w:tc>
          <w:tcPr>
            <w:tcW w:w="562" w:type="dxa"/>
            <w:tcBorders>
              <w:left w:val="single" w:sz="4" w:space="0" w:color="000000"/>
              <w:bottom w:val="single" w:sz="4" w:space="0" w:color="000000"/>
            </w:tcBorders>
            <w:shd w:val="clear" w:color="auto" w:fill="auto"/>
          </w:tcPr>
          <w:p w14:paraId="2A91B77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68</w:t>
            </w:r>
          </w:p>
        </w:tc>
        <w:tc>
          <w:tcPr>
            <w:tcW w:w="9473" w:type="dxa"/>
            <w:tcBorders>
              <w:left w:val="single" w:sz="4" w:space="0" w:color="000000"/>
              <w:bottom w:val="single" w:sz="4" w:space="0" w:color="000000"/>
              <w:right w:val="single" w:sz="4" w:space="0" w:color="000000"/>
            </w:tcBorders>
            <w:shd w:val="clear" w:color="auto" w:fill="auto"/>
          </w:tcPr>
          <w:p w14:paraId="333765FC"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criar várias turmas para uma atividade em grupo e permitir apurar a presença e falta dos usuários nas atividades, identificando também os dias que a atividade ocorreu ou não ocorreu. </w:t>
            </w:r>
          </w:p>
        </w:tc>
      </w:tr>
      <w:tr w:rsidR="00F53E37" w:rsidRPr="006A53CA" w14:paraId="432240CE" w14:textId="77777777" w:rsidTr="003E7DD8">
        <w:tc>
          <w:tcPr>
            <w:tcW w:w="562" w:type="dxa"/>
            <w:tcBorders>
              <w:left w:val="single" w:sz="4" w:space="0" w:color="000000"/>
              <w:bottom w:val="single" w:sz="4" w:space="0" w:color="000000"/>
            </w:tcBorders>
            <w:shd w:val="clear" w:color="auto" w:fill="auto"/>
          </w:tcPr>
          <w:p w14:paraId="739A632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69</w:t>
            </w:r>
          </w:p>
        </w:tc>
        <w:tc>
          <w:tcPr>
            <w:tcW w:w="9473" w:type="dxa"/>
            <w:tcBorders>
              <w:left w:val="single" w:sz="4" w:space="0" w:color="000000"/>
              <w:bottom w:val="single" w:sz="4" w:space="0" w:color="000000"/>
              <w:right w:val="single" w:sz="4" w:space="0" w:color="000000"/>
            </w:tcBorders>
            <w:shd w:val="clear" w:color="auto" w:fill="auto"/>
          </w:tcPr>
          <w:p w14:paraId="04DA3B51"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identificar as datas que os participantes ingressaram na atividade e datas que deixaram de participar. Permitir visualizar também um histórico de vínculo e </w:t>
            </w:r>
            <w:proofErr w:type="spellStart"/>
            <w:r w:rsidRPr="006A53CA">
              <w:rPr>
                <w:rFonts w:ascii="Arial" w:eastAsia="Arial" w:hAnsi="Arial" w:cs="Arial"/>
                <w:sz w:val="20"/>
                <w:szCs w:val="20"/>
              </w:rPr>
              <w:t>desvínculo</w:t>
            </w:r>
            <w:proofErr w:type="spellEnd"/>
            <w:r w:rsidRPr="006A53CA">
              <w:rPr>
                <w:rFonts w:ascii="Arial" w:eastAsia="Arial" w:hAnsi="Arial" w:cs="Arial"/>
                <w:sz w:val="20"/>
                <w:szCs w:val="20"/>
              </w:rPr>
              <w:t xml:space="preserve"> das atividades.</w:t>
            </w:r>
          </w:p>
        </w:tc>
      </w:tr>
      <w:tr w:rsidR="00F53E37" w:rsidRPr="006A53CA" w14:paraId="7D94C352" w14:textId="77777777" w:rsidTr="003E7DD8">
        <w:tc>
          <w:tcPr>
            <w:tcW w:w="562" w:type="dxa"/>
            <w:tcBorders>
              <w:left w:val="single" w:sz="4" w:space="0" w:color="000000"/>
              <w:bottom w:val="single" w:sz="4" w:space="0" w:color="000000"/>
            </w:tcBorders>
            <w:shd w:val="clear" w:color="auto" w:fill="auto"/>
          </w:tcPr>
          <w:p w14:paraId="141D096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70</w:t>
            </w:r>
          </w:p>
        </w:tc>
        <w:tc>
          <w:tcPr>
            <w:tcW w:w="9473" w:type="dxa"/>
            <w:tcBorders>
              <w:left w:val="single" w:sz="4" w:space="0" w:color="000000"/>
              <w:bottom w:val="single" w:sz="4" w:space="0" w:color="000000"/>
              <w:right w:val="single" w:sz="4" w:space="0" w:color="000000"/>
            </w:tcBorders>
            <w:shd w:val="clear" w:color="auto" w:fill="auto"/>
          </w:tcPr>
          <w:p w14:paraId="38FDD9AE"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anexar fotos e documentos para as atividades em grupo e visualizar as fotos dos participantes no cadastro da atividade.</w:t>
            </w:r>
          </w:p>
        </w:tc>
      </w:tr>
      <w:tr w:rsidR="00F53E37" w:rsidRPr="006A53CA" w14:paraId="467A612C" w14:textId="77777777" w:rsidTr="003E7DD8">
        <w:tc>
          <w:tcPr>
            <w:tcW w:w="562" w:type="dxa"/>
            <w:tcBorders>
              <w:left w:val="single" w:sz="4" w:space="0" w:color="000000"/>
              <w:bottom w:val="single" w:sz="4" w:space="0" w:color="000000"/>
            </w:tcBorders>
            <w:shd w:val="clear" w:color="auto" w:fill="auto"/>
          </w:tcPr>
          <w:p w14:paraId="4F161C3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71</w:t>
            </w:r>
          </w:p>
        </w:tc>
        <w:tc>
          <w:tcPr>
            <w:tcW w:w="9473" w:type="dxa"/>
            <w:tcBorders>
              <w:left w:val="single" w:sz="4" w:space="0" w:color="000000"/>
              <w:bottom w:val="single" w:sz="4" w:space="0" w:color="000000"/>
              <w:right w:val="single" w:sz="4" w:space="0" w:color="000000"/>
            </w:tcBorders>
            <w:shd w:val="clear" w:color="auto" w:fill="auto"/>
          </w:tcPr>
          <w:p w14:paraId="1E448A4D"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a gestão dos benefícios eventuais, controlando as categorias existentes (ex.: Auxílio natalidade, Auxílio funeral, </w:t>
            </w:r>
            <w:proofErr w:type="spellStart"/>
            <w:r w:rsidRPr="006A53CA">
              <w:rPr>
                <w:rFonts w:ascii="Arial" w:eastAsia="Arial" w:hAnsi="Arial" w:cs="Arial"/>
                <w:sz w:val="20"/>
                <w:szCs w:val="20"/>
              </w:rPr>
              <w:t>etc</w:t>
            </w:r>
            <w:proofErr w:type="spellEnd"/>
            <w:r w:rsidRPr="006A53CA">
              <w:rPr>
                <w:rFonts w:ascii="Arial" w:eastAsia="Arial" w:hAnsi="Arial" w:cs="Arial"/>
                <w:sz w:val="20"/>
                <w:szCs w:val="20"/>
              </w:rPr>
              <w:t xml:space="preserve">) e sua legislação, as concessões realizadas com a descrição, data e detalhamento dos itens fornecidos, bem como os pareceres dos profissionais que justificam as concessões. </w:t>
            </w:r>
          </w:p>
        </w:tc>
      </w:tr>
      <w:tr w:rsidR="00F53E37" w:rsidRPr="006A53CA" w14:paraId="2CC72583" w14:textId="77777777" w:rsidTr="003E7DD8">
        <w:tc>
          <w:tcPr>
            <w:tcW w:w="562" w:type="dxa"/>
            <w:tcBorders>
              <w:left w:val="single" w:sz="4" w:space="0" w:color="000000"/>
              <w:bottom w:val="single" w:sz="4" w:space="0" w:color="000000"/>
            </w:tcBorders>
            <w:shd w:val="clear" w:color="auto" w:fill="auto"/>
          </w:tcPr>
          <w:p w14:paraId="5FEEAD79"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72</w:t>
            </w:r>
          </w:p>
        </w:tc>
        <w:tc>
          <w:tcPr>
            <w:tcW w:w="9473" w:type="dxa"/>
            <w:tcBorders>
              <w:left w:val="single" w:sz="4" w:space="0" w:color="000000"/>
              <w:bottom w:val="single" w:sz="4" w:space="0" w:color="000000"/>
              <w:right w:val="single" w:sz="4" w:space="0" w:color="000000"/>
            </w:tcBorders>
            <w:shd w:val="clear" w:color="auto" w:fill="auto"/>
          </w:tcPr>
          <w:p w14:paraId="6281E8A6"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o controle de estoque das quantidades para cada item de benefício, visualizando saldos e movimentações.</w:t>
            </w:r>
          </w:p>
        </w:tc>
      </w:tr>
      <w:tr w:rsidR="00F53E37" w:rsidRPr="006A53CA" w14:paraId="44F00E1A" w14:textId="77777777" w:rsidTr="003E7DD8">
        <w:tc>
          <w:tcPr>
            <w:tcW w:w="562" w:type="dxa"/>
            <w:tcBorders>
              <w:left w:val="single" w:sz="4" w:space="0" w:color="000000"/>
              <w:bottom w:val="single" w:sz="4" w:space="0" w:color="000000"/>
            </w:tcBorders>
            <w:shd w:val="clear" w:color="auto" w:fill="auto"/>
          </w:tcPr>
          <w:p w14:paraId="6EF6DA1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73</w:t>
            </w:r>
          </w:p>
        </w:tc>
        <w:tc>
          <w:tcPr>
            <w:tcW w:w="9473" w:type="dxa"/>
            <w:tcBorders>
              <w:left w:val="single" w:sz="4" w:space="0" w:color="000000"/>
              <w:bottom w:val="single" w:sz="4" w:space="0" w:color="000000"/>
              <w:right w:val="single" w:sz="4" w:space="0" w:color="000000"/>
            </w:tcBorders>
            <w:shd w:val="clear" w:color="auto" w:fill="auto"/>
          </w:tcPr>
          <w:p w14:paraId="0F18C952"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que seja consultado o saldo atualizado dos benefícios eventuais e impedir a concessão de um benefício que não possua saldo disponível.</w:t>
            </w:r>
          </w:p>
        </w:tc>
      </w:tr>
      <w:tr w:rsidR="00F53E37" w:rsidRPr="006A53CA" w14:paraId="47C7E6F7" w14:textId="77777777" w:rsidTr="003E7DD8">
        <w:tc>
          <w:tcPr>
            <w:tcW w:w="562" w:type="dxa"/>
            <w:tcBorders>
              <w:left w:val="single" w:sz="4" w:space="0" w:color="000000"/>
              <w:bottom w:val="single" w:sz="4" w:space="0" w:color="000000"/>
            </w:tcBorders>
            <w:shd w:val="clear" w:color="auto" w:fill="auto"/>
          </w:tcPr>
          <w:p w14:paraId="4859E7F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74</w:t>
            </w:r>
          </w:p>
        </w:tc>
        <w:tc>
          <w:tcPr>
            <w:tcW w:w="9473" w:type="dxa"/>
            <w:tcBorders>
              <w:left w:val="single" w:sz="4" w:space="0" w:color="000000"/>
              <w:bottom w:val="single" w:sz="4" w:space="0" w:color="000000"/>
              <w:right w:val="single" w:sz="4" w:space="0" w:color="000000"/>
            </w:tcBorders>
            <w:shd w:val="clear" w:color="auto" w:fill="auto"/>
          </w:tcPr>
          <w:p w14:paraId="3C23E2FD"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que o administrador do sistema defina limites quantitativos e financeiros para concessões de benefícios e emita alertas e bloqueios, dependendo da configuração, quando determinados limites foram atingidos para determinados beneficiários. Permitir ainda parametrizar a vigência e validade deste controle para que novas concessões possam ser realizadas.</w:t>
            </w:r>
          </w:p>
        </w:tc>
      </w:tr>
      <w:tr w:rsidR="00F53E37" w:rsidRPr="006A53CA" w14:paraId="4D1CB13C" w14:textId="77777777" w:rsidTr="003E7DD8">
        <w:tc>
          <w:tcPr>
            <w:tcW w:w="562" w:type="dxa"/>
            <w:tcBorders>
              <w:left w:val="single" w:sz="4" w:space="0" w:color="000000"/>
              <w:bottom w:val="single" w:sz="4" w:space="0" w:color="000000"/>
            </w:tcBorders>
            <w:shd w:val="clear" w:color="auto" w:fill="auto"/>
          </w:tcPr>
          <w:p w14:paraId="5AF4708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75</w:t>
            </w:r>
          </w:p>
        </w:tc>
        <w:tc>
          <w:tcPr>
            <w:tcW w:w="9473" w:type="dxa"/>
            <w:tcBorders>
              <w:left w:val="single" w:sz="4" w:space="0" w:color="000000"/>
              <w:bottom w:val="single" w:sz="4" w:space="0" w:color="000000"/>
              <w:right w:val="single" w:sz="4" w:space="0" w:color="000000"/>
            </w:tcBorders>
            <w:shd w:val="clear" w:color="auto" w:fill="auto"/>
          </w:tcPr>
          <w:p w14:paraId="6E8D492C"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relatórios gerenciais diversos para os benefícios eventuais:</w:t>
            </w:r>
          </w:p>
          <w:p w14:paraId="3D3D194A" w14:textId="77777777" w:rsidR="003E7DD8" w:rsidRPr="006A53CA" w:rsidRDefault="003E7DD8" w:rsidP="003E7DD8">
            <w:pPr>
              <w:numPr>
                <w:ilvl w:val="0"/>
                <w:numId w:val="27"/>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de benefícios concedidos por tipo de benefícios;</w:t>
            </w:r>
          </w:p>
          <w:p w14:paraId="6C0012E8" w14:textId="77777777" w:rsidR="003E7DD8" w:rsidRPr="006A53CA" w:rsidRDefault="003E7DD8" w:rsidP="003E7DD8">
            <w:pPr>
              <w:numPr>
                <w:ilvl w:val="0"/>
                <w:numId w:val="27"/>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de autorização/recebido para retirada de benefício, com dados do solicitante, benefício, lei autorizativa e valor total do benefício;</w:t>
            </w:r>
          </w:p>
          <w:p w14:paraId="59E2451E" w14:textId="77777777" w:rsidR="003E7DD8" w:rsidRPr="006A53CA" w:rsidRDefault="003E7DD8" w:rsidP="003E7DD8">
            <w:pPr>
              <w:numPr>
                <w:ilvl w:val="0"/>
                <w:numId w:val="27"/>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de requerimento de benefício com dados do solicitante, benefício, data e assinatura;</w:t>
            </w:r>
          </w:p>
          <w:p w14:paraId="58826D08" w14:textId="77777777" w:rsidR="003E7DD8" w:rsidRPr="006A53CA" w:rsidRDefault="003E7DD8" w:rsidP="003E7DD8">
            <w:pPr>
              <w:numPr>
                <w:ilvl w:val="0"/>
                <w:numId w:val="27"/>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 xml:space="preserve">Relatório de parecer de benefício eventual com a justificativa da concessão do técnico responsável; </w:t>
            </w:r>
          </w:p>
          <w:p w14:paraId="1E9DC3A5" w14:textId="77777777" w:rsidR="003E7DD8" w:rsidRPr="006A53CA" w:rsidRDefault="003E7DD8" w:rsidP="003E7DD8">
            <w:pPr>
              <w:numPr>
                <w:ilvl w:val="0"/>
                <w:numId w:val="27"/>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dos benefícios concedidos para cada família com relação nominal das famílias contempladas;</w:t>
            </w:r>
          </w:p>
          <w:p w14:paraId="25674E76" w14:textId="77777777" w:rsidR="003E7DD8" w:rsidRPr="006A53CA" w:rsidRDefault="003E7DD8" w:rsidP="003E7DD8">
            <w:pPr>
              <w:numPr>
                <w:ilvl w:val="0"/>
                <w:numId w:val="27"/>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dos benefícios concedidos por família com a apresentação do benefício, quantidade, valor, total recebido, código da família, quantidade monetária geral concedida por benefício, quantidade de concessões por benefício, quantidade total geral e valor total geral das concessões por período;</w:t>
            </w:r>
          </w:p>
          <w:p w14:paraId="0739BD38" w14:textId="77777777" w:rsidR="003E7DD8" w:rsidRPr="006A53CA" w:rsidRDefault="003E7DD8" w:rsidP="003E7DD8">
            <w:pPr>
              <w:numPr>
                <w:ilvl w:val="0"/>
                <w:numId w:val="27"/>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gráfico demonstrando o maior número de benefícios concedidos em um período por tipo de benefício.</w:t>
            </w:r>
          </w:p>
        </w:tc>
      </w:tr>
      <w:tr w:rsidR="00F53E37" w:rsidRPr="006A53CA" w14:paraId="6575E586" w14:textId="77777777" w:rsidTr="003E7DD8">
        <w:tc>
          <w:tcPr>
            <w:tcW w:w="562" w:type="dxa"/>
            <w:tcBorders>
              <w:left w:val="single" w:sz="4" w:space="0" w:color="000000"/>
              <w:bottom w:val="single" w:sz="4" w:space="0" w:color="000000"/>
            </w:tcBorders>
            <w:shd w:val="clear" w:color="auto" w:fill="auto"/>
          </w:tcPr>
          <w:p w14:paraId="60C824DC"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76</w:t>
            </w:r>
          </w:p>
        </w:tc>
        <w:tc>
          <w:tcPr>
            <w:tcW w:w="9473" w:type="dxa"/>
            <w:tcBorders>
              <w:left w:val="single" w:sz="4" w:space="0" w:color="000000"/>
              <w:bottom w:val="single" w:sz="4" w:space="0" w:color="000000"/>
              <w:right w:val="single" w:sz="4" w:space="0" w:color="000000"/>
            </w:tcBorders>
            <w:shd w:val="clear" w:color="auto" w:fill="auto"/>
          </w:tcPr>
          <w:p w14:paraId="793AF27F"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registrar o acompanhamento de usuários dos serviços da Proteção Social Básica e Proteção Social Especial, possibilitando visualizar em quais serviços estão acompanhamento ou já foram desligados, possibilitando uma visão integrada dos acompanhamentos.</w:t>
            </w:r>
          </w:p>
        </w:tc>
      </w:tr>
      <w:tr w:rsidR="00F53E37" w:rsidRPr="006A53CA" w14:paraId="148A5CC7" w14:textId="77777777" w:rsidTr="003E7DD8">
        <w:tc>
          <w:tcPr>
            <w:tcW w:w="562" w:type="dxa"/>
            <w:tcBorders>
              <w:left w:val="single" w:sz="4" w:space="0" w:color="000000"/>
              <w:bottom w:val="single" w:sz="4" w:space="0" w:color="000000"/>
            </w:tcBorders>
            <w:shd w:val="clear" w:color="auto" w:fill="auto"/>
          </w:tcPr>
          <w:p w14:paraId="76F33B64"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77</w:t>
            </w:r>
          </w:p>
        </w:tc>
        <w:tc>
          <w:tcPr>
            <w:tcW w:w="9473" w:type="dxa"/>
            <w:tcBorders>
              <w:left w:val="single" w:sz="4" w:space="0" w:color="000000"/>
              <w:bottom w:val="single" w:sz="4" w:space="0" w:color="000000"/>
              <w:right w:val="single" w:sz="4" w:space="0" w:color="000000"/>
            </w:tcBorders>
            <w:shd w:val="clear" w:color="auto" w:fill="auto"/>
          </w:tcPr>
          <w:p w14:paraId="6C3A52E0"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atender um usuário e ser possível definir se o mesmo deverá ser incluso ou não em acompanhamento nos Serviços.</w:t>
            </w:r>
          </w:p>
        </w:tc>
      </w:tr>
      <w:tr w:rsidR="00F53E37" w:rsidRPr="006A53CA" w14:paraId="627412A0" w14:textId="77777777" w:rsidTr="003E7DD8">
        <w:tc>
          <w:tcPr>
            <w:tcW w:w="562" w:type="dxa"/>
            <w:tcBorders>
              <w:left w:val="single" w:sz="4" w:space="0" w:color="000000"/>
              <w:bottom w:val="single" w:sz="4" w:space="0" w:color="000000"/>
            </w:tcBorders>
            <w:shd w:val="clear" w:color="auto" w:fill="auto"/>
          </w:tcPr>
          <w:p w14:paraId="1B160C7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78</w:t>
            </w:r>
          </w:p>
        </w:tc>
        <w:tc>
          <w:tcPr>
            <w:tcW w:w="9473" w:type="dxa"/>
            <w:tcBorders>
              <w:left w:val="single" w:sz="4" w:space="0" w:color="000000"/>
              <w:bottom w:val="single" w:sz="4" w:space="0" w:color="000000"/>
              <w:right w:val="single" w:sz="4" w:space="0" w:color="000000"/>
            </w:tcBorders>
            <w:shd w:val="clear" w:color="auto" w:fill="auto"/>
          </w:tcPr>
          <w:p w14:paraId="37E83633"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o registro e acompanhamento do plano de ação, individualizado e/ou coletivo, com famílias e indivíduos, no âmbito das proteções sociais: básica e especial, possibilitando o diagnóstico social, identificação de vulnerabilidades, necessidades e potencialidades, estratégias por vulnerabilidades com definição de prazos para regularização da situação, plano de metas por eixo com prazos e datas finais, controle de mediações periódicas, recursos de monitoramento e avaliação, durante toda sua execução, </w:t>
            </w:r>
            <w:r w:rsidRPr="006A53CA">
              <w:rPr>
                <w:rFonts w:ascii="Arial" w:eastAsia="Arial" w:hAnsi="Arial" w:cs="Arial"/>
                <w:sz w:val="20"/>
                <w:szCs w:val="20"/>
              </w:rPr>
              <w:lastRenderedPageBreak/>
              <w:t>bem como permitir a emissão de relatórios gerenciais das fases de cadastro e acompanhamento dos planos.</w:t>
            </w:r>
          </w:p>
        </w:tc>
      </w:tr>
      <w:tr w:rsidR="00F53E37" w:rsidRPr="006A53CA" w14:paraId="15547F14" w14:textId="77777777" w:rsidTr="003E7DD8">
        <w:tc>
          <w:tcPr>
            <w:tcW w:w="562" w:type="dxa"/>
            <w:tcBorders>
              <w:left w:val="single" w:sz="4" w:space="0" w:color="000000"/>
              <w:bottom w:val="single" w:sz="4" w:space="0" w:color="000000"/>
            </w:tcBorders>
            <w:shd w:val="clear" w:color="auto" w:fill="auto"/>
          </w:tcPr>
          <w:p w14:paraId="19FB64A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lastRenderedPageBreak/>
              <w:t>79</w:t>
            </w:r>
          </w:p>
        </w:tc>
        <w:tc>
          <w:tcPr>
            <w:tcW w:w="9473" w:type="dxa"/>
            <w:tcBorders>
              <w:left w:val="single" w:sz="4" w:space="0" w:color="000000"/>
              <w:bottom w:val="single" w:sz="4" w:space="0" w:color="000000"/>
              <w:right w:val="single" w:sz="4" w:space="0" w:color="000000"/>
            </w:tcBorders>
            <w:shd w:val="clear" w:color="auto" w:fill="auto"/>
          </w:tcPr>
          <w:p w14:paraId="5C5072E4"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que nos planos de ação seja informado se as metas foram ou não cumpridas e caso não, por qual motivo/razão. Permitir ainda que seja informado um parecer individual referente a participação de cada família ou pessoa identificando se os objetivos previstos foram atingidos ou não </w:t>
            </w:r>
            <w:proofErr w:type="gramStart"/>
            <w:r w:rsidRPr="006A53CA">
              <w:rPr>
                <w:rFonts w:ascii="Arial" w:eastAsia="Arial" w:hAnsi="Arial" w:cs="Arial"/>
                <w:sz w:val="20"/>
                <w:szCs w:val="20"/>
              </w:rPr>
              <w:t>e</w:t>
            </w:r>
            <w:proofErr w:type="gramEnd"/>
            <w:r w:rsidRPr="006A53CA">
              <w:rPr>
                <w:rFonts w:ascii="Arial" w:eastAsia="Arial" w:hAnsi="Arial" w:cs="Arial"/>
                <w:sz w:val="20"/>
                <w:szCs w:val="20"/>
              </w:rPr>
              <w:t xml:space="preserve"> informações sobre desligamento do plano, caso tenha ocorrido.</w:t>
            </w:r>
          </w:p>
        </w:tc>
      </w:tr>
      <w:tr w:rsidR="00F53E37" w:rsidRPr="006A53CA" w14:paraId="44829959" w14:textId="77777777" w:rsidTr="003E7DD8">
        <w:tc>
          <w:tcPr>
            <w:tcW w:w="562" w:type="dxa"/>
            <w:tcBorders>
              <w:left w:val="single" w:sz="4" w:space="0" w:color="000000"/>
              <w:bottom w:val="single" w:sz="4" w:space="0" w:color="000000"/>
            </w:tcBorders>
            <w:shd w:val="clear" w:color="auto" w:fill="auto"/>
          </w:tcPr>
          <w:p w14:paraId="659BEB7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80</w:t>
            </w:r>
          </w:p>
        </w:tc>
        <w:tc>
          <w:tcPr>
            <w:tcW w:w="9473" w:type="dxa"/>
            <w:tcBorders>
              <w:left w:val="single" w:sz="4" w:space="0" w:color="000000"/>
              <w:bottom w:val="single" w:sz="4" w:space="0" w:color="000000"/>
              <w:right w:val="single" w:sz="4" w:space="0" w:color="000000"/>
            </w:tcBorders>
            <w:shd w:val="clear" w:color="auto" w:fill="auto"/>
          </w:tcPr>
          <w:p w14:paraId="29A54631"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o controle das Medidas Socioeducativas (MSE) do tipo PSC (Prestação de Serviços à Comunidade) e LA (Liberdade Assistida), permitindo registrar os dados do ato infracional, data, adolescente, período de cumprimento da medida, local de cumprimento, carga horária e controle da frequência da prestação dos serviços.</w:t>
            </w:r>
          </w:p>
        </w:tc>
      </w:tr>
      <w:tr w:rsidR="00F53E37" w:rsidRPr="006A53CA" w14:paraId="689428C5" w14:textId="77777777" w:rsidTr="003E7DD8">
        <w:tc>
          <w:tcPr>
            <w:tcW w:w="562" w:type="dxa"/>
            <w:tcBorders>
              <w:left w:val="single" w:sz="4" w:space="0" w:color="000000"/>
              <w:bottom w:val="single" w:sz="4" w:space="0" w:color="000000"/>
            </w:tcBorders>
            <w:shd w:val="clear" w:color="auto" w:fill="auto"/>
          </w:tcPr>
          <w:p w14:paraId="6141B31D"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81</w:t>
            </w:r>
          </w:p>
        </w:tc>
        <w:tc>
          <w:tcPr>
            <w:tcW w:w="9473" w:type="dxa"/>
            <w:tcBorders>
              <w:left w:val="single" w:sz="4" w:space="0" w:color="000000"/>
              <w:bottom w:val="single" w:sz="4" w:space="0" w:color="000000"/>
              <w:right w:val="single" w:sz="4" w:space="0" w:color="000000"/>
            </w:tcBorders>
            <w:shd w:val="clear" w:color="auto" w:fill="auto"/>
          </w:tcPr>
          <w:p w14:paraId="308139D3"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elaboração do Plano Individual de Atendimento (PIA) com os dados do adolescente, documentações, endereço, ato infracional, situação escolar, saúde, habitacional, profissional e objetivos e metas do adolescente.</w:t>
            </w:r>
          </w:p>
        </w:tc>
      </w:tr>
      <w:tr w:rsidR="00F53E37" w:rsidRPr="006A53CA" w14:paraId="3BAED24A" w14:textId="77777777" w:rsidTr="003E7DD8">
        <w:tc>
          <w:tcPr>
            <w:tcW w:w="562" w:type="dxa"/>
            <w:tcBorders>
              <w:left w:val="single" w:sz="4" w:space="0" w:color="000000"/>
              <w:bottom w:val="single" w:sz="4" w:space="0" w:color="000000"/>
            </w:tcBorders>
            <w:shd w:val="clear" w:color="auto" w:fill="auto"/>
          </w:tcPr>
          <w:p w14:paraId="16ECF49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82</w:t>
            </w:r>
          </w:p>
        </w:tc>
        <w:tc>
          <w:tcPr>
            <w:tcW w:w="9473" w:type="dxa"/>
            <w:tcBorders>
              <w:left w:val="single" w:sz="4" w:space="0" w:color="000000"/>
              <w:bottom w:val="single" w:sz="4" w:space="0" w:color="000000"/>
              <w:right w:val="single" w:sz="4" w:space="0" w:color="000000"/>
            </w:tcBorders>
            <w:shd w:val="clear" w:color="auto" w:fill="auto"/>
          </w:tcPr>
          <w:p w14:paraId="1B703BB2"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gestão de programas habitacionais classificando por tipo de demanda e o controle de programas de diferentes esferas (Municipal, Estadual e Federal), com seleção e oferta automática de programas habitacionais de acordo com as informações do interessado registrado, por diferentes faixas de renda. Possibilitar também registrar nos programas os critérios e prioridade para seleção e condições de financiamento por faixa de renda do programa.</w:t>
            </w:r>
          </w:p>
        </w:tc>
      </w:tr>
      <w:tr w:rsidR="00F53E37" w:rsidRPr="006A53CA" w14:paraId="079C8FD3" w14:textId="77777777" w:rsidTr="003E7DD8">
        <w:tc>
          <w:tcPr>
            <w:tcW w:w="562" w:type="dxa"/>
            <w:tcBorders>
              <w:left w:val="single" w:sz="4" w:space="0" w:color="000000"/>
              <w:bottom w:val="single" w:sz="4" w:space="0" w:color="000000"/>
            </w:tcBorders>
            <w:shd w:val="clear" w:color="auto" w:fill="auto"/>
          </w:tcPr>
          <w:p w14:paraId="3CC6245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83</w:t>
            </w:r>
          </w:p>
        </w:tc>
        <w:tc>
          <w:tcPr>
            <w:tcW w:w="9473" w:type="dxa"/>
            <w:tcBorders>
              <w:left w:val="single" w:sz="4" w:space="0" w:color="000000"/>
              <w:bottom w:val="single" w:sz="4" w:space="0" w:color="000000"/>
              <w:right w:val="single" w:sz="4" w:space="0" w:color="000000"/>
            </w:tcBorders>
            <w:shd w:val="clear" w:color="auto" w:fill="auto"/>
          </w:tcPr>
          <w:p w14:paraId="186C238D"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anexar documentos ao processo de demanda habitacional e também visualizar informações do titular, tais como foto, membros familiares, identidade, CPF, dados de deficiência, escolaridade e outros dados pessoais de cada membro.</w:t>
            </w:r>
          </w:p>
        </w:tc>
      </w:tr>
      <w:tr w:rsidR="00F53E37" w:rsidRPr="006A53CA" w14:paraId="074E0941" w14:textId="77777777" w:rsidTr="003E7DD8">
        <w:tc>
          <w:tcPr>
            <w:tcW w:w="562" w:type="dxa"/>
            <w:tcBorders>
              <w:left w:val="single" w:sz="4" w:space="0" w:color="000000"/>
              <w:bottom w:val="single" w:sz="4" w:space="0" w:color="000000"/>
            </w:tcBorders>
            <w:shd w:val="clear" w:color="auto" w:fill="auto"/>
          </w:tcPr>
          <w:p w14:paraId="1C463C97"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84</w:t>
            </w:r>
          </w:p>
        </w:tc>
        <w:tc>
          <w:tcPr>
            <w:tcW w:w="9473" w:type="dxa"/>
            <w:tcBorders>
              <w:left w:val="single" w:sz="4" w:space="0" w:color="000000"/>
              <w:bottom w:val="single" w:sz="4" w:space="0" w:color="000000"/>
              <w:right w:val="single" w:sz="4" w:space="0" w:color="000000"/>
            </w:tcBorders>
            <w:shd w:val="clear" w:color="auto" w:fill="auto"/>
          </w:tcPr>
          <w:p w14:paraId="4D8F2367"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classificar as demandas habitacionais por meio de consultas ou relatórios por critérios como renda familiar, número de membros familiares, presença de deficientes, idosos e mulher chefe de família, período de moradia no município e outros critérios de acordo com a exigência de cada programa.</w:t>
            </w:r>
          </w:p>
        </w:tc>
      </w:tr>
      <w:tr w:rsidR="00F53E37" w:rsidRPr="006A53CA" w14:paraId="45126539" w14:textId="77777777" w:rsidTr="003E7DD8">
        <w:tc>
          <w:tcPr>
            <w:tcW w:w="562" w:type="dxa"/>
            <w:tcBorders>
              <w:left w:val="single" w:sz="4" w:space="0" w:color="000000"/>
              <w:bottom w:val="single" w:sz="4" w:space="0" w:color="000000"/>
            </w:tcBorders>
            <w:shd w:val="clear" w:color="auto" w:fill="auto"/>
          </w:tcPr>
          <w:p w14:paraId="57C5A62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85</w:t>
            </w:r>
          </w:p>
        </w:tc>
        <w:tc>
          <w:tcPr>
            <w:tcW w:w="9473" w:type="dxa"/>
            <w:tcBorders>
              <w:left w:val="single" w:sz="4" w:space="0" w:color="000000"/>
              <w:bottom w:val="single" w:sz="4" w:space="0" w:color="000000"/>
              <w:right w:val="single" w:sz="4" w:space="0" w:color="000000"/>
            </w:tcBorders>
            <w:shd w:val="clear" w:color="auto" w:fill="auto"/>
          </w:tcPr>
          <w:p w14:paraId="54831D93"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que nos principais cadastros e processos do sistema tais como pessoas, famílias atendimentos, benefícios eventuais, </w:t>
            </w:r>
            <w:proofErr w:type="spellStart"/>
            <w:r w:rsidRPr="006A53CA">
              <w:rPr>
                <w:rFonts w:ascii="Arial" w:eastAsia="Arial" w:hAnsi="Arial" w:cs="Arial"/>
                <w:sz w:val="20"/>
                <w:szCs w:val="20"/>
              </w:rPr>
              <w:t>etc</w:t>
            </w:r>
            <w:proofErr w:type="spellEnd"/>
            <w:r w:rsidRPr="006A53CA">
              <w:rPr>
                <w:rFonts w:ascii="Arial" w:eastAsia="Arial" w:hAnsi="Arial" w:cs="Arial"/>
                <w:sz w:val="20"/>
                <w:szCs w:val="20"/>
              </w:rPr>
              <w:t xml:space="preserve">, seja possível exportar dados em formato CSV ou outra forma de tabulação de dados utilizando filtragens por período, por tipos (ex.: famílias em vulnerabilidade, atendimentos de denúncias, benefícios de auxílio natalidade, </w:t>
            </w:r>
            <w:proofErr w:type="spellStart"/>
            <w:proofErr w:type="gramStart"/>
            <w:r w:rsidRPr="006A53CA">
              <w:rPr>
                <w:rFonts w:ascii="Arial" w:eastAsia="Arial" w:hAnsi="Arial" w:cs="Arial"/>
                <w:sz w:val="20"/>
                <w:szCs w:val="20"/>
              </w:rPr>
              <w:t>etc</w:t>
            </w:r>
            <w:proofErr w:type="spellEnd"/>
            <w:r w:rsidRPr="006A53CA">
              <w:rPr>
                <w:rFonts w:ascii="Arial" w:eastAsia="Arial" w:hAnsi="Arial" w:cs="Arial"/>
                <w:sz w:val="20"/>
                <w:szCs w:val="20"/>
              </w:rPr>
              <w:t>)  e</w:t>
            </w:r>
            <w:proofErr w:type="gramEnd"/>
            <w:r w:rsidRPr="006A53CA">
              <w:rPr>
                <w:rFonts w:ascii="Arial" w:eastAsia="Arial" w:hAnsi="Arial" w:cs="Arial"/>
                <w:sz w:val="20"/>
                <w:szCs w:val="20"/>
              </w:rPr>
              <w:t>/ou por qualquer outra condição que o usuário desejar filtrar, em diversas colunas do banco de dados. Estas operações devem ser possíveis realizar diretamente na interface de usuário e servirão para exportação de dados do sistema para outras finalidades.</w:t>
            </w:r>
          </w:p>
        </w:tc>
      </w:tr>
      <w:tr w:rsidR="00F53E37" w:rsidRPr="006A53CA" w14:paraId="2EAAC161" w14:textId="77777777" w:rsidTr="003E7DD8">
        <w:tc>
          <w:tcPr>
            <w:tcW w:w="562" w:type="dxa"/>
            <w:tcBorders>
              <w:left w:val="single" w:sz="4" w:space="0" w:color="000000"/>
              <w:bottom w:val="single" w:sz="4" w:space="0" w:color="000000"/>
            </w:tcBorders>
            <w:shd w:val="clear" w:color="auto" w:fill="auto"/>
          </w:tcPr>
          <w:p w14:paraId="6DC206DC"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86</w:t>
            </w:r>
          </w:p>
        </w:tc>
        <w:tc>
          <w:tcPr>
            <w:tcW w:w="9473" w:type="dxa"/>
            <w:tcBorders>
              <w:left w:val="single" w:sz="4" w:space="0" w:color="000000"/>
              <w:bottom w:val="single" w:sz="4" w:space="0" w:color="000000"/>
              <w:right w:val="single" w:sz="4" w:space="0" w:color="000000"/>
            </w:tcBorders>
            <w:shd w:val="clear" w:color="auto" w:fill="auto"/>
          </w:tcPr>
          <w:p w14:paraId="478E06E1"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da ficha cadastral de informações da família com os dados da pessoa de referência, endereço, composição familiar, renda, programas, serviços e atividades em grupo que está vinculada, benefícios que já recebeu, vulnerabilidades, atendimentos e encaminhamentos já efetuados.</w:t>
            </w:r>
          </w:p>
        </w:tc>
      </w:tr>
      <w:tr w:rsidR="00F53E37" w:rsidRPr="006A53CA" w14:paraId="4B521E5B" w14:textId="77777777" w:rsidTr="003E7DD8">
        <w:tc>
          <w:tcPr>
            <w:tcW w:w="562" w:type="dxa"/>
            <w:tcBorders>
              <w:left w:val="single" w:sz="4" w:space="0" w:color="000000"/>
              <w:bottom w:val="single" w:sz="4" w:space="0" w:color="000000"/>
            </w:tcBorders>
            <w:shd w:val="clear" w:color="auto" w:fill="auto"/>
          </w:tcPr>
          <w:p w14:paraId="67C95F5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87</w:t>
            </w:r>
          </w:p>
        </w:tc>
        <w:tc>
          <w:tcPr>
            <w:tcW w:w="9473" w:type="dxa"/>
            <w:tcBorders>
              <w:left w:val="single" w:sz="4" w:space="0" w:color="000000"/>
              <w:bottom w:val="single" w:sz="4" w:space="0" w:color="000000"/>
              <w:right w:val="single" w:sz="4" w:space="0" w:color="000000"/>
            </w:tcBorders>
            <w:shd w:val="clear" w:color="auto" w:fill="auto"/>
          </w:tcPr>
          <w:p w14:paraId="335B2974"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do demonstrativo da ficha socioeconômica dos grupos familiares.</w:t>
            </w:r>
          </w:p>
        </w:tc>
      </w:tr>
      <w:tr w:rsidR="00F53E37" w:rsidRPr="006A53CA" w14:paraId="77FE0167" w14:textId="77777777" w:rsidTr="003E7DD8">
        <w:tc>
          <w:tcPr>
            <w:tcW w:w="562" w:type="dxa"/>
            <w:tcBorders>
              <w:left w:val="single" w:sz="4" w:space="0" w:color="000000"/>
              <w:bottom w:val="single" w:sz="4" w:space="0" w:color="000000"/>
            </w:tcBorders>
            <w:shd w:val="clear" w:color="auto" w:fill="auto"/>
          </w:tcPr>
          <w:p w14:paraId="2863736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88</w:t>
            </w:r>
          </w:p>
        </w:tc>
        <w:tc>
          <w:tcPr>
            <w:tcW w:w="9473" w:type="dxa"/>
            <w:tcBorders>
              <w:left w:val="single" w:sz="4" w:space="0" w:color="000000"/>
              <w:bottom w:val="single" w:sz="4" w:space="0" w:color="000000"/>
              <w:right w:val="single" w:sz="4" w:space="0" w:color="000000"/>
            </w:tcBorders>
            <w:shd w:val="clear" w:color="auto" w:fill="auto"/>
          </w:tcPr>
          <w:p w14:paraId="0A4E46C7"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relatórios cadastrais no sistema tais como famílias, pessoas, atendimentos, atividades em grupo, planos de acompanhamento individual e familiar, etc.</w:t>
            </w:r>
          </w:p>
        </w:tc>
      </w:tr>
      <w:tr w:rsidR="00F53E37" w:rsidRPr="006A53CA" w14:paraId="10A98CC2" w14:textId="77777777" w:rsidTr="003E7DD8">
        <w:tc>
          <w:tcPr>
            <w:tcW w:w="562" w:type="dxa"/>
            <w:tcBorders>
              <w:left w:val="single" w:sz="4" w:space="0" w:color="000000"/>
              <w:bottom w:val="single" w:sz="4" w:space="0" w:color="000000"/>
            </w:tcBorders>
            <w:shd w:val="clear" w:color="auto" w:fill="auto"/>
          </w:tcPr>
          <w:p w14:paraId="6688C6B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89</w:t>
            </w:r>
          </w:p>
        </w:tc>
        <w:tc>
          <w:tcPr>
            <w:tcW w:w="9473" w:type="dxa"/>
            <w:tcBorders>
              <w:left w:val="single" w:sz="4" w:space="0" w:color="000000"/>
              <w:bottom w:val="single" w:sz="4" w:space="0" w:color="000000"/>
              <w:right w:val="single" w:sz="4" w:space="0" w:color="000000"/>
            </w:tcBorders>
            <w:shd w:val="clear" w:color="auto" w:fill="auto"/>
          </w:tcPr>
          <w:p w14:paraId="283BABA7"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relatórios gerenciais diversos para as atividades em grupos:</w:t>
            </w:r>
          </w:p>
          <w:p w14:paraId="1434EB5B"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da ficha de inscrição dos participantes;</w:t>
            </w:r>
          </w:p>
          <w:p w14:paraId="4D35B2B0"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do público prioritário do SISC;</w:t>
            </w:r>
          </w:p>
          <w:p w14:paraId="2014DF5C"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de inscritos e lista de presença para coleta de assinaturas;</w:t>
            </w:r>
          </w:p>
          <w:p w14:paraId="5BC98298"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do diário de frequência, com as informações registradas pelo sistema ou para registro manual;</w:t>
            </w:r>
          </w:p>
          <w:p w14:paraId="5CA3E792"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de faltas com as devidas justificativas;</w:t>
            </w:r>
          </w:p>
          <w:p w14:paraId="16F7AA87"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de comprovação de comparecimento em atividades em grupo;</w:t>
            </w:r>
          </w:p>
          <w:p w14:paraId="3655B265"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Relatório da relação de aniversariantes participantes das atividades.</w:t>
            </w:r>
          </w:p>
        </w:tc>
      </w:tr>
      <w:tr w:rsidR="00F53E37" w:rsidRPr="006A53CA" w14:paraId="6723F681" w14:textId="77777777" w:rsidTr="003E7DD8">
        <w:tc>
          <w:tcPr>
            <w:tcW w:w="562" w:type="dxa"/>
            <w:tcBorders>
              <w:left w:val="single" w:sz="4" w:space="0" w:color="000000"/>
              <w:bottom w:val="single" w:sz="4" w:space="0" w:color="000000"/>
            </w:tcBorders>
            <w:shd w:val="clear" w:color="auto" w:fill="auto"/>
          </w:tcPr>
          <w:p w14:paraId="5389AD9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90</w:t>
            </w:r>
          </w:p>
        </w:tc>
        <w:tc>
          <w:tcPr>
            <w:tcW w:w="9473" w:type="dxa"/>
            <w:tcBorders>
              <w:left w:val="single" w:sz="4" w:space="0" w:color="000000"/>
              <w:bottom w:val="single" w:sz="4" w:space="0" w:color="000000"/>
              <w:right w:val="single" w:sz="4" w:space="0" w:color="000000"/>
            </w:tcBorders>
            <w:shd w:val="clear" w:color="auto" w:fill="auto"/>
          </w:tcPr>
          <w:p w14:paraId="63D46B44"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relatório de autorização para inclusão de criança ou adolescente no serviço de convivência e pessoas autorizadas a buscar.</w:t>
            </w:r>
          </w:p>
        </w:tc>
      </w:tr>
      <w:tr w:rsidR="00F53E37" w:rsidRPr="006A53CA" w14:paraId="24789665" w14:textId="77777777" w:rsidTr="003E7DD8">
        <w:tc>
          <w:tcPr>
            <w:tcW w:w="562" w:type="dxa"/>
            <w:tcBorders>
              <w:left w:val="single" w:sz="4" w:space="0" w:color="000000"/>
              <w:bottom w:val="single" w:sz="4" w:space="0" w:color="000000"/>
            </w:tcBorders>
            <w:shd w:val="clear" w:color="auto" w:fill="auto"/>
          </w:tcPr>
          <w:p w14:paraId="69B494CB"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91</w:t>
            </w:r>
          </w:p>
        </w:tc>
        <w:tc>
          <w:tcPr>
            <w:tcW w:w="9473" w:type="dxa"/>
            <w:tcBorders>
              <w:left w:val="single" w:sz="4" w:space="0" w:color="000000"/>
              <w:bottom w:val="single" w:sz="4" w:space="0" w:color="000000"/>
              <w:right w:val="single" w:sz="4" w:space="0" w:color="000000"/>
            </w:tcBorders>
            <w:shd w:val="clear" w:color="auto" w:fill="auto"/>
          </w:tcPr>
          <w:p w14:paraId="4FBD1918"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relatório com sumário de atendimentos detalhando data, tipo de atendimento, usuários atendidos e responsáveis pelo atendimento.</w:t>
            </w:r>
          </w:p>
        </w:tc>
      </w:tr>
      <w:tr w:rsidR="00F53E37" w:rsidRPr="006A53CA" w14:paraId="3252A18B" w14:textId="77777777" w:rsidTr="003E7DD8">
        <w:tc>
          <w:tcPr>
            <w:tcW w:w="562" w:type="dxa"/>
            <w:tcBorders>
              <w:left w:val="single" w:sz="4" w:space="0" w:color="000000"/>
              <w:bottom w:val="single" w:sz="4" w:space="0" w:color="000000"/>
            </w:tcBorders>
            <w:shd w:val="clear" w:color="auto" w:fill="auto"/>
          </w:tcPr>
          <w:p w14:paraId="412E7104"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92</w:t>
            </w:r>
          </w:p>
        </w:tc>
        <w:tc>
          <w:tcPr>
            <w:tcW w:w="9473" w:type="dxa"/>
            <w:tcBorders>
              <w:left w:val="single" w:sz="4" w:space="0" w:color="000000"/>
              <w:bottom w:val="single" w:sz="4" w:space="0" w:color="000000"/>
              <w:right w:val="single" w:sz="4" w:space="0" w:color="000000"/>
            </w:tcBorders>
            <w:shd w:val="clear" w:color="auto" w:fill="auto"/>
          </w:tcPr>
          <w:p w14:paraId="2DB27581"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do relatório dos atendimentos e encaminhamentos realizados para famílias e/ou indivíduos.</w:t>
            </w:r>
          </w:p>
        </w:tc>
      </w:tr>
      <w:tr w:rsidR="00F53E37" w:rsidRPr="006A53CA" w14:paraId="3D1413CB" w14:textId="77777777" w:rsidTr="003E7DD8">
        <w:tc>
          <w:tcPr>
            <w:tcW w:w="562" w:type="dxa"/>
            <w:tcBorders>
              <w:left w:val="single" w:sz="4" w:space="0" w:color="000000"/>
              <w:bottom w:val="single" w:sz="4" w:space="0" w:color="000000"/>
            </w:tcBorders>
            <w:shd w:val="clear" w:color="auto" w:fill="auto"/>
          </w:tcPr>
          <w:p w14:paraId="270C168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93</w:t>
            </w:r>
          </w:p>
        </w:tc>
        <w:tc>
          <w:tcPr>
            <w:tcW w:w="9473" w:type="dxa"/>
            <w:tcBorders>
              <w:left w:val="single" w:sz="4" w:space="0" w:color="000000"/>
              <w:bottom w:val="single" w:sz="4" w:space="0" w:color="000000"/>
              <w:right w:val="single" w:sz="4" w:space="0" w:color="000000"/>
            </w:tcBorders>
            <w:shd w:val="clear" w:color="auto" w:fill="auto"/>
          </w:tcPr>
          <w:p w14:paraId="15C837DF" w14:textId="77777777" w:rsidR="003E7DD8" w:rsidRPr="006A53CA" w:rsidRDefault="003E7DD8" w:rsidP="00BF4D7E">
            <w:pPr>
              <w:ind w:hanging="2"/>
              <w:jc w:val="both"/>
            </w:pPr>
            <w:r w:rsidRPr="006A53CA">
              <w:rPr>
                <w:rFonts w:ascii="Arial" w:eastAsia="Arial" w:hAnsi="Arial" w:cs="Arial"/>
                <w:sz w:val="20"/>
                <w:szCs w:val="20"/>
              </w:rPr>
              <w:t>Possibilitar a emissão do relatório de famílias atendidas por unidade de referência, demonstrando a unidade, código da unidade, período, família e código e total de famílias atendidas por unidade.</w:t>
            </w:r>
          </w:p>
        </w:tc>
      </w:tr>
      <w:tr w:rsidR="00F53E37" w:rsidRPr="006A53CA" w14:paraId="1EDA93A2" w14:textId="77777777" w:rsidTr="003E7DD8">
        <w:tc>
          <w:tcPr>
            <w:tcW w:w="562" w:type="dxa"/>
            <w:tcBorders>
              <w:left w:val="single" w:sz="4" w:space="0" w:color="000000"/>
              <w:bottom w:val="single" w:sz="4" w:space="0" w:color="000000"/>
            </w:tcBorders>
            <w:shd w:val="clear" w:color="auto" w:fill="auto"/>
          </w:tcPr>
          <w:p w14:paraId="46482BE9"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lastRenderedPageBreak/>
              <w:t>94</w:t>
            </w:r>
          </w:p>
        </w:tc>
        <w:tc>
          <w:tcPr>
            <w:tcW w:w="9473" w:type="dxa"/>
            <w:tcBorders>
              <w:left w:val="single" w:sz="4" w:space="0" w:color="000000"/>
              <w:bottom w:val="single" w:sz="4" w:space="0" w:color="000000"/>
              <w:right w:val="single" w:sz="4" w:space="0" w:color="000000"/>
            </w:tcBorders>
            <w:shd w:val="clear" w:color="auto" w:fill="auto"/>
          </w:tcPr>
          <w:p w14:paraId="59C96954" w14:textId="77777777" w:rsidR="003E7DD8" w:rsidRPr="006A53CA" w:rsidRDefault="003E7DD8" w:rsidP="00BF4D7E">
            <w:pPr>
              <w:ind w:hanging="2"/>
              <w:jc w:val="both"/>
            </w:pPr>
            <w:r w:rsidRPr="006A53CA">
              <w:rPr>
                <w:rFonts w:ascii="Arial" w:eastAsia="Arial" w:hAnsi="Arial" w:cs="Arial"/>
                <w:sz w:val="20"/>
                <w:szCs w:val="20"/>
              </w:rPr>
              <w:t>Possibilitar a emissão de relatório de solicitação de comparecimento de usuários para atendimentos e relatório de solicitação de contato com a unidade, com dados do usuário envolvido e unidade para atendimento.</w:t>
            </w:r>
          </w:p>
        </w:tc>
      </w:tr>
      <w:tr w:rsidR="00F53E37" w:rsidRPr="006A53CA" w14:paraId="474709B7" w14:textId="77777777" w:rsidTr="003E7DD8">
        <w:tc>
          <w:tcPr>
            <w:tcW w:w="562" w:type="dxa"/>
            <w:tcBorders>
              <w:left w:val="single" w:sz="4" w:space="0" w:color="000000"/>
              <w:bottom w:val="single" w:sz="4" w:space="0" w:color="000000"/>
            </w:tcBorders>
            <w:shd w:val="clear" w:color="auto" w:fill="auto"/>
          </w:tcPr>
          <w:p w14:paraId="425E78B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95</w:t>
            </w:r>
          </w:p>
        </w:tc>
        <w:tc>
          <w:tcPr>
            <w:tcW w:w="9473" w:type="dxa"/>
            <w:tcBorders>
              <w:left w:val="single" w:sz="4" w:space="0" w:color="000000"/>
              <w:bottom w:val="single" w:sz="4" w:space="0" w:color="000000"/>
              <w:right w:val="single" w:sz="4" w:space="0" w:color="000000"/>
            </w:tcBorders>
            <w:shd w:val="clear" w:color="auto" w:fill="auto"/>
          </w:tcPr>
          <w:p w14:paraId="3D497CD7"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 xml:space="preserve">Possibilitar a emissão de relatório gráfico da incidência de vulnerabilidades por bairro, demonstrando quais vulnerabilidades incidem em cada bairro e os bairros com maior índice de vulnerabilidade. </w:t>
            </w:r>
          </w:p>
        </w:tc>
      </w:tr>
      <w:tr w:rsidR="00F53E37" w:rsidRPr="006A53CA" w14:paraId="55EF4A94" w14:textId="77777777" w:rsidTr="003E7DD8">
        <w:tc>
          <w:tcPr>
            <w:tcW w:w="562" w:type="dxa"/>
            <w:tcBorders>
              <w:left w:val="single" w:sz="4" w:space="0" w:color="000000"/>
              <w:bottom w:val="single" w:sz="4" w:space="0" w:color="000000"/>
            </w:tcBorders>
            <w:shd w:val="clear" w:color="auto" w:fill="auto"/>
          </w:tcPr>
          <w:p w14:paraId="0B4C818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96</w:t>
            </w:r>
          </w:p>
        </w:tc>
        <w:tc>
          <w:tcPr>
            <w:tcW w:w="9473" w:type="dxa"/>
            <w:tcBorders>
              <w:left w:val="single" w:sz="4" w:space="0" w:color="000000"/>
              <w:bottom w:val="single" w:sz="4" w:space="0" w:color="000000"/>
              <w:right w:val="single" w:sz="4" w:space="0" w:color="000000"/>
            </w:tcBorders>
            <w:shd w:val="clear" w:color="auto" w:fill="auto"/>
          </w:tcPr>
          <w:p w14:paraId="11110B68"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gráfico ou relatório textual dos benefícios eventuais concedidos.</w:t>
            </w:r>
          </w:p>
        </w:tc>
      </w:tr>
      <w:tr w:rsidR="00F53E37" w:rsidRPr="006A53CA" w14:paraId="00F0EB2E" w14:textId="77777777" w:rsidTr="003E7DD8">
        <w:tc>
          <w:tcPr>
            <w:tcW w:w="562" w:type="dxa"/>
            <w:tcBorders>
              <w:left w:val="single" w:sz="4" w:space="0" w:color="000000"/>
              <w:bottom w:val="single" w:sz="4" w:space="0" w:color="000000"/>
            </w:tcBorders>
            <w:shd w:val="clear" w:color="auto" w:fill="auto"/>
          </w:tcPr>
          <w:p w14:paraId="580CF9A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97</w:t>
            </w:r>
          </w:p>
        </w:tc>
        <w:tc>
          <w:tcPr>
            <w:tcW w:w="9473" w:type="dxa"/>
            <w:tcBorders>
              <w:left w:val="single" w:sz="4" w:space="0" w:color="000000"/>
              <w:bottom w:val="single" w:sz="4" w:space="0" w:color="000000"/>
              <w:right w:val="single" w:sz="4" w:space="0" w:color="000000"/>
            </w:tcBorders>
            <w:shd w:val="clear" w:color="auto" w:fill="auto"/>
          </w:tcPr>
          <w:p w14:paraId="04D1D54F"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da declaração de benefício recebido com dados do beneficiário, legislação, parecer do responsável e assinaturas.</w:t>
            </w:r>
          </w:p>
        </w:tc>
      </w:tr>
      <w:tr w:rsidR="00F53E37" w:rsidRPr="006A53CA" w14:paraId="04B406F2" w14:textId="77777777" w:rsidTr="003E7DD8">
        <w:tc>
          <w:tcPr>
            <w:tcW w:w="562" w:type="dxa"/>
            <w:tcBorders>
              <w:left w:val="single" w:sz="4" w:space="0" w:color="000000"/>
              <w:bottom w:val="single" w:sz="4" w:space="0" w:color="000000"/>
            </w:tcBorders>
            <w:shd w:val="clear" w:color="auto" w:fill="auto"/>
          </w:tcPr>
          <w:p w14:paraId="357AEF0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98</w:t>
            </w:r>
          </w:p>
        </w:tc>
        <w:tc>
          <w:tcPr>
            <w:tcW w:w="9473" w:type="dxa"/>
            <w:tcBorders>
              <w:left w:val="single" w:sz="4" w:space="0" w:color="000000"/>
              <w:bottom w:val="single" w:sz="4" w:space="0" w:color="000000"/>
              <w:right w:val="single" w:sz="4" w:space="0" w:color="000000"/>
            </w:tcBorders>
            <w:shd w:val="clear" w:color="auto" w:fill="auto"/>
          </w:tcPr>
          <w:p w14:paraId="48306C35" w14:textId="77777777" w:rsidR="003E7DD8" w:rsidRPr="006A53CA" w:rsidRDefault="003E7DD8" w:rsidP="00BF4D7E">
            <w:pPr>
              <w:ind w:hanging="2"/>
              <w:jc w:val="both"/>
            </w:pPr>
            <w:r w:rsidRPr="006A53CA">
              <w:rPr>
                <w:rFonts w:ascii="Arial" w:eastAsia="Arial" w:hAnsi="Arial" w:cs="Arial"/>
                <w:sz w:val="20"/>
                <w:szCs w:val="20"/>
              </w:rPr>
              <w:t>Possibilitar a emissão de relatório de desligamento de programa social com identificação, programa, data da exclusão e motivo da exclusão.</w:t>
            </w:r>
          </w:p>
        </w:tc>
      </w:tr>
      <w:tr w:rsidR="00F53E37" w:rsidRPr="006A53CA" w14:paraId="056B7EAB" w14:textId="77777777" w:rsidTr="003E7DD8">
        <w:tc>
          <w:tcPr>
            <w:tcW w:w="562" w:type="dxa"/>
            <w:tcBorders>
              <w:left w:val="single" w:sz="4" w:space="0" w:color="000000"/>
              <w:bottom w:val="single" w:sz="4" w:space="0" w:color="000000"/>
            </w:tcBorders>
            <w:shd w:val="clear" w:color="auto" w:fill="auto"/>
          </w:tcPr>
          <w:p w14:paraId="097B35A7"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99</w:t>
            </w:r>
          </w:p>
        </w:tc>
        <w:tc>
          <w:tcPr>
            <w:tcW w:w="9473" w:type="dxa"/>
            <w:tcBorders>
              <w:left w:val="single" w:sz="4" w:space="0" w:color="000000"/>
              <w:bottom w:val="single" w:sz="4" w:space="0" w:color="000000"/>
              <w:right w:val="single" w:sz="4" w:space="0" w:color="000000"/>
            </w:tcBorders>
            <w:shd w:val="clear" w:color="auto" w:fill="auto"/>
          </w:tcPr>
          <w:p w14:paraId="56C602EF" w14:textId="77777777" w:rsidR="003E7DD8" w:rsidRPr="006A53CA" w:rsidRDefault="003E7DD8" w:rsidP="00BF4D7E">
            <w:pPr>
              <w:ind w:hanging="2"/>
              <w:jc w:val="both"/>
            </w:pPr>
            <w:r w:rsidRPr="006A53CA">
              <w:rPr>
                <w:rFonts w:ascii="Arial" w:eastAsia="Arial" w:hAnsi="Arial" w:cs="Arial"/>
                <w:sz w:val="20"/>
                <w:szCs w:val="20"/>
              </w:rPr>
              <w:t>Possibilitar a emissão do atestado de pobreza para fins de isenção na solicitação de 2ª via de documentos tais como certidão de nascimento, casamento, identidade, etc.</w:t>
            </w:r>
          </w:p>
        </w:tc>
      </w:tr>
      <w:tr w:rsidR="00F53E37" w:rsidRPr="006A53CA" w14:paraId="4079B948" w14:textId="77777777" w:rsidTr="003E7DD8">
        <w:tc>
          <w:tcPr>
            <w:tcW w:w="562" w:type="dxa"/>
            <w:tcBorders>
              <w:left w:val="single" w:sz="4" w:space="0" w:color="000000"/>
              <w:bottom w:val="single" w:sz="4" w:space="0" w:color="000000"/>
            </w:tcBorders>
            <w:shd w:val="clear" w:color="auto" w:fill="auto"/>
          </w:tcPr>
          <w:p w14:paraId="07E7128F"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100</w:t>
            </w:r>
          </w:p>
        </w:tc>
        <w:tc>
          <w:tcPr>
            <w:tcW w:w="9473" w:type="dxa"/>
            <w:tcBorders>
              <w:left w:val="single" w:sz="4" w:space="0" w:color="000000"/>
              <w:bottom w:val="single" w:sz="4" w:space="0" w:color="000000"/>
              <w:right w:val="single" w:sz="4" w:space="0" w:color="000000"/>
            </w:tcBorders>
            <w:shd w:val="clear" w:color="auto" w:fill="auto"/>
          </w:tcPr>
          <w:p w14:paraId="46BFA069" w14:textId="567FCDEC"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Permitir a emissão de todos os formulários da Previdência Social (INSS) (Anexos de I a XI da Portaria Conjunta SNAS/SPPS/INSS Nº 2, de 19 de setembro de 2014 para fins de operacionalização do Benefício de Prestação Continuada da Assistência Social – BPC), visando o encaminhamento de beneficiários para acesso aos benefícios, completando os formulários com os dados necessários e existentes no banco de dados.</w:t>
            </w:r>
          </w:p>
        </w:tc>
      </w:tr>
      <w:tr w:rsidR="00F53E37" w:rsidRPr="006A53CA" w14:paraId="0E8C7272" w14:textId="77777777" w:rsidTr="003E7DD8">
        <w:tc>
          <w:tcPr>
            <w:tcW w:w="562" w:type="dxa"/>
            <w:tcBorders>
              <w:left w:val="single" w:sz="4" w:space="0" w:color="000000"/>
              <w:bottom w:val="single" w:sz="4" w:space="0" w:color="000000"/>
            </w:tcBorders>
            <w:shd w:val="clear" w:color="auto" w:fill="auto"/>
          </w:tcPr>
          <w:p w14:paraId="18C5D08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101</w:t>
            </w:r>
          </w:p>
        </w:tc>
        <w:tc>
          <w:tcPr>
            <w:tcW w:w="9473" w:type="dxa"/>
            <w:tcBorders>
              <w:left w:val="single" w:sz="4" w:space="0" w:color="000000"/>
              <w:bottom w:val="single" w:sz="4" w:space="0" w:color="000000"/>
              <w:right w:val="single" w:sz="4" w:space="0" w:color="000000"/>
            </w:tcBorders>
            <w:shd w:val="clear" w:color="auto" w:fill="auto"/>
          </w:tcPr>
          <w:p w14:paraId="77DDAEEB"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gráfico de famílias cadastradas por bairro e/ou tipo de vulnerabilidade social.</w:t>
            </w:r>
          </w:p>
        </w:tc>
      </w:tr>
      <w:tr w:rsidR="00F53E37" w:rsidRPr="006A53CA" w14:paraId="5F0F94A6" w14:textId="77777777" w:rsidTr="003E7DD8">
        <w:tc>
          <w:tcPr>
            <w:tcW w:w="562" w:type="dxa"/>
            <w:tcBorders>
              <w:left w:val="single" w:sz="4" w:space="0" w:color="000000"/>
              <w:bottom w:val="single" w:sz="4" w:space="0" w:color="000000"/>
            </w:tcBorders>
            <w:shd w:val="clear" w:color="auto" w:fill="auto"/>
          </w:tcPr>
          <w:p w14:paraId="3D0F49AB"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102</w:t>
            </w:r>
          </w:p>
        </w:tc>
        <w:tc>
          <w:tcPr>
            <w:tcW w:w="9473" w:type="dxa"/>
            <w:tcBorders>
              <w:left w:val="single" w:sz="4" w:space="0" w:color="000000"/>
              <w:bottom w:val="single" w:sz="4" w:space="0" w:color="000000"/>
              <w:right w:val="single" w:sz="4" w:space="0" w:color="000000"/>
            </w:tcBorders>
            <w:shd w:val="clear" w:color="auto" w:fill="auto"/>
          </w:tcPr>
          <w:p w14:paraId="0E89FF30"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relatório com a relação das famílias incluídas em acompanhamento no PAIF, PAEFI ou qualquer serviço Socioassistencial, com identificação do Período e Unidade de Referência.</w:t>
            </w:r>
          </w:p>
        </w:tc>
      </w:tr>
      <w:tr w:rsidR="00F53E37" w:rsidRPr="006A53CA" w14:paraId="0234F5B8" w14:textId="77777777" w:rsidTr="003E7DD8">
        <w:tc>
          <w:tcPr>
            <w:tcW w:w="562" w:type="dxa"/>
            <w:tcBorders>
              <w:left w:val="single" w:sz="4" w:space="0" w:color="000000"/>
              <w:bottom w:val="single" w:sz="4" w:space="0" w:color="000000"/>
            </w:tcBorders>
            <w:shd w:val="clear" w:color="auto" w:fill="auto"/>
          </w:tcPr>
          <w:p w14:paraId="73C697B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103</w:t>
            </w:r>
          </w:p>
        </w:tc>
        <w:tc>
          <w:tcPr>
            <w:tcW w:w="9473" w:type="dxa"/>
            <w:tcBorders>
              <w:left w:val="single" w:sz="4" w:space="0" w:color="000000"/>
              <w:bottom w:val="single" w:sz="4" w:space="0" w:color="000000"/>
              <w:right w:val="single" w:sz="4" w:space="0" w:color="000000"/>
            </w:tcBorders>
            <w:shd w:val="clear" w:color="auto" w:fill="auto"/>
          </w:tcPr>
          <w:p w14:paraId="24B65704" w14:textId="77777777" w:rsidR="003E7DD8" w:rsidRPr="006A53CA" w:rsidRDefault="003E7DD8" w:rsidP="00BF4D7E">
            <w:pPr>
              <w:ind w:hanging="2"/>
              <w:jc w:val="both"/>
            </w:pPr>
            <w:r w:rsidRPr="006A53CA">
              <w:rPr>
                <w:rFonts w:ascii="Arial" w:eastAsia="Arial" w:hAnsi="Arial" w:cs="Arial"/>
                <w:sz w:val="20"/>
                <w:szCs w:val="20"/>
              </w:rPr>
              <w:t>Possibilitar identificar por meio de relatórios os usuários que estão em acompanhando nos serviços, que já encerraram o acompanhamento ou que foram desligados dos serviços.</w:t>
            </w:r>
          </w:p>
        </w:tc>
      </w:tr>
      <w:tr w:rsidR="00F53E37" w:rsidRPr="006A53CA" w14:paraId="666B6F8F" w14:textId="77777777" w:rsidTr="003E7DD8">
        <w:tc>
          <w:tcPr>
            <w:tcW w:w="562" w:type="dxa"/>
            <w:tcBorders>
              <w:left w:val="single" w:sz="4" w:space="0" w:color="000000"/>
              <w:bottom w:val="single" w:sz="4" w:space="0" w:color="000000"/>
            </w:tcBorders>
            <w:shd w:val="clear" w:color="auto" w:fill="auto"/>
          </w:tcPr>
          <w:p w14:paraId="44C34F56"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104</w:t>
            </w:r>
          </w:p>
        </w:tc>
        <w:tc>
          <w:tcPr>
            <w:tcW w:w="9473" w:type="dxa"/>
            <w:tcBorders>
              <w:left w:val="single" w:sz="4" w:space="0" w:color="000000"/>
              <w:bottom w:val="single" w:sz="4" w:space="0" w:color="000000"/>
              <w:right w:val="single" w:sz="4" w:space="0" w:color="000000"/>
            </w:tcBorders>
            <w:shd w:val="clear" w:color="auto" w:fill="auto"/>
          </w:tcPr>
          <w:p w14:paraId="13C778A1" w14:textId="77777777" w:rsidR="003E7DD8" w:rsidRPr="006A53CA" w:rsidRDefault="003E7DD8" w:rsidP="00BF4D7E">
            <w:pPr>
              <w:ind w:hanging="2"/>
              <w:jc w:val="both"/>
            </w:pPr>
            <w:r w:rsidRPr="006A53CA">
              <w:rPr>
                <w:rFonts w:ascii="Arial" w:eastAsia="Arial" w:hAnsi="Arial" w:cs="Arial"/>
                <w:sz w:val="20"/>
                <w:szCs w:val="20"/>
              </w:rPr>
              <w:t>Possibilitar a emissão de relação quantitativa ou percentual de famílias acompanhadas nos serviços com um demonstrativo gráfico da situação.</w:t>
            </w:r>
          </w:p>
        </w:tc>
      </w:tr>
      <w:tr w:rsidR="00F53E37" w:rsidRPr="006A53CA" w14:paraId="71835928" w14:textId="77777777" w:rsidTr="003E7DD8">
        <w:tc>
          <w:tcPr>
            <w:tcW w:w="562" w:type="dxa"/>
            <w:tcBorders>
              <w:left w:val="single" w:sz="4" w:space="0" w:color="000000"/>
              <w:bottom w:val="single" w:sz="4" w:space="0" w:color="000000"/>
            </w:tcBorders>
            <w:shd w:val="clear" w:color="auto" w:fill="auto"/>
          </w:tcPr>
          <w:p w14:paraId="42A3AE32"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105</w:t>
            </w:r>
          </w:p>
        </w:tc>
        <w:tc>
          <w:tcPr>
            <w:tcW w:w="9473" w:type="dxa"/>
            <w:tcBorders>
              <w:left w:val="single" w:sz="4" w:space="0" w:color="000000"/>
              <w:bottom w:val="single" w:sz="4" w:space="0" w:color="000000"/>
              <w:right w:val="single" w:sz="4" w:space="0" w:color="000000"/>
            </w:tcBorders>
            <w:shd w:val="clear" w:color="auto" w:fill="auto"/>
          </w:tcPr>
          <w:p w14:paraId="1C5E8790" w14:textId="77777777" w:rsidR="003E7DD8" w:rsidRPr="006A53CA" w:rsidRDefault="003E7DD8" w:rsidP="00BF4D7E">
            <w:pPr>
              <w:ind w:hanging="2"/>
              <w:jc w:val="both"/>
            </w:pPr>
            <w:r w:rsidRPr="006A53CA">
              <w:rPr>
                <w:rFonts w:ascii="Arial" w:eastAsia="Arial" w:hAnsi="Arial" w:cs="Arial"/>
                <w:sz w:val="20"/>
                <w:szCs w:val="20"/>
              </w:rPr>
              <w:t>Disponibilizar um recurso de consulta de prontuário do usuário, demonstrando os principais dados da família, situação cadastral, endereço, telefone, responsável familiar, membros, renda familiar e per capita, atendimentos e encaminhamentos já realizados, programas, serviços e atividades em grupo vinculada, demandas da habitação, benefícios eventuais já recebidos, dentre outras informações.</w:t>
            </w:r>
          </w:p>
        </w:tc>
      </w:tr>
      <w:tr w:rsidR="00F53E37" w:rsidRPr="006A53CA" w14:paraId="73432AA6" w14:textId="77777777" w:rsidTr="003E7DD8">
        <w:tc>
          <w:tcPr>
            <w:tcW w:w="562" w:type="dxa"/>
            <w:tcBorders>
              <w:left w:val="single" w:sz="4" w:space="0" w:color="000000"/>
              <w:bottom w:val="single" w:sz="4" w:space="0" w:color="000000"/>
            </w:tcBorders>
            <w:shd w:val="clear" w:color="auto" w:fill="auto"/>
          </w:tcPr>
          <w:p w14:paraId="57003610"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106</w:t>
            </w:r>
          </w:p>
        </w:tc>
        <w:tc>
          <w:tcPr>
            <w:tcW w:w="9473" w:type="dxa"/>
            <w:tcBorders>
              <w:left w:val="single" w:sz="4" w:space="0" w:color="000000"/>
              <w:bottom w:val="single" w:sz="4" w:space="0" w:color="000000"/>
              <w:right w:val="single" w:sz="4" w:space="0" w:color="000000"/>
            </w:tcBorders>
            <w:shd w:val="clear" w:color="auto" w:fill="auto"/>
          </w:tcPr>
          <w:p w14:paraId="3E26D842" w14:textId="77777777" w:rsidR="003E7DD8" w:rsidRPr="006A53CA" w:rsidRDefault="003E7DD8" w:rsidP="00BF4D7E">
            <w:pPr>
              <w:ind w:hanging="2"/>
              <w:jc w:val="both"/>
            </w:pPr>
            <w:r w:rsidRPr="006A53CA">
              <w:rPr>
                <w:rFonts w:ascii="Arial" w:eastAsia="Arial" w:hAnsi="Arial" w:cs="Arial"/>
                <w:sz w:val="20"/>
                <w:szCs w:val="20"/>
              </w:rPr>
              <w:t>Possibilitar a emissão de relatório gerencial que demonstre a produção mensal dos técnicos referente ao volume de atendimentos, encaminhamentos, concessões de benefícios, acompanhamentos e outras ações efetuadas pelos técnicos diariamente.</w:t>
            </w:r>
          </w:p>
        </w:tc>
      </w:tr>
      <w:tr w:rsidR="00F53E37" w:rsidRPr="006A53CA" w14:paraId="5463C26A" w14:textId="77777777" w:rsidTr="003E7DD8">
        <w:tc>
          <w:tcPr>
            <w:tcW w:w="562" w:type="dxa"/>
            <w:tcBorders>
              <w:left w:val="single" w:sz="4" w:space="0" w:color="000000"/>
              <w:bottom w:val="single" w:sz="4" w:space="0" w:color="000000"/>
            </w:tcBorders>
            <w:shd w:val="clear" w:color="auto" w:fill="auto"/>
          </w:tcPr>
          <w:p w14:paraId="72C817DD"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107</w:t>
            </w:r>
          </w:p>
        </w:tc>
        <w:tc>
          <w:tcPr>
            <w:tcW w:w="9473" w:type="dxa"/>
            <w:tcBorders>
              <w:left w:val="single" w:sz="4" w:space="0" w:color="000000"/>
              <w:bottom w:val="single" w:sz="4" w:space="0" w:color="000000"/>
              <w:right w:val="single" w:sz="4" w:space="0" w:color="000000"/>
            </w:tcBorders>
            <w:shd w:val="clear" w:color="auto" w:fill="auto"/>
          </w:tcPr>
          <w:p w14:paraId="01487957"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demonstrativo analítico dos atendimentos mensais obrigatórios do CRAS (RMA – Relatório Mensal de Atendimentos), com identificação da Unidade de Referência e os quantitativos das famílias em acompanhamento pelo PAIF e atendimentos individuais e coletivos, de acordo com os modelos de formulário do MDS.</w:t>
            </w:r>
          </w:p>
        </w:tc>
      </w:tr>
      <w:tr w:rsidR="00F53E37" w:rsidRPr="006A53CA" w14:paraId="7343366C" w14:textId="77777777" w:rsidTr="003E7DD8">
        <w:tc>
          <w:tcPr>
            <w:tcW w:w="562" w:type="dxa"/>
            <w:tcBorders>
              <w:left w:val="single" w:sz="4" w:space="0" w:color="000000"/>
              <w:bottom w:val="single" w:sz="4" w:space="0" w:color="000000"/>
            </w:tcBorders>
            <w:shd w:val="clear" w:color="auto" w:fill="auto"/>
          </w:tcPr>
          <w:p w14:paraId="1226451D"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108</w:t>
            </w:r>
          </w:p>
        </w:tc>
        <w:tc>
          <w:tcPr>
            <w:tcW w:w="9473" w:type="dxa"/>
            <w:tcBorders>
              <w:left w:val="single" w:sz="4" w:space="0" w:color="000000"/>
              <w:bottom w:val="single" w:sz="4" w:space="0" w:color="000000"/>
              <w:right w:val="single" w:sz="4" w:space="0" w:color="000000"/>
            </w:tcBorders>
            <w:shd w:val="clear" w:color="auto" w:fill="auto"/>
          </w:tcPr>
          <w:p w14:paraId="613617FD" w14:textId="77777777" w:rsidR="003E7DD8" w:rsidRPr="006A53CA" w:rsidRDefault="003E7DD8" w:rsidP="00BF4D7E">
            <w:pPr>
              <w:pBdr>
                <w:top w:val="nil"/>
                <w:left w:val="nil"/>
                <w:bottom w:val="nil"/>
                <w:right w:val="nil"/>
                <w:between w:val="nil"/>
              </w:pBdr>
              <w:ind w:hanging="2"/>
              <w:jc w:val="both"/>
            </w:pPr>
            <w:r w:rsidRPr="006A53CA">
              <w:rPr>
                <w:rFonts w:ascii="Arial" w:eastAsia="Arial" w:hAnsi="Arial" w:cs="Arial"/>
                <w:sz w:val="20"/>
                <w:szCs w:val="20"/>
              </w:rPr>
              <w:t>Possibilitar a emissão de demonstrativo analítico dos atendimentos mensais obrigatórios do CREAS (RMA), com a identificação dos quantitativos de acompanhamentos do PAEFI, situações de violência ou violações e cumprimento de medidas socioeducativas (MSE), de acordo com os modelos de formulário do MDS.</w:t>
            </w:r>
          </w:p>
        </w:tc>
      </w:tr>
      <w:tr w:rsidR="00F53E37" w:rsidRPr="006A53CA" w14:paraId="70FB953D" w14:textId="77777777" w:rsidTr="003E7DD8">
        <w:tc>
          <w:tcPr>
            <w:tcW w:w="562" w:type="dxa"/>
            <w:tcBorders>
              <w:left w:val="single" w:sz="4" w:space="0" w:color="000000"/>
              <w:bottom w:val="single" w:sz="4" w:space="0" w:color="000000"/>
            </w:tcBorders>
            <w:shd w:val="clear" w:color="auto" w:fill="auto"/>
          </w:tcPr>
          <w:p w14:paraId="748BD48D"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109</w:t>
            </w:r>
          </w:p>
        </w:tc>
        <w:tc>
          <w:tcPr>
            <w:tcW w:w="9473" w:type="dxa"/>
            <w:tcBorders>
              <w:left w:val="single" w:sz="4" w:space="0" w:color="000000"/>
              <w:bottom w:val="single" w:sz="4" w:space="0" w:color="000000"/>
              <w:right w:val="single" w:sz="4" w:space="0" w:color="000000"/>
            </w:tcBorders>
            <w:shd w:val="clear" w:color="auto" w:fill="auto"/>
          </w:tcPr>
          <w:p w14:paraId="33662739" w14:textId="77777777" w:rsidR="003E7DD8" w:rsidRPr="006A53CA" w:rsidRDefault="003E7DD8" w:rsidP="00BF4D7E">
            <w:pPr>
              <w:ind w:hanging="2"/>
              <w:jc w:val="both"/>
            </w:pPr>
            <w:r w:rsidRPr="006A53CA">
              <w:rPr>
                <w:rFonts w:ascii="Arial" w:eastAsia="Arial" w:hAnsi="Arial" w:cs="Arial"/>
                <w:sz w:val="20"/>
                <w:szCs w:val="20"/>
              </w:rPr>
              <w:t>Possibilitar a emissão dos relatórios de atendimentos mensais do CRAS e CREAS no formato XML para importação no SAGI-MDS.</w:t>
            </w:r>
          </w:p>
        </w:tc>
      </w:tr>
      <w:tr w:rsidR="00F53E37" w:rsidRPr="006A53CA" w14:paraId="6E4DF88F" w14:textId="77777777" w:rsidTr="003E7DD8">
        <w:tc>
          <w:tcPr>
            <w:tcW w:w="562" w:type="dxa"/>
            <w:tcBorders>
              <w:left w:val="single" w:sz="4" w:space="0" w:color="000000"/>
              <w:bottom w:val="single" w:sz="4" w:space="0" w:color="000000"/>
            </w:tcBorders>
            <w:shd w:val="clear" w:color="auto" w:fill="auto"/>
          </w:tcPr>
          <w:p w14:paraId="7E9935B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110</w:t>
            </w:r>
          </w:p>
        </w:tc>
        <w:tc>
          <w:tcPr>
            <w:tcW w:w="9473" w:type="dxa"/>
            <w:tcBorders>
              <w:left w:val="single" w:sz="4" w:space="0" w:color="000000"/>
              <w:bottom w:val="single" w:sz="4" w:space="0" w:color="000000"/>
              <w:right w:val="single" w:sz="4" w:space="0" w:color="000000"/>
            </w:tcBorders>
            <w:shd w:val="clear" w:color="auto" w:fill="auto"/>
          </w:tcPr>
          <w:p w14:paraId="56AE0DA3" w14:textId="77777777" w:rsidR="003E7DD8" w:rsidRPr="006A53CA" w:rsidRDefault="003E7DD8" w:rsidP="00BF4D7E">
            <w:pPr>
              <w:ind w:hanging="2"/>
              <w:jc w:val="both"/>
            </w:pPr>
            <w:r w:rsidRPr="006A53CA">
              <w:rPr>
                <w:rFonts w:ascii="Arial" w:eastAsia="Arial" w:hAnsi="Arial" w:cs="Arial"/>
                <w:sz w:val="20"/>
                <w:szCs w:val="20"/>
              </w:rPr>
              <w:t>Possibilitar a consulta em tela de forma integrada dos demonstrativos analíticos dos atendimentos mensais (RMA do CRAS e RMA do CREAS, conforme o caso), apresentando todos os blocos e os valores quantitativos e nominais, ou seja, a relação das famílias e usuários que estão enquadradas em cada caso.</w:t>
            </w:r>
          </w:p>
        </w:tc>
      </w:tr>
      <w:tr w:rsidR="00F53E37" w:rsidRPr="006A53CA" w14:paraId="45E259E8" w14:textId="77777777" w:rsidTr="003E7DD8">
        <w:tc>
          <w:tcPr>
            <w:tcW w:w="562" w:type="dxa"/>
            <w:tcBorders>
              <w:left w:val="single" w:sz="4" w:space="0" w:color="000000"/>
              <w:bottom w:val="single" w:sz="4" w:space="0" w:color="000000"/>
            </w:tcBorders>
            <w:shd w:val="clear" w:color="auto" w:fill="auto"/>
          </w:tcPr>
          <w:p w14:paraId="404577B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111</w:t>
            </w:r>
          </w:p>
        </w:tc>
        <w:tc>
          <w:tcPr>
            <w:tcW w:w="9473" w:type="dxa"/>
            <w:tcBorders>
              <w:left w:val="single" w:sz="4" w:space="0" w:color="000000"/>
              <w:bottom w:val="single" w:sz="4" w:space="0" w:color="000000"/>
              <w:right w:val="single" w:sz="4" w:space="0" w:color="000000"/>
            </w:tcBorders>
            <w:shd w:val="clear" w:color="auto" w:fill="auto"/>
          </w:tcPr>
          <w:p w14:paraId="440D90F3" w14:textId="77777777" w:rsidR="003E7DD8" w:rsidRPr="006A53CA" w:rsidRDefault="003E7DD8" w:rsidP="00BF4D7E">
            <w:pPr>
              <w:ind w:hanging="2"/>
              <w:jc w:val="both"/>
            </w:pPr>
            <w:r w:rsidRPr="006A53CA">
              <w:rPr>
                <w:rFonts w:ascii="Arial" w:eastAsia="Arial" w:hAnsi="Arial" w:cs="Arial"/>
                <w:sz w:val="20"/>
                <w:szCs w:val="20"/>
              </w:rPr>
              <w:t xml:space="preserve">Possibilitar o diagnóstico </w:t>
            </w:r>
            <w:proofErr w:type="spellStart"/>
            <w:r w:rsidRPr="006A53CA">
              <w:rPr>
                <w:rFonts w:ascii="Arial" w:eastAsia="Arial" w:hAnsi="Arial" w:cs="Arial"/>
                <w:sz w:val="20"/>
                <w:szCs w:val="20"/>
              </w:rPr>
              <w:t>socioterritorial</w:t>
            </w:r>
            <w:proofErr w:type="spellEnd"/>
            <w:r w:rsidRPr="006A53CA">
              <w:rPr>
                <w:rFonts w:ascii="Arial" w:eastAsia="Arial" w:hAnsi="Arial" w:cs="Arial"/>
                <w:sz w:val="20"/>
                <w:szCs w:val="20"/>
              </w:rPr>
              <w:t xml:space="preserve"> utilizando mapas do município, atendendo no mínimo as seguintes necessidades:</w:t>
            </w:r>
          </w:p>
          <w:p w14:paraId="577E9756"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Permitir o georreferenciamento dos endereços de famílias e pontos de interesse para apresentação em mapas facilitando o diagnóstico territorial, no qual será possível visualização da vulnerabilidade social do Município;</w:t>
            </w:r>
          </w:p>
          <w:p w14:paraId="2E80AF03"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Permitir o georreferenciamento dos endereços de famílias do Programa Bolsa Família, BPC, BPC na Escola e Benefícios Eventuais;</w:t>
            </w:r>
          </w:p>
          <w:p w14:paraId="19C6C7BB"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Permitir o georreferenciamento dos endereços de famílias com perfil para Política de Habitação;</w:t>
            </w:r>
          </w:p>
          <w:p w14:paraId="79E908E7"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Permitir apresentação da distribuição geográfica dos usuários, bem como a posição das unidades da rede socioassistencial;</w:t>
            </w:r>
          </w:p>
          <w:p w14:paraId="7C077A0E" w14:textId="77777777" w:rsidR="003E7DD8" w:rsidRPr="006A53CA" w:rsidRDefault="003E7DD8" w:rsidP="003E7DD8">
            <w:pPr>
              <w:numPr>
                <w:ilvl w:val="0"/>
                <w:numId w:val="26"/>
              </w:numPr>
              <w:pBdr>
                <w:top w:val="nil"/>
                <w:left w:val="nil"/>
                <w:bottom w:val="nil"/>
                <w:right w:val="nil"/>
                <w:between w:val="nil"/>
              </w:pBdr>
              <w:ind w:leftChars="-1" w:left="0" w:hangingChars="1" w:hanging="2"/>
              <w:jc w:val="both"/>
              <w:textDirection w:val="btLr"/>
              <w:textAlignment w:val="top"/>
              <w:outlineLvl w:val="0"/>
            </w:pPr>
            <w:r w:rsidRPr="006A53CA">
              <w:rPr>
                <w:rFonts w:ascii="Arial" w:eastAsia="Arial" w:hAnsi="Arial" w:cs="Arial"/>
                <w:sz w:val="20"/>
                <w:szCs w:val="20"/>
              </w:rPr>
              <w:t>Permitir a filtragem dos dados no mapa para exibição personalizada de informações.</w:t>
            </w:r>
          </w:p>
        </w:tc>
      </w:tr>
      <w:tr w:rsidR="00F53E37" w:rsidRPr="006A53CA" w14:paraId="6E86DEE4" w14:textId="77777777" w:rsidTr="003E7DD8">
        <w:tc>
          <w:tcPr>
            <w:tcW w:w="562" w:type="dxa"/>
            <w:tcBorders>
              <w:left w:val="single" w:sz="4" w:space="0" w:color="000000"/>
              <w:bottom w:val="single" w:sz="4" w:space="0" w:color="000000"/>
            </w:tcBorders>
            <w:shd w:val="clear" w:color="auto" w:fill="FFFFFF"/>
          </w:tcPr>
          <w:p w14:paraId="179FE5A3"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lastRenderedPageBreak/>
              <w:t>112</w:t>
            </w:r>
          </w:p>
        </w:tc>
        <w:tc>
          <w:tcPr>
            <w:tcW w:w="9473" w:type="dxa"/>
            <w:tcBorders>
              <w:left w:val="single" w:sz="4" w:space="0" w:color="000000"/>
              <w:bottom w:val="single" w:sz="4" w:space="0" w:color="000000"/>
              <w:right w:val="single" w:sz="4" w:space="0" w:color="000000"/>
            </w:tcBorders>
            <w:shd w:val="clear" w:color="auto" w:fill="FFFFFF"/>
          </w:tcPr>
          <w:p w14:paraId="6C395536" w14:textId="77777777" w:rsidR="003E7DD8" w:rsidRPr="006A53CA" w:rsidRDefault="003E7DD8" w:rsidP="00BF4D7E">
            <w:pPr>
              <w:ind w:hanging="2"/>
              <w:jc w:val="both"/>
            </w:pPr>
            <w:r w:rsidRPr="006A53CA">
              <w:rPr>
                <w:rFonts w:ascii="Arial" w:eastAsia="Arial" w:hAnsi="Arial" w:cs="Arial"/>
                <w:sz w:val="20"/>
                <w:szCs w:val="20"/>
              </w:rPr>
              <w:t>Possibilitar o controle do agendamento dos atendimentos e atividades da equipe, registrando eventos com datas, descrições, usuários e técnicos envolvidos, bem como a exibição destas informações em formato de calendário onde seja possível visualizar a agenda de toda a equipe com os compromissos do dia, semana ou mês.</w:t>
            </w:r>
          </w:p>
        </w:tc>
      </w:tr>
      <w:tr w:rsidR="00F53E37" w:rsidRPr="006A53CA" w14:paraId="576F0B4E" w14:textId="77777777" w:rsidTr="003E7DD8">
        <w:tc>
          <w:tcPr>
            <w:tcW w:w="562" w:type="dxa"/>
            <w:tcBorders>
              <w:left w:val="single" w:sz="4" w:space="0" w:color="000000"/>
              <w:bottom w:val="single" w:sz="4" w:space="0" w:color="000000"/>
            </w:tcBorders>
            <w:shd w:val="clear" w:color="auto" w:fill="FFFFFF"/>
          </w:tcPr>
          <w:p w14:paraId="4721CEC8"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113</w:t>
            </w:r>
          </w:p>
        </w:tc>
        <w:tc>
          <w:tcPr>
            <w:tcW w:w="9473" w:type="dxa"/>
            <w:tcBorders>
              <w:left w:val="single" w:sz="4" w:space="0" w:color="000000"/>
              <w:bottom w:val="single" w:sz="4" w:space="0" w:color="000000"/>
              <w:right w:val="single" w:sz="4" w:space="0" w:color="000000"/>
            </w:tcBorders>
            <w:shd w:val="clear" w:color="auto" w:fill="FFFFFF"/>
          </w:tcPr>
          <w:p w14:paraId="7706B588" w14:textId="77777777" w:rsidR="003E7DD8" w:rsidRPr="006A53CA" w:rsidRDefault="003E7DD8" w:rsidP="00BF4D7E">
            <w:pPr>
              <w:ind w:hanging="2"/>
              <w:jc w:val="both"/>
            </w:pPr>
            <w:r w:rsidRPr="006A53CA">
              <w:rPr>
                <w:rFonts w:ascii="Arial" w:eastAsia="Arial" w:hAnsi="Arial" w:cs="Arial"/>
                <w:sz w:val="20"/>
                <w:szCs w:val="20"/>
              </w:rPr>
              <w:t>Permitir emitir o comprovante de agendamento de atendimentos, exibindo no mínimo a data, hora e local para atendimento, bem como a lista de documentos necessários para a efetivação do atendimento.</w:t>
            </w:r>
          </w:p>
        </w:tc>
      </w:tr>
      <w:tr w:rsidR="00F53E37" w:rsidRPr="006A53CA" w14:paraId="33415996" w14:textId="77777777" w:rsidTr="003E7DD8">
        <w:tc>
          <w:tcPr>
            <w:tcW w:w="562" w:type="dxa"/>
            <w:tcBorders>
              <w:left w:val="single" w:sz="4" w:space="0" w:color="000000"/>
              <w:bottom w:val="single" w:sz="4" w:space="0" w:color="000000"/>
            </w:tcBorders>
            <w:shd w:val="clear" w:color="auto" w:fill="FFFFFF"/>
          </w:tcPr>
          <w:p w14:paraId="5A119490"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114</w:t>
            </w:r>
          </w:p>
        </w:tc>
        <w:tc>
          <w:tcPr>
            <w:tcW w:w="9473" w:type="dxa"/>
            <w:tcBorders>
              <w:left w:val="single" w:sz="4" w:space="0" w:color="000000"/>
              <w:bottom w:val="single" w:sz="4" w:space="0" w:color="000000"/>
              <w:right w:val="single" w:sz="4" w:space="0" w:color="000000"/>
            </w:tcBorders>
            <w:shd w:val="clear" w:color="auto" w:fill="FFFFFF"/>
          </w:tcPr>
          <w:p w14:paraId="6F7D415C" w14:textId="77777777" w:rsidR="003E7DD8" w:rsidRPr="006A53CA" w:rsidRDefault="003E7DD8" w:rsidP="00BF4D7E">
            <w:pPr>
              <w:ind w:hanging="2"/>
              <w:jc w:val="both"/>
            </w:pPr>
            <w:r w:rsidRPr="006A53CA">
              <w:rPr>
                <w:rFonts w:ascii="Arial" w:eastAsia="Arial" w:hAnsi="Arial" w:cs="Arial"/>
                <w:sz w:val="20"/>
                <w:szCs w:val="20"/>
              </w:rPr>
              <w:t>Possui recurso que permite notificar por mensagens no sistema e por e-mail, de maneira automatizada, lembretes dos eventos da agenda, de acordo com a preferência de quem efetuou o agendamento.</w:t>
            </w:r>
          </w:p>
        </w:tc>
      </w:tr>
      <w:tr w:rsidR="00F53E37" w:rsidRPr="006A53CA" w14:paraId="34E92356" w14:textId="77777777" w:rsidTr="003E7DD8">
        <w:tc>
          <w:tcPr>
            <w:tcW w:w="562" w:type="dxa"/>
            <w:tcBorders>
              <w:left w:val="single" w:sz="4" w:space="0" w:color="000000"/>
              <w:bottom w:val="single" w:sz="4" w:space="0" w:color="000000"/>
            </w:tcBorders>
            <w:shd w:val="clear" w:color="auto" w:fill="FFFFFF"/>
          </w:tcPr>
          <w:p w14:paraId="6D16B05F"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115</w:t>
            </w:r>
          </w:p>
        </w:tc>
        <w:tc>
          <w:tcPr>
            <w:tcW w:w="9473" w:type="dxa"/>
            <w:tcBorders>
              <w:left w:val="single" w:sz="4" w:space="0" w:color="000000"/>
              <w:bottom w:val="single" w:sz="4" w:space="0" w:color="000000"/>
              <w:right w:val="single" w:sz="4" w:space="0" w:color="000000"/>
            </w:tcBorders>
            <w:shd w:val="clear" w:color="auto" w:fill="FFFFFF"/>
          </w:tcPr>
          <w:p w14:paraId="1A792766" w14:textId="77777777" w:rsidR="003E7DD8" w:rsidRPr="006A53CA" w:rsidRDefault="003E7DD8" w:rsidP="00BF4D7E">
            <w:pPr>
              <w:ind w:hanging="2"/>
              <w:jc w:val="both"/>
            </w:pPr>
            <w:r w:rsidRPr="006A53CA">
              <w:rPr>
                <w:rFonts w:ascii="Arial" w:eastAsia="Arial" w:hAnsi="Arial" w:cs="Arial"/>
                <w:sz w:val="20"/>
                <w:szCs w:val="20"/>
              </w:rPr>
              <w:t xml:space="preserve">Possibilitar o disparo de mensagens de texto (SMS - Short </w:t>
            </w:r>
            <w:proofErr w:type="spellStart"/>
            <w:r w:rsidRPr="006A53CA">
              <w:rPr>
                <w:rFonts w:ascii="Arial" w:eastAsia="Arial" w:hAnsi="Arial" w:cs="Arial"/>
                <w:sz w:val="20"/>
                <w:szCs w:val="20"/>
              </w:rPr>
              <w:t>Message</w:t>
            </w:r>
            <w:proofErr w:type="spellEnd"/>
            <w:r w:rsidRPr="006A53CA">
              <w:rPr>
                <w:rFonts w:ascii="Arial" w:eastAsia="Arial" w:hAnsi="Arial" w:cs="Arial"/>
                <w:sz w:val="20"/>
                <w:szCs w:val="20"/>
              </w:rPr>
              <w:t xml:space="preserve"> Service) para avisar a pessoa de referência da família do usuário que possui atendimento agendado, informando o usuário, assunto, local, data, hora e técnicos de referência que farão o atendimento, permitindo definir também o prazo em minutos para o envio da mensagem.</w:t>
            </w:r>
          </w:p>
        </w:tc>
      </w:tr>
      <w:tr w:rsidR="00F53E37" w:rsidRPr="006A53CA" w14:paraId="4203B5FA" w14:textId="77777777" w:rsidTr="003E7DD8">
        <w:tc>
          <w:tcPr>
            <w:tcW w:w="562" w:type="dxa"/>
            <w:tcBorders>
              <w:left w:val="single" w:sz="4" w:space="0" w:color="000000"/>
              <w:bottom w:val="single" w:sz="4" w:space="0" w:color="000000"/>
            </w:tcBorders>
            <w:shd w:val="clear" w:color="auto" w:fill="FFFFFF"/>
          </w:tcPr>
          <w:p w14:paraId="6EFD655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116</w:t>
            </w:r>
          </w:p>
        </w:tc>
        <w:tc>
          <w:tcPr>
            <w:tcW w:w="9473" w:type="dxa"/>
            <w:tcBorders>
              <w:left w:val="single" w:sz="4" w:space="0" w:color="000000"/>
              <w:bottom w:val="single" w:sz="4" w:space="0" w:color="000000"/>
              <w:right w:val="single" w:sz="4" w:space="0" w:color="000000"/>
            </w:tcBorders>
            <w:shd w:val="clear" w:color="auto" w:fill="FFFFFF"/>
          </w:tcPr>
          <w:p w14:paraId="0A24D4C8" w14:textId="77777777" w:rsidR="003E7DD8" w:rsidRPr="006A53CA" w:rsidRDefault="003E7DD8" w:rsidP="00BF4D7E">
            <w:pPr>
              <w:ind w:hanging="2"/>
              <w:jc w:val="both"/>
            </w:pPr>
            <w:r w:rsidRPr="006A53CA">
              <w:rPr>
                <w:rFonts w:ascii="Arial" w:eastAsia="Arial" w:hAnsi="Arial" w:cs="Arial"/>
                <w:sz w:val="20"/>
                <w:szCs w:val="20"/>
              </w:rPr>
              <w:t>Possibilitar que o administrador personalize o modelo de conteúdo da redação das mensagens de texto (SMS) que serão enviadas, conforme trata o item 115.</w:t>
            </w:r>
          </w:p>
        </w:tc>
      </w:tr>
      <w:tr w:rsidR="00F53E37" w:rsidRPr="006A53CA" w14:paraId="55193E09" w14:textId="77777777" w:rsidTr="003E7DD8">
        <w:tc>
          <w:tcPr>
            <w:tcW w:w="562" w:type="dxa"/>
            <w:tcBorders>
              <w:left w:val="single" w:sz="4" w:space="0" w:color="000000"/>
              <w:bottom w:val="single" w:sz="4" w:space="0" w:color="000000"/>
            </w:tcBorders>
            <w:shd w:val="clear" w:color="auto" w:fill="FFFFFF"/>
          </w:tcPr>
          <w:p w14:paraId="23690FF0" w14:textId="77777777" w:rsidR="003E7DD8" w:rsidRPr="006A53CA" w:rsidRDefault="003E7DD8" w:rsidP="00BF4D7E">
            <w:pPr>
              <w:pBdr>
                <w:top w:val="nil"/>
                <w:left w:val="nil"/>
                <w:bottom w:val="nil"/>
                <w:right w:val="nil"/>
                <w:between w:val="nil"/>
              </w:pBdr>
              <w:ind w:hanging="2"/>
              <w:jc w:val="center"/>
              <w:rPr>
                <w:rFonts w:ascii="Arial" w:eastAsia="Arial" w:hAnsi="Arial" w:cs="Arial"/>
                <w:b/>
                <w:sz w:val="20"/>
                <w:szCs w:val="20"/>
              </w:rPr>
            </w:pPr>
            <w:r w:rsidRPr="006A53CA">
              <w:rPr>
                <w:rFonts w:ascii="Arial" w:eastAsia="Arial" w:hAnsi="Arial" w:cs="Arial"/>
                <w:b/>
                <w:sz w:val="20"/>
                <w:szCs w:val="20"/>
              </w:rPr>
              <w:t>117</w:t>
            </w:r>
          </w:p>
        </w:tc>
        <w:tc>
          <w:tcPr>
            <w:tcW w:w="9473" w:type="dxa"/>
            <w:tcBorders>
              <w:left w:val="single" w:sz="4" w:space="0" w:color="000000"/>
              <w:bottom w:val="single" w:sz="4" w:space="0" w:color="000000"/>
              <w:right w:val="single" w:sz="4" w:space="0" w:color="000000"/>
            </w:tcBorders>
            <w:shd w:val="clear" w:color="auto" w:fill="FFFFFF"/>
          </w:tcPr>
          <w:p w14:paraId="1095350B" w14:textId="77777777" w:rsidR="003E7DD8" w:rsidRPr="006A53CA" w:rsidRDefault="003E7DD8" w:rsidP="00BF4D7E">
            <w:pPr>
              <w:ind w:hanging="2"/>
              <w:jc w:val="both"/>
              <w:rPr>
                <w:rFonts w:ascii="Arial" w:eastAsia="Arial" w:hAnsi="Arial" w:cs="Arial"/>
                <w:sz w:val="20"/>
                <w:szCs w:val="20"/>
              </w:rPr>
            </w:pPr>
            <w:r w:rsidRPr="006A53CA">
              <w:rPr>
                <w:rFonts w:ascii="Arial" w:eastAsia="Arial" w:hAnsi="Arial" w:cs="Arial"/>
                <w:sz w:val="20"/>
                <w:szCs w:val="20"/>
              </w:rPr>
              <w:t>Oferecer recurso para criação de um canal de atendimento automatizado via WhatsApp para solicitação de benefícios eventuais remotamente, atendendo no mínimo as seguintes necessidades:</w:t>
            </w:r>
          </w:p>
          <w:p w14:paraId="4720AC14" w14:textId="77777777" w:rsidR="003E7DD8" w:rsidRPr="006A53CA" w:rsidRDefault="003E7DD8" w:rsidP="003E7DD8">
            <w:pPr>
              <w:numPr>
                <w:ilvl w:val="0"/>
                <w:numId w:val="25"/>
              </w:numPr>
              <w:spacing w:line="1" w:lineRule="atLeast"/>
              <w:ind w:leftChars="-1" w:left="0" w:hangingChars="1" w:hanging="2"/>
              <w:jc w:val="both"/>
              <w:textDirection w:val="btLr"/>
              <w:textAlignment w:val="top"/>
              <w:outlineLvl w:val="0"/>
              <w:rPr>
                <w:rFonts w:ascii="Arial" w:eastAsia="Arial" w:hAnsi="Arial" w:cs="Arial"/>
                <w:sz w:val="20"/>
                <w:szCs w:val="20"/>
              </w:rPr>
            </w:pPr>
            <w:r w:rsidRPr="006A53CA">
              <w:rPr>
                <w:rFonts w:ascii="Arial" w:eastAsia="Arial" w:hAnsi="Arial" w:cs="Arial"/>
                <w:sz w:val="20"/>
                <w:szCs w:val="20"/>
              </w:rPr>
              <w:t xml:space="preserve">Disponibilizar um número de WhatsApp, homologado pelo serviço </w:t>
            </w:r>
            <w:proofErr w:type="spellStart"/>
            <w:r w:rsidRPr="006A53CA">
              <w:rPr>
                <w:rFonts w:ascii="Arial" w:eastAsia="Arial" w:hAnsi="Arial" w:cs="Arial"/>
                <w:sz w:val="20"/>
                <w:szCs w:val="20"/>
              </w:rPr>
              <w:t>WhatApp</w:t>
            </w:r>
            <w:proofErr w:type="spellEnd"/>
            <w:r w:rsidRPr="006A53CA">
              <w:rPr>
                <w:rFonts w:ascii="Arial" w:eastAsia="Arial" w:hAnsi="Arial" w:cs="Arial"/>
                <w:sz w:val="20"/>
                <w:szCs w:val="20"/>
              </w:rPr>
              <w:t xml:space="preserve"> Business API, no qual os usuários poderão entrar em contato a qualquer hora do dia e serem atendidos;</w:t>
            </w:r>
          </w:p>
          <w:p w14:paraId="4B76673D" w14:textId="77777777" w:rsidR="003E7DD8" w:rsidRPr="006A53CA" w:rsidRDefault="003E7DD8" w:rsidP="003E7DD8">
            <w:pPr>
              <w:numPr>
                <w:ilvl w:val="0"/>
                <w:numId w:val="25"/>
              </w:numPr>
              <w:spacing w:line="1" w:lineRule="atLeast"/>
              <w:ind w:leftChars="-1" w:left="0" w:hangingChars="1" w:hanging="2"/>
              <w:jc w:val="both"/>
              <w:textDirection w:val="btLr"/>
              <w:textAlignment w:val="top"/>
              <w:outlineLvl w:val="0"/>
              <w:rPr>
                <w:rFonts w:ascii="Arial" w:eastAsia="Arial" w:hAnsi="Arial" w:cs="Arial"/>
                <w:sz w:val="20"/>
                <w:szCs w:val="20"/>
              </w:rPr>
            </w:pPr>
            <w:r w:rsidRPr="006A53CA">
              <w:rPr>
                <w:rFonts w:ascii="Arial" w:eastAsia="Arial" w:hAnsi="Arial" w:cs="Arial"/>
                <w:sz w:val="20"/>
                <w:szCs w:val="20"/>
              </w:rPr>
              <w:t>Oferecer um fluxo de atendimento automatizado, onde o usuário possa identificar-se e solicitar o tipo de benefício eventual desejado;</w:t>
            </w:r>
          </w:p>
          <w:p w14:paraId="18635F30" w14:textId="77777777" w:rsidR="003E7DD8" w:rsidRPr="006A53CA" w:rsidRDefault="003E7DD8" w:rsidP="003E7DD8">
            <w:pPr>
              <w:numPr>
                <w:ilvl w:val="0"/>
                <w:numId w:val="25"/>
              </w:numPr>
              <w:spacing w:line="1" w:lineRule="atLeast"/>
              <w:ind w:leftChars="-1" w:left="0" w:hangingChars="1" w:hanging="2"/>
              <w:jc w:val="both"/>
              <w:textDirection w:val="btLr"/>
              <w:textAlignment w:val="top"/>
              <w:outlineLvl w:val="0"/>
              <w:rPr>
                <w:rFonts w:ascii="Arial" w:eastAsia="Arial" w:hAnsi="Arial" w:cs="Arial"/>
                <w:sz w:val="20"/>
                <w:szCs w:val="20"/>
              </w:rPr>
            </w:pPr>
            <w:r w:rsidRPr="006A53CA">
              <w:rPr>
                <w:rFonts w:ascii="Arial" w:eastAsia="Arial" w:hAnsi="Arial" w:cs="Arial"/>
                <w:sz w:val="20"/>
                <w:szCs w:val="20"/>
              </w:rPr>
              <w:t xml:space="preserve">Possibilitar que ao final do fluxo de atendimento automatizado, o requerente receba orientações a respeito do local e endereço para retirada do benefício (CRAS, CREAS, </w:t>
            </w:r>
            <w:proofErr w:type="spellStart"/>
            <w:r w:rsidRPr="006A53CA">
              <w:rPr>
                <w:rFonts w:ascii="Arial" w:eastAsia="Arial" w:hAnsi="Arial" w:cs="Arial"/>
                <w:sz w:val="20"/>
                <w:szCs w:val="20"/>
              </w:rPr>
              <w:t>etc</w:t>
            </w:r>
            <w:proofErr w:type="spellEnd"/>
            <w:r w:rsidRPr="006A53CA">
              <w:rPr>
                <w:rFonts w:ascii="Arial" w:eastAsia="Arial" w:hAnsi="Arial" w:cs="Arial"/>
                <w:sz w:val="20"/>
                <w:szCs w:val="20"/>
              </w:rPr>
              <w:t>), bem como quais os documentos necessários para a retirada;</w:t>
            </w:r>
          </w:p>
          <w:p w14:paraId="3747679D" w14:textId="77777777" w:rsidR="003E7DD8" w:rsidRPr="006A53CA" w:rsidRDefault="003E7DD8" w:rsidP="003E7DD8">
            <w:pPr>
              <w:numPr>
                <w:ilvl w:val="0"/>
                <w:numId w:val="25"/>
              </w:numPr>
              <w:spacing w:line="1" w:lineRule="atLeast"/>
              <w:ind w:leftChars="-1" w:left="0" w:hangingChars="1" w:hanging="2"/>
              <w:jc w:val="both"/>
              <w:textDirection w:val="btLr"/>
              <w:textAlignment w:val="top"/>
              <w:outlineLvl w:val="0"/>
              <w:rPr>
                <w:rFonts w:ascii="Arial" w:eastAsia="Arial" w:hAnsi="Arial" w:cs="Arial"/>
                <w:sz w:val="20"/>
                <w:szCs w:val="20"/>
              </w:rPr>
            </w:pPr>
            <w:r w:rsidRPr="006A53CA">
              <w:rPr>
                <w:rFonts w:ascii="Arial" w:eastAsia="Arial" w:hAnsi="Arial" w:cs="Arial"/>
                <w:sz w:val="20"/>
                <w:szCs w:val="20"/>
              </w:rPr>
              <w:t>Possibilitar que todos os atendimentos realizados de forma automatizada sejam registrados na solução com os dados do requerente, data e hora e benefício solicitado;</w:t>
            </w:r>
          </w:p>
          <w:p w14:paraId="495ECE32" w14:textId="77777777" w:rsidR="003E7DD8" w:rsidRPr="006A53CA" w:rsidRDefault="003E7DD8" w:rsidP="003E7DD8">
            <w:pPr>
              <w:numPr>
                <w:ilvl w:val="0"/>
                <w:numId w:val="25"/>
              </w:numPr>
              <w:spacing w:line="1" w:lineRule="atLeast"/>
              <w:ind w:leftChars="-1" w:left="0" w:hangingChars="1" w:hanging="2"/>
              <w:jc w:val="both"/>
              <w:textDirection w:val="btLr"/>
              <w:textAlignment w:val="top"/>
              <w:outlineLvl w:val="0"/>
              <w:rPr>
                <w:rFonts w:ascii="Arial" w:eastAsia="Arial" w:hAnsi="Arial" w:cs="Arial"/>
                <w:sz w:val="20"/>
                <w:szCs w:val="20"/>
              </w:rPr>
            </w:pPr>
            <w:r w:rsidRPr="006A53CA">
              <w:rPr>
                <w:rFonts w:ascii="Arial" w:eastAsia="Arial" w:hAnsi="Arial" w:cs="Arial"/>
                <w:sz w:val="20"/>
                <w:szCs w:val="20"/>
              </w:rPr>
              <w:t xml:space="preserve">Possibilitar que os técnicos sejam notificados via e-mail a respeito de novos atendimentos automatizados realizados pelo usuário.  </w:t>
            </w:r>
          </w:p>
        </w:tc>
      </w:tr>
      <w:tr w:rsidR="00F53E37" w:rsidRPr="006A53CA" w14:paraId="6439F503" w14:textId="77777777" w:rsidTr="003E7DD8">
        <w:tc>
          <w:tcPr>
            <w:tcW w:w="562" w:type="dxa"/>
            <w:tcBorders>
              <w:left w:val="single" w:sz="4" w:space="0" w:color="000000"/>
              <w:bottom w:val="single" w:sz="4" w:space="0" w:color="000000"/>
            </w:tcBorders>
            <w:shd w:val="clear" w:color="auto" w:fill="FFFFFF"/>
          </w:tcPr>
          <w:p w14:paraId="446DD25C"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20"/>
                <w:szCs w:val="20"/>
              </w:rPr>
              <w:t>118</w:t>
            </w:r>
          </w:p>
        </w:tc>
        <w:tc>
          <w:tcPr>
            <w:tcW w:w="9473" w:type="dxa"/>
            <w:tcBorders>
              <w:left w:val="single" w:sz="4" w:space="0" w:color="000000"/>
              <w:bottom w:val="single" w:sz="4" w:space="0" w:color="000000"/>
              <w:right w:val="single" w:sz="4" w:space="0" w:color="000000"/>
            </w:tcBorders>
            <w:shd w:val="clear" w:color="auto" w:fill="FFFFFF"/>
          </w:tcPr>
          <w:p w14:paraId="442BED43" w14:textId="77777777" w:rsidR="003E7DD8" w:rsidRPr="006A53CA" w:rsidRDefault="003E7DD8" w:rsidP="00BF4D7E">
            <w:pPr>
              <w:ind w:hanging="2"/>
              <w:jc w:val="both"/>
            </w:pPr>
            <w:r w:rsidRPr="006A53CA">
              <w:rPr>
                <w:rFonts w:ascii="Arial" w:eastAsia="Arial" w:hAnsi="Arial" w:cs="Arial"/>
                <w:sz w:val="20"/>
                <w:szCs w:val="20"/>
              </w:rPr>
              <w:t xml:space="preserve">Possuir recurso para exportar dados de mala direta para geração de etiquetas de correspondência de forma automatizada no software de geração de etiquetas dos Correios. </w:t>
            </w:r>
          </w:p>
        </w:tc>
      </w:tr>
    </w:tbl>
    <w:p w14:paraId="1E794D7B"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2E9E35E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Courier New" w:eastAsia="Courier New" w:hAnsi="Courier New" w:cs="Courier New"/>
          <w:sz w:val="20"/>
          <w:szCs w:val="20"/>
        </w:rPr>
      </w:pPr>
      <w:r w:rsidRPr="006A53CA">
        <w:rPr>
          <w:rFonts w:ascii="Arial" w:eastAsia="Arial" w:hAnsi="Arial" w:cs="Arial"/>
          <w:b/>
          <w:sz w:val="20"/>
          <w:szCs w:val="20"/>
        </w:rPr>
        <w:t>8. INFORMAÇÕES COMPLEMENTARES</w:t>
      </w:r>
    </w:p>
    <w:p w14:paraId="0686F767"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sz w:val="20"/>
          <w:szCs w:val="20"/>
        </w:rPr>
        <w:t>A implantação da solução deverá ser realizada de forma integrada e contemplar o atendimento de toda a rede socioassistencial do município, conforme relação especificada neste edital, e poderá ser solicitado a implantação em outras unidades não especificadas, a fim de promover a integração de unidades que venham a operar durante a vigência contratual.</w:t>
      </w:r>
    </w:p>
    <w:p w14:paraId="02CDD00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Arial" w:eastAsia="Arial" w:hAnsi="Arial" w:cs="Arial"/>
        </w:rPr>
      </w:pPr>
    </w:p>
    <w:p w14:paraId="2CB2A3C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8.1 Quantitativos e locais de execução</w:t>
      </w:r>
    </w:p>
    <w:p w14:paraId="5C4250E7" w14:textId="5F147CD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 xml:space="preserve">8.1.1 </w:t>
      </w:r>
      <w:r w:rsidRPr="006A53CA">
        <w:rPr>
          <w:rFonts w:ascii="Arial" w:eastAsia="Arial" w:hAnsi="Arial" w:cs="Arial"/>
          <w:sz w:val="20"/>
          <w:szCs w:val="20"/>
        </w:rPr>
        <w:t>A implantação deverá disponibilizar a solução para a Secretaria Municipal de Assistência Social e demais unidades que compõe a estrutura da rede de serviços, Centro de Referência de Assistência Social (CRAS), Centro de Referência Especializado de Assistência Social (CREAS) e outros, conforme quantidades e especificações a seguir.</w:t>
      </w:r>
    </w:p>
    <w:p w14:paraId="77269A9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tbl>
      <w:tblPr>
        <w:tblW w:w="10201" w:type="dxa"/>
        <w:tblLayout w:type="fixed"/>
        <w:tblLook w:val="0000" w:firstRow="0" w:lastRow="0" w:firstColumn="0" w:lastColumn="0" w:noHBand="0" w:noVBand="0"/>
      </w:tblPr>
      <w:tblGrid>
        <w:gridCol w:w="10201"/>
      </w:tblGrid>
      <w:tr w:rsidR="00F53E37" w:rsidRPr="006A53CA" w14:paraId="081730D4" w14:textId="77777777" w:rsidTr="008B291F">
        <w:tc>
          <w:tcPr>
            <w:tcW w:w="10201" w:type="dxa"/>
            <w:tcBorders>
              <w:top w:val="single" w:sz="4" w:space="0" w:color="000000"/>
              <w:left w:val="single" w:sz="4" w:space="0" w:color="000000"/>
              <w:bottom w:val="single" w:sz="4" w:space="0" w:color="000000"/>
              <w:right w:val="single" w:sz="4" w:space="0" w:color="auto"/>
            </w:tcBorders>
            <w:shd w:val="clear" w:color="auto" w:fill="DDDDDD"/>
          </w:tcPr>
          <w:p w14:paraId="1F046EB1"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LOCAL DE IMPLANTAÇÃO</w:t>
            </w:r>
          </w:p>
        </w:tc>
      </w:tr>
      <w:tr w:rsidR="00F53E37" w:rsidRPr="006A53CA" w14:paraId="5EA1C596" w14:textId="77777777" w:rsidTr="008B291F">
        <w:tc>
          <w:tcPr>
            <w:tcW w:w="10201" w:type="dxa"/>
            <w:tcBorders>
              <w:left w:val="single" w:sz="4" w:space="0" w:color="000000"/>
              <w:bottom w:val="single" w:sz="4" w:space="0" w:color="000000"/>
              <w:right w:val="single" w:sz="4" w:space="0" w:color="auto"/>
            </w:tcBorders>
            <w:shd w:val="clear" w:color="auto" w:fill="auto"/>
          </w:tcPr>
          <w:p w14:paraId="7CB8F527" w14:textId="63B2959B"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pPr>
            <w:r w:rsidRPr="006A53CA">
              <w:rPr>
                <w:rFonts w:ascii="Arial" w:eastAsia="Arial" w:hAnsi="Arial" w:cs="Arial"/>
                <w:sz w:val="18"/>
                <w:szCs w:val="18"/>
              </w:rPr>
              <w:t>SECRETARIA MUN. DE Assistência Social</w:t>
            </w:r>
          </w:p>
        </w:tc>
      </w:tr>
      <w:tr w:rsidR="00F53E37" w:rsidRPr="006A53CA" w14:paraId="70AA0832" w14:textId="77777777" w:rsidTr="008B291F">
        <w:tc>
          <w:tcPr>
            <w:tcW w:w="10201" w:type="dxa"/>
            <w:tcBorders>
              <w:left w:val="single" w:sz="4" w:space="0" w:color="000000"/>
              <w:bottom w:val="single" w:sz="4" w:space="0" w:color="000000"/>
              <w:right w:val="single" w:sz="4" w:space="0" w:color="auto"/>
            </w:tcBorders>
            <w:shd w:val="clear" w:color="auto" w:fill="auto"/>
          </w:tcPr>
          <w:p w14:paraId="7F260566"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pPr>
            <w:r w:rsidRPr="006A53CA">
              <w:rPr>
                <w:rFonts w:ascii="Arial" w:eastAsia="Arial" w:hAnsi="Arial" w:cs="Arial"/>
                <w:sz w:val="18"/>
                <w:szCs w:val="18"/>
              </w:rPr>
              <w:t>CENTRO DE REFERÊNCIA DE ASSIST. SOCIAL – CRAS</w:t>
            </w:r>
          </w:p>
        </w:tc>
      </w:tr>
      <w:tr w:rsidR="00F53E37" w:rsidRPr="006A53CA" w14:paraId="71BFF4DC" w14:textId="77777777" w:rsidTr="008B291F">
        <w:tc>
          <w:tcPr>
            <w:tcW w:w="10201" w:type="dxa"/>
            <w:tcBorders>
              <w:left w:val="single" w:sz="4" w:space="0" w:color="000000"/>
              <w:bottom w:val="single" w:sz="4" w:space="0" w:color="000000"/>
              <w:right w:val="single" w:sz="4" w:space="0" w:color="auto"/>
            </w:tcBorders>
            <w:shd w:val="clear" w:color="auto" w:fill="auto"/>
          </w:tcPr>
          <w:p w14:paraId="460966F7"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pPr>
            <w:r w:rsidRPr="006A53CA">
              <w:rPr>
                <w:rFonts w:ascii="Arial" w:eastAsia="Arial" w:hAnsi="Arial" w:cs="Arial"/>
                <w:sz w:val="18"/>
                <w:szCs w:val="18"/>
              </w:rPr>
              <w:t>CENTRO DE REFERÊNCIA ESPECIALIZADO DE ASSIST. SOCIAL – CREAS</w:t>
            </w:r>
          </w:p>
        </w:tc>
      </w:tr>
    </w:tbl>
    <w:p w14:paraId="6C2181A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5C789719"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9. PLANILHA ORÇAMENTÁRIA</w:t>
      </w:r>
    </w:p>
    <w:p w14:paraId="19497E6A"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9.1 Serviços iniciais</w:t>
      </w:r>
    </w:p>
    <w:tbl>
      <w:tblPr>
        <w:tblW w:w="10201" w:type="dxa"/>
        <w:tblLayout w:type="fixed"/>
        <w:tblLook w:val="0000" w:firstRow="0" w:lastRow="0" w:firstColumn="0" w:lastColumn="0" w:noHBand="0" w:noVBand="0"/>
      </w:tblPr>
      <w:tblGrid>
        <w:gridCol w:w="625"/>
        <w:gridCol w:w="7875"/>
        <w:gridCol w:w="1701"/>
      </w:tblGrid>
      <w:tr w:rsidR="00F53E37" w:rsidRPr="006A53CA" w14:paraId="0665AE08" w14:textId="77777777" w:rsidTr="008B291F">
        <w:tc>
          <w:tcPr>
            <w:tcW w:w="625" w:type="dxa"/>
            <w:tcBorders>
              <w:top w:val="single" w:sz="4" w:space="0" w:color="000000"/>
              <w:left w:val="single" w:sz="4" w:space="0" w:color="000000"/>
              <w:bottom w:val="single" w:sz="4" w:space="0" w:color="000000"/>
            </w:tcBorders>
            <w:shd w:val="clear" w:color="auto" w:fill="DDDDDD"/>
          </w:tcPr>
          <w:p w14:paraId="3383644D" w14:textId="77777777" w:rsidR="003E7DD8" w:rsidRPr="006A53CA" w:rsidRDefault="003E7DD8" w:rsidP="008B291F">
            <w:pPr>
              <w:pBdr>
                <w:top w:val="nil"/>
                <w:left w:val="nil"/>
                <w:bottom w:val="nil"/>
                <w:right w:val="nil"/>
                <w:between w:val="nil"/>
              </w:pBdr>
              <w:ind w:left="-120" w:hanging="2"/>
              <w:jc w:val="center"/>
            </w:pPr>
            <w:r w:rsidRPr="006A53CA">
              <w:rPr>
                <w:rFonts w:ascii="Arial" w:eastAsia="Arial" w:hAnsi="Arial" w:cs="Arial"/>
                <w:b/>
                <w:sz w:val="18"/>
                <w:szCs w:val="18"/>
              </w:rPr>
              <w:t>ITEM</w:t>
            </w:r>
          </w:p>
        </w:tc>
        <w:tc>
          <w:tcPr>
            <w:tcW w:w="7875" w:type="dxa"/>
            <w:tcBorders>
              <w:top w:val="single" w:sz="4" w:space="0" w:color="000000"/>
              <w:left w:val="single" w:sz="4" w:space="0" w:color="000000"/>
              <w:bottom w:val="single" w:sz="4" w:space="0" w:color="000000"/>
            </w:tcBorders>
            <w:shd w:val="clear" w:color="auto" w:fill="DDDDDD"/>
          </w:tcPr>
          <w:p w14:paraId="52ABB5DD"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DESCRIÇÃO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206CBB99"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VALOR TOTAL</w:t>
            </w:r>
          </w:p>
        </w:tc>
      </w:tr>
      <w:tr w:rsidR="00F53E37" w:rsidRPr="006A53CA" w14:paraId="02E5778C" w14:textId="77777777" w:rsidTr="008B291F">
        <w:trPr>
          <w:trHeight w:val="800"/>
        </w:trPr>
        <w:tc>
          <w:tcPr>
            <w:tcW w:w="625" w:type="dxa"/>
            <w:tcBorders>
              <w:left w:val="single" w:sz="4" w:space="0" w:color="000000"/>
              <w:bottom w:val="single" w:sz="4" w:space="0" w:color="000000"/>
            </w:tcBorders>
            <w:shd w:val="clear" w:color="auto" w:fill="auto"/>
          </w:tcPr>
          <w:p w14:paraId="05D22D65"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6A53CA">
              <w:rPr>
                <w:rFonts w:ascii="Arial" w:eastAsia="Arial" w:hAnsi="Arial" w:cs="Arial"/>
                <w:sz w:val="18"/>
                <w:szCs w:val="18"/>
              </w:rPr>
              <w:t>1</w:t>
            </w:r>
          </w:p>
        </w:tc>
        <w:tc>
          <w:tcPr>
            <w:tcW w:w="7875" w:type="dxa"/>
            <w:tcBorders>
              <w:left w:val="single" w:sz="4" w:space="0" w:color="000000"/>
              <w:bottom w:val="single" w:sz="4" w:space="0" w:color="000000"/>
            </w:tcBorders>
            <w:shd w:val="clear" w:color="auto" w:fill="auto"/>
          </w:tcPr>
          <w:p w14:paraId="6B242FEA"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pPr>
            <w:r w:rsidRPr="006A53CA">
              <w:rPr>
                <w:rFonts w:ascii="Arial" w:eastAsia="Arial" w:hAnsi="Arial" w:cs="Arial"/>
                <w:sz w:val="18"/>
                <w:szCs w:val="18"/>
              </w:rPr>
              <w:t xml:space="preserve">Serviço de migração dos dados do </w:t>
            </w:r>
            <w:proofErr w:type="spellStart"/>
            <w:r w:rsidRPr="006A53CA">
              <w:rPr>
                <w:rFonts w:ascii="Arial" w:eastAsia="Arial" w:hAnsi="Arial" w:cs="Arial"/>
                <w:sz w:val="18"/>
                <w:szCs w:val="18"/>
              </w:rPr>
              <w:t>CadÚnico</w:t>
            </w:r>
            <w:proofErr w:type="spellEnd"/>
            <w:r w:rsidRPr="006A53CA">
              <w:rPr>
                <w:rFonts w:ascii="Arial" w:eastAsia="Arial" w:hAnsi="Arial" w:cs="Arial"/>
                <w:sz w:val="18"/>
                <w:szCs w:val="18"/>
              </w:rPr>
              <w:t xml:space="preserve"> ou sistemas atuais para os sistemas contratados, implantação e ativação dos sistemas contratados e treinamento presencial de usuários para operacionalização dos sistemas contratados</w:t>
            </w:r>
          </w:p>
        </w:tc>
        <w:tc>
          <w:tcPr>
            <w:tcW w:w="1701" w:type="dxa"/>
            <w:tcBorders>
              <w:left w:val="single" w:sz="4" w:space="0" w:color="000000"/>
              <w:bottom w:val="single" w:sz="4" w:space="0" w:color="000000"/>
              <w:right w:val="single" w:sz="4" w:space="0" w:color="000000"/>
            </w:tcBorders>
            <w:shd w:val="clear" w:color="auto" w:fill="auto"/>
          </w:tcPr>
          <w:p w14:paraId="664F14FF" w14:textId="77777777" w:rsidR="003E7DD8" w:rsidRPr="006A53CA" w:rsidRDefault="003E7DD8" w:rsidP="00BF4D7E">
            <w:pPr>
              <w:pBdr>
                <w:top w:val="nil"/>
                <w:left w:val="nil"/>
                <w:bottom w:val="nil"/>
                <w:right w:val="nil"/>
                <w:between w:val="nil"/>
              </w:pBdr>
              <w:ind w:hanging="2"/>
              <w:jc w:val="right"/>
            </w:pPr>
            <w:r w:rsidRPr="006A53CA">
              <w:rPr>
                <w:rFonts w:ascii="Arial" w:eastAsia="Arial" w:hAnsi="Arial" w:cs="Arial"/>
                <w:sz w:val="18"/>
                <w:szCs w:val="18"/>
              </w:rPr>
              <w:t>R$ 14.666,67</w:t>
            </w:r>
          </w:p>
        </w:tc>
      </w:tr>
      <w:tr w:rsidR="00F53E37" w:rsidRPr="006A53CA" w14:paraId="20478D5D" w14:textId="77777777" w:rsidTr="008B291F">
        <w:tc>
          <w:tcPr>
            <w:tcW w:w="625" w:type="dxa"/>
            <w:tcBorders>
              <w:left w:val="single" w:sz="4" w:space="0" w:color="000000"/>
              <w:bottom w:val="single" w:sz="4" w:space="0" w:color="000000"/>
            </w:tcBorders>
            <w:shd w:val="clear" w:color="auto" w:fill="auto"/>
          </w:tcPr>
          <w:p w14:paraId="3827E178"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Arial" w:eastAsia="Arial" w:hAnsi="Arial" w:cs="Arial"/>
                <w:sz w:val="18"/>
                <w:szCs w:val="18"/>
              </w:rPr>
            </w:pPr>
          </w:p>
        </w:tc>
        <w:tc>
          <w:tcPr>
            <w:tcW w:w="7875" w:type="dxa"/>
            <w:tcBorders>
              <w:left w:val="single" w:sz="4" w:space="0" w:color="000000"/>
              <w:bottom w:val="single" w:sz="4" w:space="0" w:color="000000"/>
            </w:tcBorders>
            <w:shd w:val="clear" w:color="auto" w:fill="auto"/>
          </w:tcPr>
          <w:p w14:paraId="6D01877E"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6A53CA">
              <w:rPr>
                <w:rFonts w:ascii="Arial" w:eastAsia="Arial" w:hAnsi="Arial" w:cs="Arial"/>
                <w:b/>
                <w:sz w:val="18"/>
                <w:szCs w:val="18"/>
              </w:rPr>
              <w:t>TOTAL</w:t>
            </w:r>
          </w:p>
        </w:tc>
        <w:tc>
          <w:tcPr>
            <w:tcW w:w="1701" w:type="dxa"/>
            <w:tcBorders>
              <w:left w:val="single" w:sz="4" w:space="0" w:color="000000"/>
              <w:bottom w:val="single" w:sz="4" w:space="0" w:color="000000"/>
              <w:right w:val="single" w:sz="4" w:space="0" w:color="000000"/>
            </w:tcBorders>
            <w:shd w:val="clear" w:color="auto" w:fill="auto"/>
          </w:tcPr>
          <w:p w14:paraId="6EB7E7E1" w14:textId="77777777" w:rsidR="003E7DD8" w:rsidRPr="006A53CA" w:rsidRDefault="003E7DD8" w:rsidP="00BF4D7E">
            <w:pPr>
              <w:pBdr>
                <w:top w:val="nil"/>
                <w:left w:val="nil"/>
                <w:bottom w:val="nil"/>
                <w:right w:val="nil"/>
                <w:between w:val="nil"/>
              </w:pBdr>
              <w:ind w:hanging="2"/>
              <w:jc w:val="right"/>
            </w:pPr>
            <w:r w:rsidRPr="006A53CA">
              <w:rPr>
                <w:rFonts w:ascii="Arial" w:eastAsia="Arial" w:hAnsi="Arial" w:cs="Arial"/>
                <w:b/>
                <w:sz w:val="18"/>
                <w:szCs w:val="18"/>
              </w:rPr>
              <w:t>R$ 14.666,67</w:t>
            </w:r>
          </w:p>
        </w:tc>
      </w:tr>
    </w:tbl>
    <w:p w14:paraId="7406EE8A" w14:textId="77777777" w:rsidR="003E7DD8" w:rsidRPr="006A53CA" w:rsidRDefault="003E7DD8" w:rsidP="003E7DD8">
      <w:pPr>
        <w:ind w:hanging="2"/>
        <w:jc w:val="both"/>
        <w:rPr>
          <w:rFonts w:ascii="Arial" w:eastAsia="Arial" w:hAnsi="Arial" w:cs="Arial"/>
          <w:b/>
          <w:sz w:val="20"/>
          <w:szCs w:val="20"/>
        </w:rPr>
      </w:pPr>
    </w:p>
    <w:p w14:paraId="48FA2875" w14:textId="77777777" w:rsidR="003E7DD8" w:rsidRPr="006A53CA" w:rsidRDefault="003E7DD8" w:rsidP="003E7DD8">
      <w:pPr>
        <w:ind w:hanging="2"/>
        <w:jc w:val="both"/>
      </w:pPr>
      <w:r w:rsidRPr="006A53CA">
        <w:rPr>
          <w:rFonts w:ascii="Arial" w:eastAsia="Arial" w:hAnsi="Arial" w:cs="Arial"/>
          <w:b/>
          <w:sz w:val="20"/>
          <w:szCs w:val="20"/>
        </w:rPr>
        <w:t>9.2 Serviços mensais</w:t>
      </w:r>
    </w:p>
    <w:tbl>
      <w:tblPr>
        <w:tblW w:w="10201" w:type="dxa"/>
        <w:tblLayout w:type="fixed"/>
        <w:tblLook w:val="0000" w:firstRow="0" w:lastRow="0" w:firstColumn="0" w:lastColumn="0" w:noHBand="0" w:noVBand="0"/>
      </w:tblPr>
      <w:tblGrid>
        <w:gridCol w:w="625"/>
        <w:gridCol w:w="5839"/>
        <w:gridCol w:w="736"/>
        <w:gridCol w:w="1300"/>
        <w:gridCol w:w="1701"/>
      </w:tblGrid>
      <w:tr w:rsidR="00F53E37" w:rsidRPr="006A53CA" w14:paraId="74B642F3" w14:textId="77777777" w:rsidTr="008B291F">
        <w:tc>
          <w:tcPr>
            <w:tcW w:w="625" w:type="dxa"/>
            <w:tcBorders>
              <w:top w:val="single" w:sz="4" w:space="0" w:color="000000"/>
              <w:left w:val="single" w:sz="4" w:space="0" w:color="000000"/>
              <w:bottom w:val="single" w:sz="4" w:space="0" w:color="000000"/>
            </w:tcBorders>
            <w:shd w:val="clear" w:color="auto" w:fill="DDDDDD"/>
            <w:vAlign w:val="center"/>
          </w:tcPr>
          <w:p w14:paraId="3FEEE1F4" w14:textId="77777777" w:rsidR="003E7DD8" w:rsidRPr="006A53CA" w:rsidRDefault="003E7DD8" w:rsidP="008B291F">
            <w:pPr>
              <w:pBdr>
                <w:top w:val="nil"/>
                <w:left w:val="nil"/>
                <w:bottom w:val="nil"/>
                <w:right w:val="nil"/>
                <w:between w:val="nil"/>
              </w:pBdr>
              <w:ind w:left="-120" w:hanging="2"/>
              <w:jc w:val="center"/>
            </w:pPr>
            <w:r w:rsidRPr="006A53CA">
              <w:rPr>
                <w:rFonts w:ascii="Arial" w:eastAsia="Arial" w:hAnsi="Arial" w:cs="Arial"/>
                <w:b/>
                <w:sz w:val="18"/>
                <w:szCs w:val="18"/>
              </w:rPr>
              <w:lastRenderedPageBreak/>
              <w:t>ITEM</w:t>
            </w:r>
          </w:p>
        </w:tc>
        <w:tc>
          <w:tcPr>
            <w:tcW w:w="5839" w:type="dxa"/>
            <w:tcBorders>
              <w:top w:val="single" w:sz="4" w:space="0" w:color="000000"/>
              <w:left w:val="single" w:sz="4" w:space="0" w:color="000000"/>
              <w:bottom w:val="single" w:sz="4" w:space="0" w:color="000000"/>
            </w:tcBorders>
            <w:shd w:val="clear" w:color="auto" w:fill="DDDDDD"/>
            <w:vAlign w:val="center"/>
          </w:tcPr>
          <w:p w14:paraId="4A5F1220"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DESCRIÇÃO</w:t>
            </w:r>
          </w:p>
        </w:tc>
        <w:tc>
          <w:tcPr>
            <w:tcW w:w="736" w:type="dxa"/>
            <w:tcBorders>
              <w:top w:val="single" w:sz="4" w:space="0" w:color="000000"/>
              <w:left w:val="single" w:sz="4" w:space="0" w:color="000000"/>
              <w:bottom w:val="single" w:sz="4" w:space="0" w:color="000000"/>
            </w:tcBorders>
            <w:shd w:val="clear" w:color="auto" w:fill="DDDDDD"/>
            <w:vAlign w:val="center"/>
          </w:tcPr>
          <w:p w14:paraId="3C473037"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QTD.</w:t>
            </w:r>
          </w:p>
        </w:tc>
        <w:tc>
          <w:tcPr>
            <w:tcW w:w="1300" w:type="dxa"/>
            <w:tcBorders>
              <w:top w:val="single" w:sz="4" w:space="0" w:color="000000"/>
              <w:left w:val="single" w:sz="4" w:space="0" w:color="000000"/>
              <w:bottom w:val="single" w:sz="4" w:space="0" w:color="000000"/>
            </w:tcBorders>
            <w:shd w:val="clear" w:color="auto" w:fill="DDDDDD"/>
            <w:vAlign w:val="center"/>
          </w:tcPr>
          <w:p w14:paraId="1211789D" w14:textId="3EDC3561"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VALOR UNT.</w:t>
            </w:r>
          </w:p>
        </w:tc>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34CCF37"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VALOR TOTAL</w:t>
            </w:r>
          </w:p>
        </w:tc>
      </w:tr>
      <w:tr w:rsidR="00F53E37" w:rsidRPr="006A53CA" w14:paraId="70A2FE0D" w14:textId="77777777" w:rsidTr="008B291F">
        <w:tc>
          <w:tcPr>
            <w:tcW w:w="625" w:type="dxa"/>
            <w:tcBorders>
              <w:left w:val="single" w:sz="4" w:space="0" w:color="000000"/>
              <w:bottom w:val="single" w:sz="4" w:space="0" w:color="000000"/>
            </w:tcBorders>
            <w:shd w:val="clear" w:color="auto" w:fill="auto"/>
            <w:vAlign w:val="center"/>
          </w:tcPr>
          <w:p w14:paraId="0F33598B"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6A53CA">
              <w:rPr>
                <w:rFonts w:ascii="Arial" w:eastAsia="Arial" w:hAnsi="Arial" w:cs="Arial"/>
                <w:sz w:val="18"/>
                <w:szCs w:val="18"/>
              </w:rPr>
              <w:t>2</w:t>
            </w:r>
          </w:p>
        </w:tc>
        <w:tc>
          <w:tcPr>
            <w:tcW w:w="5839" w:type="dxa"/>
            <w:tcBorders>
              <w:left w:val="single" w:sz="4" w:space="0" w:color="000000"/>
              <w:bottom w:val="single" w:sz="4" w:space="0" w:color="000000"/>
            </w:tcBorders>
            <w:shd w:val="clear" w:color="auto" w:fill="auto"/>
          </w:tcPr>
          <w:p w14:paraId="3FFEE750"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pPr>
            <w:r w:rsidRPr="006A53CA">
              <w:rPr>
                <w:rFonts w:ascii="Arial" w:eastAsia="Arial" w:hAnsi="Arial" w:cs="Arial"/>
                <w:sz w:val="18"/>
                <w:szCs w:val="18"/>
              </w:rPr>
              <w:t>Serviço de manutenção mensal, hospedagem e suporte técnico aos usuários dos sistemas contratados</w:t>
            </w:r>
          </w:p>
        </w:tc>
        <w:tc>
          <w:tcPr>
            <w:tcW w:w="736" w:type="dxa"/>
            <w:tcBorders>
              <w:left w:val="single" w:sz="4" w:space="0" w:color="000000"/>
              <w:bottom w:val="single" w:sz="4" w:space="0" w:color="000000"/>
            </w:tcBorders>
            <w:shd w:val="clear" w:color="auto" w:fill="auto"/>
          </w:tcPr>
          <w:p w14:paraId="30FCBC48"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6A53CA">
              <w:rPr>
                <w:rFonts w:ascii="Arial" w:eastAsia="Arial" w:hAnsi="Arial" w:cs="Arial"/>
                <w:sz w:val="18"/>
                <w:szCs w:val="18"/>
              </w:rPr>
              <w:t>12</w:t>
            </w:r>
          </w:p>
        </w:tc>
        <w:tc>
          <w:tcPr>
            <w:tcW w:w="1300" w:type="dxa"/>
            <w:tcBorders>
              <w:left w:val="single" w:sz="4" w:space="0" w:color="000000"/>
              <w:bottom w:val="single" w:sz="4" w:space="0" w:color="000000"/>
            </w:tcBorders>
            <w:shd w:val="clear" w:color="auto" w:fill="auto"/>
          </w:tcPr>
          <w:p w14:paraId="6ACFF649"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right"/>
            </w:pPr>
            <w:r w:rsidRPr="006A53CA">
              <w:rPr>
                <w:rFonts w:ascii="Arial" w:eastAsia="Arial" w:hAnsi="Arial" w:cs="Arial"/>
                <w:sz w:val="18"/>
                <w:szCs w:val="18"/>
              </w:rPr>
              <w:t>R$ 1.293.33</w:t>
            </w:r>
          </w:p>
        </w:tc>
        <w:tc>
          <w:tcPr>
            <w:tcW w:w="1701" w:type="dxa"/>
            <w:tcBorders>
              <w:left w:val="single" w:sz="4" w:space="0" w:color="000000"/>
              <w:bottom w:val="single" w:sz="4" w:space="0" w:color="000000"/>
              <w:right w:val="single" w:sz="4" w:space="0" w:color="000000"/>
            </w:tcBorders>
            <w:shd w:val="clear" w:color="auto" w:fill="auto"/>
          </w:tcPr>
          <w:p w14:paraId="47285072" w14:textId="77777777" w:rsidR="003E7DD8" w:rsidRPr="006A53CA" w:rsidRDefault="003E7DD8" w:rsidP="00BF4D7E">
            <w:pPr>
              <w:pBdr>
                <w:top w:val="nil"/>
                <w:left w:val="nil"/>
                <w:bottom w:val="nil"/>
                <w:right w:val="nil"/>
                <w:between w:val="nil"/>
              </w:pBdr>
              <w:ind w:hanging="2"/>
              <w:jc w:val="right"/>
            </w:pPr>
            <w:r w:rsidRPr="006A53CA">
              <w:rPr>
                <w:rFonts w:ascii="Arial" w:eastAsia="Arial" w:hAnsi="Arial" w:cs="Arial"/>
                <w:sz w:val="18"/>
                <w:szCs w:val="18"/>
              </w:rPr>
              <w:t>R$ 15.519,96</w:t>
            </w:r>
          </w:p>
        </w:tc>
      </w:tr>
      <w:tr w:rsidR="00F53E37" w:rsidRPr="006A53CA" w14:paraId="3C6A45A4" w14:textId="77777777" w:rsidTr="008B291F">
        <w:tc>
          <w:tcPr>
            <w:tcW w:w="625" w:type="dxa"/>
            <w:tcBorders>
              <w:left w:val="single" w:sz="4" w:space="0" w:color="000000"/>
              <w:bottom w:val="single" w:sz="4" w:space="0" w:color="000000"/>
            </w:tcBorders>
            <w:shd w:val="clear" w:color="auto" w:fill="auto"/>
          </w:tcPr>
          <w:p w14:paraId="37F9345B"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Arial" w:eastAsia="Arial" w:hAnsi="Arial" w:cs="Arial"/>
                <w:sz w:val="18"/>
                <w:szCs w:val="18"/>
              </w:rPr>
            </w:pPr>
          </w:p>
        </w:tc>
        <w:tc>
          <w:tcPr>
            <w:tcW w:w="5839" w:type="dxa"/>
            <w:tcBorders>
              <w:left w:val="single" w:sz="4" w:space="0" w:color="000000"/>
              <w:bottom w:val="single" w:sz="4" w:space="0" w:color="000000"/>
            </w:tcBorders>
            <w:shd w:val="clear" w:color="auto" w:fill="auto"/>
          </w:tcPr>
          <w:p w14:paraId="6E5A55CE"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6A53CA">
              <w:rPr>
                <w:rFonts w:ascii="Arial" w:eastAsia="Arial" w:hAnsi="Arial" w:cs="Arial"/>
                <w:b/>
                <w:sz w:val="18"/>
                <w:szCs w:val="18"/>
              </w:rPr>
              <w:t>TOTAL</w:t>
            </w:r>
          </w:p>
        </w:tc>
        <w:tc>
          <w:tcPr>
            <w:tcW w:w="736" w:type="dxa"/>
            <w:tcBorders>
              <w:left w:val="single" w:sz="4" w:space="0" w:color="000000"/>
              <w:bottom w:val="single" w:sz="4" w:space="0" w:color="000000"/>
            </w:tcBorders>
            <w:shd w:val="clear" w:color="auto" w:fill="auto"/>
          </w:tcPr>
          <w:p w14:paraId="1A9ABC5F"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12</w:t>
            </w:r>
          </w:p>
        </w:tc>
        <w:tc>
          <w:tcPr>
            <w:tcW w:w="1300" w:type="dxa"/>
            <w:tcBorders>
              <w:left w:val="single" w:sz="4" w:space="0" w:color="000000"/>
              <w:bottom w:val="single" w:sz="4" w:space="0" w:color="000000"/>
            </w:tcBorders>
            <w:shd w:val="clear" w:color="auto" w:fill="auto"/>
          </w:tcPr>
          <w:p w14:paraId="3D3937CB" w14:textId="77777777" w:rsidR="003E7DD8" w:rsidRPr="006A53CA" w:rsidRDefault="003E7DD8" w:rsidP="00BF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right"/>
            </w:pPr>
            <w:r w:rsidRPr="006A53CA">
              <w:rPr>
                <w:rFonts w:ascii="Arial" w:eastAsia="Arial" w:hAnsi="Arial" w:cs="Arial"/>
                <w:b/>
                <w:sz w:val="18"/>
                <w:szCs w:val="18"/>
              </w:rPr>
              <w:t>R$ 1.293.33</w:t>
            </w:r>
          </w:p>
        </w:tc>
        <w:tc>
          <w:tcPr>
            <w:tcW w:w="1701" w:type="dxa"/>
            <w:tcBorders>
              <w:left w:val="single" w:sz="4" w:space="0" w:color="000000"/>
              <w:bottom w:val="single" w:sz="4" w:space="0" w:color="000000"/>
              <w:right w:val="single" w:sz="4" w:space="0" w:color="000000"/>
            </w:tcBorders>
            <w:shd w:val="clear" w:color="auto" w:fill="auto"/>
          </w:tcPr>
          <w:p w14:paraId="571E31D3" w14:textId="77777777" w:rsidR="003E7DD8" w:rsidRPr="006A53CA" w:rsidRDefault="003E7DD8" w:rsidP="00BF4D7E">
            <w:pPr>
              <w:pBdr>
                <w:top w:val="nil"/>
                <w:left w:val="nil"/>
                <w:bottom w:val="nil"/>
                <w:right w:val="nil"/>
                <w:between w:val="nil"/>
              </w:pBdr>
              <w:ind w:hanging="2"/>
              <w:jc w:val="right"/>
            </w:pPr>
            <w:r w:rsidRPr="006A53CA">
              <w:rPr>
                <w:rFonts w:ascii="Arial" w:eastAsia="Arial" w:hAnsi="Arial" w:cs="Arial"/>
                <w:b/>
                <w:sz w:val="18"/>
                <w:szCs w:val="18"/>
              </w:rPr>
              <w:t>R$ 15.519,96</w:t>
            </w:r>
          </w:p>
        </w:tc>
      </w:tr>
    </w:tbl>
    <w:p w14:paraId="53FE8430"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tbl>
      <w:tblPr>
        <w:tblW w:w="10201" w:type="dxa"/>
        <w:tblLayout w:type="fixed"/>
        <w:tblLook w:val="0000" w:firstRow="0" w:lastRow="0" w:firstColumn="0" w:lastColumn="0" w:noHBand="0" w:noVBand="0"/>
      </w:tblPr>
      <w:tblGrid>
        <w:gridCol w:w="8500"/>
        <w:gridCol w:w="1701"/>
      </w:tblGrid>
      <w:tr w:rsidR="00F53E37" w:rsidRPr="006A53CA" w14:paraId="010E6B4F" w14:textId="77777777" w:rsidTr="008B291F">
        <w:tc>
          <w:tcPr>
            <w:tcW w:w="8500" w:type="dxa"/>
            <w:tcBorders>
              <w:top w:val="single" w:sz="4" w:space="0" w:color="000000"/>
              <w:left w:val="single" w:sz="4" w:space="0" w:color="000000"/>
              <w:bottom w:val="single" w:sz="4" w:space="0" w:color="000000"/>
            </w:tcBorders>
            <w:shd w:val="clear" w:color="auto" w:fill="DDDDDD"/>
            <w:vAlign w:val="center"/>
          </w:tcPr>
          <w:p w14:paraId="6621F695" w14:textId="77777777" w:rsidR="003E7DD8" w:rsidRPr="006A53CA" w:rsidRDefault="003E7DD8" w:rsidP="00BF4D7E">
            <w:pPr>
              <w:pBdr>
                <w:top w:val="nil"/>
                <w:left w:val="nil"/>
                <w:bottom w:val="nil"/>
                <w:right w:val="nil"/>
                <w:between w:val="nil"/>
              </w:pBdr>
              <w:ind w:hanging="2"/>
              <w:jc w:val="center"/>
            </w:pPr>
            <w:r w:rsidRPr="006A53CA">
              <w:rPr>
                <w:rFonts w:ascii="Arial" w:eastAsia="Arial" w:hAnsi="Arial" w:cs="Arial"/>
                <w:b/>
                <w:sz w:val="18"/>
                <w:szCs w:val="18"/>
              </w:rPr>
              <w:t>TOTAL GERAL (GLOBAL)</w:t>
            </w:r>
          </w:p>
        </w:tc>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FFDA778" w14:textId="77777777" w:rsidR="003E7DD8" w:rsidRPr="006A53CA" w:rsidRDefault="003E7DD8" w:rsidP="00BF4D7E">
            <w:pPr>
              <w:pBdr>
                <w:top w:val="nil"/>
                <w:left w:val="nil"/>
                <w:bottom w:val="nil"/>
                <w:right w:val="nil"/>
                <w:between w:val="nil"/>
              </w:pBdr>
              <w:ind w:hanging="2"/>
              <w:jc w:val="right"/>
            </w:pPr>
            <w:r w:rsidRPr="006A53CA">
              <w:rPr>
                <w:rFonts w:ascii="Arial" w:eastAsia="Arial" w:hAnsi="Arial" w:cs="Arial"/>
                <w:b/>
                <w:sz w:val="18"/>
                <w:szCs w:val="18"/>
              </w:rPr>
              <w:t>R$ 30.186,63</w:t>
            </w:r>
          </w:p>
        </w:tc>
      </w:tr>
    </w:tbl>
    <w:p w14:paraId="21375878"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w:eastAsia="Arial" w:hAnsi="Arial" w:cs="Arial"/>
          <w:sz w:val="20"/>
          <w:szCs w:val="20"/>
        </w:rPr>
      </w:pPr>
    </w:p>
    <w:p w14:paraId="6349B1DC" w14:textId="77777777" w:rsidR="003E7DD8" w:rsidRPr="006A53CA" w:rsidRDefault="003E7DD8" w:rsidP="003E7D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Courier New" w:eastAsia="Courier New" w:hAnsi="Courier New" w:cs="Courier New"/>
          <w:sz w:val="20"/>
          <w:szCs w:val="20"/>
        </w:rPr>
      </w:pPr>
      <w:r w:rsidRPr="006A53CA">
        <w:rPr>
          <w:rFonts w:ascii="Arial" w:eastAsia="Arial" w:hAnsi="Arial" w:cs="Arial"/>
          <w:b/>
          <w:sz w:val="20"/>
          <w:szCs w:val="20"/>
        </w:rPr>
        <w:t>Obs.:</w:t>
      </w:r>
      <w:r w:rsidRPr="006A53CA">
        <w:rPr>
          <w:rFonts w:ascii="Arial" w:eastAsia="Arial" w:hAnsi="Arial" w:cs="Arial"/>
          <w:sz w:val="20"/>
          <w:szCs w:val="20"/>
        </w:rPr>
        <w:t xml:space="preserve"> O pagamento dos serviços somente se dará após emissão do termo de aceite pelo órgão competente. Caso etapas parciais sejam concluídas antes do prazo total de implantação, o pagamento poderá ser proporcional ao número de módulos e locais de implantação completados.</w:t>
      </w:r>
    </w:p>
    <w:p w14:paraId="39A4B5A7" w14:textId="27FD910C" w:rsidR="00B87EBE" w:rsidRPr="006A53CA" w:rsidRDefault="00B87EBE" w:rsidP="002F53ED">
      <w:pPr>
        <w:rPr>
          <w:rFonts w:ascii="Arial" w:hAnsi="Arial" w:cs="Arial"/>
        </w:rPr>
      </w:pPr>
      <w:r w:rsidRPr="006A53CA">
        <w:rPr>
          <w:rFonts w:ascii="Arial" w:hAnsi="Arial" w:cs="Arial"/>
        </w:rPr>
        <w:br w:type="page"/>
      </w:r>
    </w:p>
    <w:p w14:paraId="7ED9A600" w14:textId="77777777" w:rsidR="000356F9" w:rsidRPr="006A53CA" w:rsidRDefault="000356F9" w:rsidP="00F625CA">
      <w:pPr>
        <w:jc w:val="both"/>
        <w:rPr>
          <w:rFonts w:ascii="Arial" w:hAnsi="Arial" w:cs="Arial"/>
        </w:rPr>
      </w:pPr>
    </w:p>
    <w:p w14:paraId="7EC24223" w14:textId="33E3CE5A" w:rsidR="008851BD" w:rsidRPr="006A53CA" w:rsidRDefault="008851BD" w:rsidP="00F625CA">
      <w:pPr>
        <w:jc w:val="center"/>
        <w:rPr>
          <w:rFonts w:ascii="Arial" w:hAnsi="Arial" w:cs="Arial"/>
          <w:b/>
        </w:rPr>
      </w:pPr>
      <w:r w:rsidRPr="006A53CA">
        <w:rPr>
          <w:rFonts w:ascii="Arial" w:hAnsi="Arial" w:cs="Arial"/>
          <w:b/>
        </w:rPr>
        <w:t xml:space="preserve">PREGÃO </w:t>
      </w:r>
      <w:r w:rsidR="005F1F7C" w:rsidRPr="006A53CA">
        <w:rPr>
          <w:rFonts w:ascii="Arial" w:hAnsi="Arial" w:cs="Arial"/>
          <w:b/>
        </w:rPr>
        <w:t>ELETRÔNICO</w:t>
      </w:r>
      <w:r w:rsidRPr="006A53CA">
        <w:rPr>
          <w:rFonts w:ascii="Arial" w:hAnsi="Arial" w:cs="Arial"/>
          <w:b/>
        </w:rPr>
        <w:t xml:space="preserve"> Nº </w:t>
      </w:r>
      <w:r w:rsidR="007E5AD8" w:rsidRPr="006A53CA">
        <w:rPr>
          <w:rFonts w:ascii="Arial" w:hAnsi="Arial" w:cs="Arial"/>
          <w:b/>
        </w:rPr>
        <w:t>03/2022</w:t>
      </w:r>
    </w:p>
    <w:p w14:paraId="7D702788" w14:textId="77777777" w:rsidR="008851BD" w:rsidRPr="006A53CA" w:rsidRDefault="008851BD" w:rsidP="00F625CA">
      <w:pPr>
        <w:jc w:val="center"/>
        <w:rPr>
          <w:rFonts w:ascii="Arial" w:hAnsi="Arial" w:cs="Arial"/>
        </w:rPr>
      </w:pPr>
    </w:p>
    <w:p w14:paraId="52A97F1F" w14:textId="77777777" w:rsidR="008851BD" w:rsidRPr="006A53CA" w:rsidRDefault="008851BD" w:rsidP="00F625CA">
      <w:pPr>
        <w:jc w:val="center"/>
        <w:rPr>
          <w:rFonts w:ascii="Arial" w:hAnsi="Arial" w:cs="Arial"/>
          <w:b/>
          <w:bCs/>
        </w:rPr>
      </w:pPr>
      <w:r w:rsidRPr="006A53CA">
        <w:rPr>
          <w:rFonts w:ascii="Arial" w:hAnsi="Arial" w:cs="Arial"/>
          <w:b/>
          <w:bCs/>
        </w:rPr>
        <w:t>ANEXO II</w:t>
      </w:r>
    </w:p>
    <w:p w14:paraId="06D16AB6" w14:textId="77777777" w:rsidR="00A54C26" w:rsidRPr="006A53CA" w:rsidRDefault="00A54C26" w:rsidP="00F625CA">
      <w:pPr>
        <w:jc w:val="center"/>
        <w:rPr>
          <w:rFonts w:ascii="Arial" w:hAnsi="Arial" w:cs="Arial"/>
        </w:rPr>
      </w:pPr>
    </w:p>
    <w:p w14:paraId="3A88E00A" w14:textId="1A569651" w:rsidR="008851BD" w:rsidRPr="006A53CA" w:rsidRDefault="008851BD" w:rsidP="00F625CA">
      <w:pPr>
        <w:jc w:val="center"/>
        <w:rPr>
          <w:rFonts w:ascii="Arial" w:hAnsi="Arial" w:cs="Arial"/>
        </w:rPr>
      </w:pPr>
      <w:r w:rsidRPr="006A53CA">
        <w:rPr>
          <w:rFonts w:ascii="Arial" w:hAnsi="Arial" w:cs="Arial"/>
        </w:rPr>
        <w:t>MODELO DE PROCURAÇÃO</w:t>
      </w:r>
    </w:p>
    <w:p w14:paraId="3007BFD8" w14:textId="77777777" w:rsidR="008851BD" w:rsidRPr="006A53CA" w:rsidRDefault="008851BD" w:rsidP="00F625CA">
      <w:pPr>
        <w:jc w:val="both"/>
        <w:rPr>
          <w:rFonts w:ascii="Arial" w:hAnsi="Arial" w:cs="Arial"/>
        </w:rPr>
      </w:pPr>
    </w:p>
    <w:p w14:paraId="34577DA3" w14:textId="77777777" w:rsidR="008851BD" w:rsidRPr="006A53CA" w:rsidRDefault="008851BD" w:rsidP="00F625CA">
      <w:pPr>
        <w:rPr>
          <w:rFonts w:ascii="Arial" w:hAnsi="Arial" w:cs="Arial"/>
          <w:b/>
        </w:rPr>
      </w:pPr>
    </w:p>
    <w:p w14:paraId="1B7BAA96" w14:textId="77777777" w:rsidR="008851BD" w:rsidRPr="006A53CA" w:rsidRDefault="008851BD" w:rsidP="00F625CA">
      <w:pPr>
        <w:rPr>
          <w:rFonts w:ascii="Arial" w:hAnsi="Arial" w:cs="Arial"/>
          <w:b/>
        </w:rPr>
      </w:pPr>
    </w:p>
    <w:p w14:paraId="724C0432" w14:textId="794A0DE1" w:rsidR="008851BD" w:rsidRPr="006A53CA" w:rsidRDefault="008851BD" w:rsidP="00F625CA">
      <w:pPr>
        <w:rPr>
          <w:rFonts w:ascii="Arial" w:hAnsi="Arial" w:cs="Arial"/>
        </w:rPr>
      </w:pPr>
      <w:r w:rsidRPr="006A53CA">
        <w:rPr>
          <w:rFonts w:ascii="Arial" w:hAnsi="Arial" w:cs="Arial"/>
          <w:b/>
        </w:rPr>
        <w:t xml:space="preserve">Ref.: </w:t>
      </w:r>
      <w:r w:rsidR="002269DE" w:rsidRPr="006A53CA">
        <w:rPr>
          <w:rFonts w:ascii="Arial" w:hAnsi="Arial" w:cs="Arial"/>
          <w:b/>
        </w:rPr>
        <w:t xml:space="preserve">PREGÃO ELETRÔNICO Nº </w:t>
      </w:r>
      <w:r w:rsidR="007E5AD8" w:rsidRPr="006A53CA">
        <w:rPr>
          <w:rFonts w:ascii="Arial" w:hAnsi="Arial" w:cs="Arial"/>
          <w:b/>
        </w:rPr>
        <w:t>03/2022</w:t>
      </w:r>
    </w:p>
    <w:p w14:paraId="6949EBD8" w14:textId="77777777" w:rsidR="008851BD" w:rsidRPr="006A53CA" w:rsidRDefault="008851BD" w:rsidP="00F625CA">
      <w:pPr>
        <w:jc w:val="both"/>
        <w:rPr>
          <w:rFonts w:ascii="Arial" w:hAnsi="Arial" w:cs="Arial"/>
        </w:rPr>
      </w:pPr>
    </w:p>
    <w:p w14:paraId="53E9BD12" w14:textId="77777777" w:rsidR="008851BD" w:rsidRPr="006A53CA" w:rsidRDefault="008851BD" w:rsidP="00F625CA">
      <w:pPr>
        <w:jc w:val="both"/>
        <w:rPr>
          <w:rFonts w:ascii="Arial" w:hAnsi="Arial" w:cs="Arial"/>
        </w:rPr>
      </w:pPr>
    </w:p>
    <w:p w14:paraId="49074231" w14:textId="77777777" w:rsidR="008851BD" w:rsidRPr="006A53CA" w:rsidRDefault="008851BD" w:rsidP="00F625CA">
      <w:pPr>
        <w:jc w:val="both"/>
        <w:rPr>
          <w:rFonts w:ascii="Arial" w:hAnsi="Arial" w:cs="Arial"/>
        </w:rPr>
      </w:pPr>
    </w:p>
    <w:p w14:paraId="368325CC" w14:textId="5AA9E566" w:rsidR="008851BD" w:rsidRPr="006A53CA" w:rsidRDefault="008851BD" w:rsidP="00F625CA">
      <w:pPr>
        <w:jc w:val="both"/>
        <w:rPr>
          <w:rFonts w:ascii="Arial" w:hAnsi="Arial" w:cs="Arial"/>
        </w:rPr>
      </w:pPr>
      <w:r w:rsidRPr="006A53CA">
        <w:rPr>
          <w:rFonts w:ascii="Arial" w:hAnsi="Arial" w:cs="Arial"/>
        </w:rPr>
        <w:t xml:space="preserve">  ______(PROPRIETÁRIO DA EMPRESA, IDENTIDADE E CPF OU NOME E QUALIFICAÇÃO DO SÓCIO-GERENTE - com poderes para tal)______, por este instrumento particular, nomeia e constitui seu bastante procurador _______( NOME E QUALIFICAÇÃO DO OUTORGADO, ENDEREÇO, IDENTIDADE E CPF)_____, com amplos poderes para representar _______( NOME E ENDEREÇO DA EMPRESA E CNPJ)_____, junto à Secretaria de </w:t>
      </w:r>
      <w:r w:rsidR="001243BB" w:rsidRPr="006A53CA">
        <w:rPr>
          <w:rFonts w:ascii="Arial" w:hAnsi="Arial" w:cs="Arial"/>
        </w:rPr>
        <w:t xml:space="preserve"> </w:t>
      </w:r>
      <w:r w:rsidR="003E7DD8" w:rsidRPr="006A53CA">
        <w:rPr>
          <w:rFonts w:ascii="Arial" w:hAnsi="Arial" w:cs="Arial"/>
        </w:rPr>
        <w:t>Assistência Social</w:t>
      </w:r>
      <w:r w:rsidRPr="006A53CA">
        <w:rPr>
          <w:rFonts w:ascii="Arial" w:hAnsi="Arial" w:cs="Arial"/>
        </w:rPr>
        <w:t xml:space="preserve">,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7E5AD8" w:rsidRPr="006A53CA">
        <w:rPr>
          <w:rFonts w:ascii="Arial" w:hAnsi="Arial" w:cs="Arial"/>
        </w:rPr>
        <w:t>03/2022</w:t>
      </w:r>
      <w:r w:rsidRPr="006A53CA">
        <w:rPr>
          <w:rFonts w:ascii="Arial" w:hAnsi="Arial" w:cs="Arial"/>
        </w:rPr>
        <w:t>.</w:t>
      </w:r>
    </w:p>
    <w:p w14:paraId="604DCE56" w14:textId="77777777" w:rsidR="008851BD" w:rsidRPr="006A53CA" w:rsidRDefault="008851BD" w:rsidP="00F625CA">
      <w:pPr>
        <w:jc w:val="both"/>
        <w:rPr>
          <w:rFonts w:ascii="Arial" w:hAnsi="Arial" w:cs="Arial"/>
        </w:rPr>
      </w:pPr>
    </w:p>
    <w:p w14:paraId="23F1A12B" w14:textId="77777777" w:rsidR="008851BD" w:rsidRPr="006A53CA" w:rsidRDefault="008851BD" w:rsidP="00F625CA">
      <w:pPr>
        <w:jc w:val="center"/>
        <w:rPr>
          <w:rFonts w:ascii="Arial" w:hAnsi="Arial" w:cs="Arial"/>
        </w:rPr>
      </w:pPr>
      <w:r w:rsidRPr="006A53CA">
        <w:rPr>
          <w:rFonts w:ascii="Arial" w:hAnsi="Arial" w:cs="Arial"/>
        </w:rPr>
        <w:t>(local e data)</w:t>
      </w:r>
    </w:p>
    <w:p w14:paraId="07C0C5FE" w14:textId="77777777" w:rsidR="008851BD" w:rsidRPr="006A53CA" w:rsidRDefault="008851BD" w:rsidP="00F625CA">
      <w:pPr>
        <w:jc w:val="center"/>
        <w:rPr>
          <w:rFonts w:ascii="Arial" w:hAnsi="Arial" w:cs="Arial"/>
        </w:rPr>
      </w:pPr>
    </w:p>
    <w:p w14:paraId="09784CCF" w14:textId="77777777" w:rsidR="008851BD" w:rsidRPr="006A53CA" w:rsidRDefault="008851BD" w:rsidP="00F625CA">
      <w:pPr>
        <w:jc w:val="center"/>
        <w:rPr>
          <w:rFonts w:ascii="Arial" w:hAnsi="Arial" w:cs="Arial"/>
        </w:rPr>
      </w:pPr>
      <w:r w:rsidRPr="006A53CA">
        <w:rPr>
          <w:rFonts w:ascii="Arial" w:hAnsi="Arial" w:cs="Arial"/>
        </w:rPr>
        <w:t>___________________________________________</w:t>
      </w:r>
    </w:p>
    <w:p w14:paraId="67276921" w14:textId="77777777" w:rsidR="008851BD" w:rsidRPr="006A53CA" w:rsidRDefault="008851BD" w:rsidP="00F625CA">
      <w:pPr>
        <w:jc w:val="center"/>
        <w:rPr>
          <w:rFonts w:ascii="Arial" w:hAnsi="Arial" w:cs="Arial"/>
        </w:rPr>
      </w:pPr>
      <w:r w:rsidRPr="006A53CA">
        <w:rPr>
          <w:rFonts w:ascii="Arial" w:hAnsi="Arial" w:cs="Arial"/>
        </w:rPr>
        <w:t>(assinatura do sócio-gerente ou proprietário e carimbo)</w:t>
      </w:r>
    </w:p>
    <w:p w14:paraId="6DF8FF36" w14:textId="77777777" w:rsidR="008851BD" w:rsidRPr="006A53CA" w:rsidRDefault="008851BD" w:rsidP="00F625CA">
      <w:pPr>
        <w:jc w:val="center"/>
        <w:rPr>
          <w:rFonts w:ascii="Arial" w:hAnsi="Arial" w:cs="Arial"/>
        </w:rPr>
      </w:pPr>
    </w:p>
    <w:p w14:paraId="0463ADDC" w14:textId="77777777" w:rsidR="008851BD" w:rsidRPr="006A53CA" w:rsidRDefault="008851BD" w:rsidP="00F625CA">
      <w:pPr>
        <w:jc w:val="both"/>
        <w:rPr>
          <w:rFonts w:ascii="Arial" w:hAnsi="Arial" w:cs="Arial"/>
        </w:rPr>
      </w:pPr>
    </w:p>
    <w:p w14:paraId="7F11927B" w14:textId="77777777" w:rsidR="008851BD" w:rsidRPr="006A53CA" w:rsidRDefault="008851BD" w:rsidP="00F625CA">
      <w:pPr>
        <w:pStyle w:val="Ttulo"/>
        <w:spacing w:after="0"/>
        <w:contextualSpacing w:val="0"/>
        <w:jc w:val="both"/>
        <w:rPr>
          <w:rFonts w:ascii="Arial" w:hAnsi="Arial" w:cs="Arial"/>
          <w:b/>
          <w:color w:val="auto"/>
          <w:sz w:val="24"/>
          <w:szCs w:val="24"/>
        </w:rPr>
      </w:pPr>
    </w:p>
    <w:p w14:paraId="602D7669" w14:textId="77777777" w:rsidR="008851BD" w:rsidRPr="006A53CA" w:rsidRDefault="008851BD" w:rsidP="00F625CA">
      <w:pPr>
        <w:pStyle w:val="Ttulo"/>
        <w:spacing w:after="0"/>
        <w:contextualSpacing w:val="0"/>
        <w:jc w:val="both"/>
        <w:rPr>
          <w:rFonts w:ascii="Arial" w:hAnsi="Arial" w:cs="Arial"/>
          <w:b/>
          <w:color w:val="auto"/>
          <w:sz w:val="24"/>
          <w:szCs w:val="24"/>
        </w:rPr>
      </w:pPr>
    </w:p>
    <w:p w14:paraId="4B24928E" w14:textId="77777777" w:rsidR="008851BD" w:rsidRPr="006A53CA" w:rsidRDefault="008851BD" w:rsidP="00F625CA">
      <w:pPr>
        <w:pStyle w:val="Ttulo"/>
        <w:spacing w:after="0"/>
        <w:contextualSpacing w:val="0"/>
        <w:jc w:val="both"/>
        <w:rPr>
          <w:rFonts w:ascii="Arial" w:hAnsi="Arial" w:cs="Arial"/>
          <w:b/>
          <w:color w:val="auto"/>
          <w:sz w:val="24"/>
          <w:szCs w:val="24"/>
        </w:rPr>
      </w:pPr>
    </w:p>
    <w:p w14:paraId="55172774" w14:textId="77777777" w:rsidR="008851BD" w:rsidRPr="006A53CA" w:rsidRDefault="008851BD" w:rsidP="00F625CA">
      <w:pPr>
        <w:pStyle w:val="Ttulo"/>
        <w:spacing w:after="0"/>
        <w:contextualSpacing w:val="0"/>
        <w:jc w:val="both"/>
        <w:rPr>
          <w:rFonts w:ascii="Arial" w:hAnsi="Arial" w:cs="Arial"/>
          <w:b/>
          <w:color w:val="auto"/>
          <w:sz w:val="24"/>
          <w:szCs w:val="24"/>
        </w:rPr>
      </w:pPr>
    </w:p>
    <w:p w14:paraId="74516D1F" w14:textId="77777777" w:rsidR="008851BD" w:rsidRPr="006A53CA" w:rsidRDefault="008851BD" w:rsidP="00F625CA">
      <w:pPr>
        <w:pStyle w:val="Ttulo"/>
        <w:spacing w:after="0"/>
        <w:contextualSpacing w:val="0"/>
        <w:jc w:val="both"/>
        <w:rPr>
          <w:rFonts w:ascii="Arial" w:hAnsi="Arial" w:cs="Arial"/>
          <w:b/>
          <w:color w:val="auto"/>
          <w:sz w:val="24"/>
          <w:szCs w:val="24"/>
        </w:rPr>
      </w:pPr>
    </w:p>
    <w:p w14:paraId="72D4323F" w14:textId="77777777" w:rsidR="008851BD" w:rsidRPr="006A53CA" w:rsidRDefault="008851BD" w:rsidP="00F625CA">
      <w:pPr>
        <w:pStyle w:val="Ttulo"/>
        <w:spacing w:after="0"/>
        <w:contextualSpacing w:val="0"/>
        <w:jc w:val="both"/>
        <w:rPr>
          <w:rFonts w:ascii="Arial" w:hAnsi="Arial" w:cs="Arial"/>
          <w:b/>
          <w:color w:val="auto"/>
          <w:sz w:val="24"/>
          <w:szCs w:val="24"/>
        </w:rPr>
      </w:pPr>
    </w:p>
    <w:p w14:paraId="5198A1FB" w14:textId="77777777" w:rsidR="008851BD" w:rsidRPr="006A53CA" w:rsidRDefault="008851BD" w:rsidP="00F625CA">
      <w:pPr>
        <w:pStyle w:val="Ttulo"/>
        <w:spacing w:after="0"/>
        <w:contextualSpacing w:val="0"/>
        <w:jc w:val="both"/>
        <w:rPr>
          <w:rFonts w:ascii="Arial" w:hAnsi="Arial" w:cs="Arial"/>
          <w:b/>
          <w:color w:val="auto"/>
          <w:sz w:val="24"/>
          <w:szCs w:val="24"/>
        </w:rPr>
      </w:pPr>
    </w:p>
    <w:p w14:paraId="678B0734" w14:textId="77777777" w:rsidR="008851BD" w:rsidRPr="006A53CA" w:rsidRDefault="008851BD" w:rsidP="00F625CA">
      <w:pPr>
        <w:rPr>
          <w:rFonts w:ascii="Arial" w:hAnsi="Arial" w:cs="Arial"/>
          <w:b/>
        </w:rPr>
      </w:pPr>
    </w:p>
    <w:p w14:paraId="5BA03ABE" w14:textId="77777777" w:rsidR="008851BD" w:rsidRPr="006A53CA" w:rsidRDefault="008851BD" w:rsidP="00F625CA">
      <w:pPr>
        <w:rPr>
          <w:rFonts w:ascii="Arial" w:hAnsi="Arial" w:cs="Arial"/>
          <w:b/>
        </w:rPr>
      </w:pPr>
    </w:p>
    <w:p w14:paraId="2CFA7799" w14:textId="77777777" w:rsidR="008851BD" w:rsidRPr="006A53CA" w:rsidRDefault="008851BD" w:rsidP="00F625CA">
      <w:pPr>
        <w:rPr>
          <w:rFonts w:ascii="Arial" w:hAnsi="Arial" w:cs="Arial"/>
          <w:b/>
        </w:rPr>
      </w:pPr>
    </w:p>
    <w:p w14:paraId="1FCAE3A1" w14:textId="77777777" w:rsidR="008851BD" w:rsidRPr="006A53CA" w:rsidRDefault="008851BD" w:rsidP="00F625CA">
      <w:pPr>
        <w:jc w:val="center"/>
        <w:rPr>
          <w:rFonts w:ascii="Arial" w:hAnsi="Arial" w:cs="Arial"/>
          <w:b/>
        </w:rPr>
      </w:pPr>
      <w:r w:rsidRPr="006A53CA">
        <w:rPr>
          <w:rFonts w:ascii="Arial" w:hAnsi="Arial" w:cs="Arial"/>
          <w:b/>
        </w:rPr>
        <w:br w:type="page"/>
      </w:r>
    </w:p>
    <w:p w14:paraId="458B500F" w14:textId="21886686" w:rsidR="005F1F7C" w:rsidRPr="006A53CA" w:rsidRDefault="005F1F7C" w:rsidP="00F625CA">
      <w:pPr>
        <w:jc w:val="center"/>
        <w:rPr>
          <w:rFonts w:ascii="Arial" w:hAnsi="Arial" w:cs="Arial"/>
          <w:b/>
        </w:rPr>
      </w:pPr>
      <w:r w:rsidRPr="006A53CA">
        <w:rPr>
          <w:rFonts w:ascii="Arial" w:hAnsi="Arial" w:cs="Arial"/>
          <w:b/>
        </w:rPr>
        <w:lastRenderedPageBreak/>
        <w:t xml:space="preserve">PREGÃO ELETRÔNICO Nº </w:t>
      </w:r>
      <w:r w:rsidR="007E5AD8" w:rsidRPr="006A53CA">
        <w:rPr>
          <w:rFonts w:ascii="Arial" w:hAnsi="Arial" w:cs="Arial"/>
          <w:b/>
        </w:rPr>
        <w:t>03/2022</w:t>
      </w:r>
    </w:p>
    <w:p w14:paraId="0C8B2E9D" w14:textId="77777777" w:rsidR="008851BD" w:rsidRPr="006A53CA" w:rsidRDefault="008851BD" w:rsidP="00F625CA">
      <w:pPr>
        <w:jc w:val="center"/>
        <w:rPr>
          <w:rFonts w:ascii="Arial" w:hAnsi="Arial" w:cs="Arial"/>
          <w:b/>
          <w:bCs/>
        </w:rPr>
      </w:pPr>
    </w:p>
    <w:p w14:paraId="5287E45F" w14:textId="77777777" w:rsidR="008851BD" w:rsidRPr="006A53CA" w:rsidRDefault="008851BD" w:rsidP="00F625CA">
      <w:pPr>
        <w:jc w:val="center"/>
        <w:rPr>
          <w:rFonts w:ascii="Arial" w:hAnsi="Arial" w:cs="Arial"/>
          <w:b/>
          <w:bCs/>
        </w:rPr>
      </w:pPr>
      <w:r w:rsidRPr="006A53CA">
        <w:rPr>
          <w:rFonts w:ascii="Arial" w:hAnsi="Arial" w:cs="Arial"/>
          <w:b/>
          <w:bCs/>
        </w:rPr>
        <w:t>MODELO DE DECLARAÇÃO DE ATENDIMENTO AOS REQUISITOS DE HABILITAÇÃO</w:t>
      </w:r>
    </w:p>
    <w:p w14:paraId="4250F836" w14:textId="77777777" w:rsidR="008851BD" w:rsidRPr="006A53CA" w:rsidRDefault="008851BD" w:rsidP="00F625CA">
      <w:pPr>
        <w:pStyle w:val="corpo"/>
        <w:spacing w:before="0" w:beforeAutospacing="0" w:after="0" w:afterAutospacing="0"/>
        <w:jc w:val="center"/>
        <w:rPr>
          <w:rFonts w:ascii="Arial" w:hAnsi="Arial" w:cs="Arial"/>
          <w:b/>
          <w:bCs/>
        </w:rPr>
      </w:pPr>
    </w:p>
    <w:p w14:paraId="374F1871" w14:textId="77777777" w:rsidR="008851BD" w:rsidRPr="006A53CA" w:rsidRDefault="008851BD" w:rsidP="00F625CA">
      <w:pPr>
        <w:pStyle w:val="corpo"/>
        <w:spacing w:before="0" w:beforeAutospacing="0" w:after="0" w:afterAutospacing="0"/>
        <w:jc w:val="center"/>
        <w:rPr>
          <w:rFonts w:ascii="Arial" w:hAnsi="Arial" w:cs="Arial"/>
          <w:b/>
          <w:bCs/>
        </w:rPr>
      </w:pPr>
      <w:r w:rsidRPr="006A53CA">
        <w:rPr>
          <w:rFonts w:ascii="Arial" w:hAnsi="Arial" w:cs="Arial"/>
          <w:b/>
          <w:bCs/>
        </w:rPr>
        <w:t>ANEXO III</w:t>
      </w:r>
    </w:p>
    <w:p w14:paraId="7069854F" w14:textId="77777777" w:rsidR="008851BD" w:rsidRPr="006A53CA" w:rsidRDefault="008851BD" w:rsidP="00F625CA">
      <w:pPr>
        <w:pStyle w:val="corpo"/>
        <w:spacing w:before="0" w:beforeAutospacing="0" w:after="0" w:afterAutospacing="0"/>
        <w:jc w:val="center"/>
        <w:rPr>
          <w:rFonts w:ascii="Arial" w:hAnsi="Arial" w:cs="Arial"/>
          <w:b/>
          <w:bCs/>
        </w:rPr>
      </w:pPr>
    </w:p>
    <w:p w14:paraId="1B2C14DF" w14:textId="77777777" w:rsidR="008851BD" w:rsidRPr="006A53CA" w:rsidRDefault="008851BD" w:rsidP="00F625CA">
      <w:pPr>
        <w:pStyle w:val="corponico"/>
        <w:spacing w:before="0" w:beforeAutospacing="0" w:after="0" w:afterAutospacing="0"/>
        <w:jc w:val="center"/>
        <w:rPr>
          <w:rFonts w:ascii="Arial" w:hAnsi="Arial" w:cs="Arial"/>
          <w:u w:val="single"/>
        </w:rPr>
      </w:pPr>
      <w:r w:rsidRPr="006A53CA">
        <w:rPr>
          <w:rFonts w:ascii="Arial" w:hAnsi="Arial" w:cs="Arial"/>
          <w:b/>
          <w:bCs/>
          <w:u w:val="single"/>
        </w:rPr>
        <w:t>DECLARAÇÃO</w:t>
      </w:r>
    </w:p>
    <w:p w14:paraId="05297B84" w14:textId="77777777" w:rsidR="008851BD" w:rsidRPr="006A53CA" w:rsidRDefault="008851BD" w:rsidP="00F625CA">
      <w:pPr>
        <w:rPr>
          <w:rFonts w:ascii="Arial" w:hAnsi="Arial" w:cs="Arial"/>
          <w:b/>
          <w:bCs/>
        </w:rPr>
      </w:pPr>
    </w:p>
    <w:p w14:paraId="23743BE4" w14:textId="77777777" w:rsidR="008851BD" w:rsidRPr="006A53CA" w:rsidRDefault="008851BD" w:rsidP="00F625CA">
      <w:pPr>
        <w:jc w:val="both"/>
        <w:rPr>
          <w:rFonts w:ascii="Arial" w:hAnsi="Arial" w:cs="Arial"/>
        </w:rPr>
      </w:pPr>
    </w:p>
    <w:p w14:paraId="3D2A5180" w14:textId="74CF712D" w:rsidR="008851BD" w:rsidRPr="006A53CA" w:rsidRDefault="008851BD" w:rsidP="00F625CA">
      <w:pPr>
        <w:rPr>
          <w:rFonts w:ascii="Arial" w:hAnsi="Arial" w:cs="Arial"/>
        </w:rPr>
      </w:pPr>
      <w:r w:rsidRPr="006A53CA">
        <w:rPr>
          <w:rFonts w:ascii="Arial" w:hAnsi="Arial" w:cs="Arial"/>
          <w:b/>
        </w:rPr>
        <w:t xml:space="preserve">Ref.: </w:t>
      </w:r>
      <w:r w:rsidR="005F1F7C" w:rsidRPr="006A53CA">
        <w:rPr>
          <w:rFonts w:ascii="Arial" w:hAnsi="Arial" w:cs="Arial"/>
          <w:b/>
        </w:rPr>
        <w:t xml:space="preserve">PREGÃO ELETRÔNICO Nº </w:t>
      </w:r>
      <w:r w:rsidR="007E5AD8" w:rsidRPr="006A53CA">
        <w:rPr>
          <w:rFonts w:ascii="Arial" w:hAnsi="Arial" w:cs="Arial"/>
          <w:b/>
        </w:rPr>
        <w:t>03/2022</w:t>
      </w:r>
    </w:p>
    <w:p w14:paraId="1B8573C5" w14:textId="77777777" w:rsidR="008851BD" w:rsidRPr="006A53CA" w:rsidRDefault="008851BD" w:rsidP="00F625CA">
      <w:pPr>
        <w:ind w:firstLine="2268"/>
        <w:jc w:val="both"/>
        <w:rPr>
          <w:rFonts w:ascii="Arial" w:hAnsi="Arial" w:cs="Arial"/>
        </w:rPr>
      </w:pPr>
    </w:p>
    <w:p w14:paraId="69B6FEFE" w14:textId="1D0B45C9" w:rsidR="008851BD" w:rsidRPr="006A53CA" w:rsidRDefault="008851BD" w:rsidP="00F625CA">
      <w:pPr>
        <w:ind w:firstLine="2268"/>
        <w:jc w:val="both"/>
        <w:rPr>
          <w:rFonts w:ascii="Arial" w:hAnsi="Arial" w:cs="Arial"/>
        </w:rPr>
      </w:pPr>
      <w:r w:rsidRPr="006A53CA">
        <w:rPr>
          <w:rFonts w:ascii="Arial" w:hAnsi="Arial" w:cs="Arial"/>
        </w:rPr>
        <w:t xml:space="preserve">______________________________________(Razão Social da empresa), com sede na ___________________________________________(endereço completo), inscrita no CNPJ nº ___________________, vem, por intermédio de seu representante legal o(a) </w:t>
      </w:r>
      <w:proofErr w:type="spellStart"/>
      <w:r w:rsidRPr="006A53CA">
        <w:rPr>
          <w:rFonts w:ascii="Arial" w:hAnsi="Arial" w:cs="Arial"/>
        </w:rPr>
        <w:t>Sr</w:t>
      </w:r>
      <w:proofErr w:type="spellEnd"/>
      <w:r w:rsidRPr="006A53CA">
        <w:rPr>
          <w:rFonts w:ascii="Arial" w:hAnsi="Arial" w:cs="Arial"/>
        </w:rPr>
        <w:t xml:space="preserve">(a)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nº </w:t>
      </w:r>
      <w:r w:rsidR="007E5AD8" w:rsidRPr="006A53CA">
        <w:rPr>
          <w:rFonts w:ascii="Arial" w:hAnsi="Arial" w:cs="Arial"/>
        </w:rPr>
        <w:t>03/2022</w:t>
      </w:r>
      <w:r w:rsidRPr="006A53CA">
        <w:rPr>
          <w:rFonts w:ascii="Arial" w:hAnsi="Arial" w:cs="Arial"/>
        </w:rPr>
        <w:t xml:space="preserve"> do </w:t>
      </w:r>
      <w:r w:rsidR="007A7904" w:rsidRPr="006A53CA">
        <w:rPr>
          <w:rFonts w:ascii="Arial" w:hAnsi="Arial" w:cs="Arial"/>
        </w:rPr>
        <w:t xml:space="preserve">Fundo Municipal de </w:t>
      </w:r>
      <w:r w:rsidR="003E7DD8" w:rsidRPr="006A53CA">
        <w:rPr>
          <w:rFonts w:ascii="Arial" w:hAnsi="Arial" w:cs="Arial"/>
        </w:rPr>
        <w:t>Assistência Social</w:t>
      </w:r>
      <w:r w:rsidRPr="006A53CA">
        <w:rPr>
          <w:rFonts w:ascii="Arial" w:hAnsi="Arial" w:cs="Arial"/>
        </w:rPr>
        <w:t>.</w:t>
      </w:r>
    </w:p>
    <w:p w14:paraId="2C61397B" w14:textId="77777777" w:rsidR="008851BD" w:rsidRPr="006A53CA" w:rsidRDefault="008851BD" w:rsidP="00F625CA">
      <w:pPr>
        <w:ind w:firstLine="2268"/>
        <w:jc w:val="both"/>
        <w:rPr>
          <w:rFonts w:ascii="Arial" w:hAnsi="Arial" w:cs="Arial"/>
        </w:rPr>
      </w:pPr>
    </w:p>
    <w:p w14:paraId="28E6EA0B" w14:textId="77777777" w:rsidR="008851BD" w:rsidRPr="006A53CA" w:rsidRDefault="008851BD" w:rsidP="00F625CA">
      <w:pPr>
        <w:ind w:firstLine="2268"/>
        <w:jc w:val="both"/>
        <w:rPr>
          <w:rFonts w:ascii="Arial" w:hAnsi="Arial" w:cs="Arial"/>
        </w:rPr>
      </w:pPr>
    </w:p>
    <w:p w14:paraId="3DAD70FA" w14:textId="77777777" w:rsidR="008851BD" w:rsidRPr="006A53CA" w:rsidRDefault="008851BD" w:rsidP="00F625CA">
      <w:pPr>
        <w:jc w:val="center"/>
        <w:rPr>
          <w:rFonts w:ascii="Arial" w:hAnsi="Arial" w:cs="Arial"/>
        </w:rPr>
      </w:pPr>
    </w:p>
    <w:p w14:paraId="41D3FD83" w14:textId="77777777" w:rsidR="008851BD" w:rsidRPr="006A53CA" w:rsidRDefault="008851BD" w:rsidP="00F625CA">
      <w:pPr>
        <w:jc w:val="center"/>
        <w:rPr>
          <w:rFonts w:ascii="Arial" w:hAnsi="Arial" w:cs="Arial"/>
        </w:rPr>
      </w:pPr>
      <w:r w:rsidRPr="006A53CA">
        <w:rPr>
          <w:rFonts w:ascii="Arial" w:hAnsi="Arial" w:cs="Arial"/>
        </w:rPr>
        <w:t>___________________________________</w:t>
      </w:r>
    </w:p>
    <w:p w14:paraId="7CB16A7F" w14:textId="77777777" w:rsidR="008851BD" w:rsidRPr="006A53CA" w:rsidRDefault="008851BD" w:rsidP="00F625CA">
      <w:pPr>
        <w:jc w:val="center"/>
        <w:rPr>
          <w:rFonts w:ascii="Arial" w:hAnsi="Arial" w:cs="Arial"/>
        </w:rPr>
      </w:pPr>
      <w:r w:rsidRPr="006A53CA">
        <w:rPr>
          <w:rFonts w:ascii="Arial" w:hAnsi="Arial" w:cs="Arial"/>
        </w:rPr>
        <w:t>(local e data)</w:t>
      </w:r>
    </w:p>
    <w:p w14:paraId="3D4F7728" w14:textId="77777777" w:rsidR="008851BD" w:rsidRPr="006A53CA" w:rsidRDefault="008851BD" w:rsidP="00F625CA">
      <w:pPr>
        <w:jc w:val="center"/>
        <w:rPr>
          <w:rFonts w:ascii="Arial" w:hAnsi="Arial" w:cs="Arial"/>
        </w:rPr>
      </w:pPr>
    </w:p>
    <w:p w14:paraId="2C9B1E76" w14:textId="77777777" w:rsidR="008851BD" w:rsidRPr="006A53CA" w:rsidRDefault="008851BD" w:rsidP="00F625CA">
      <w:pPr>
        <w:jc w:val="center"/>
        <w:rPr>
          <w:rFonts w:ascii="Arial" w:hAnsi="Arial" w:cs="Arial"/>
        </w:rPr>
      </w:pPr>
    </w:p>
    <w:p w14:paraId="55EC620B" w14:textId="77777777" w:rsidR="008851BD" w:rsidRPr="006A53CA" w:rsidRDefault="008851BD" w:rsidP="00F625CA">
      <w:pPr>
        <w:jc w:val="center"/>
        <w:rPr>
          <w:rFonts w:ascii="Arial" w:hAnsi="Arial" w:cs="Arial"/>
        </w:rPr>
      </w:pPr>
      <w:r w:rsidRPr="006A53CA">
        <w:rPr>
          <w:rFonts w:ascii="Arial" w:hAnsi="Arial" w:cs="Arial"/>
        </w:rPr>
        <w:t>_______________________________________________________</w:t>
      </w:r>
    </w:p>
    <w:p w14:paraId="687A1D48" w14:textId="77777777" w:rsidR="008851BD" w:rsidRPr="006A53CA" w:rsidRDefault="008851BD" w:rsidP="00F625CA">
      <w:pPr>
        <w:jc w:val="center"/>
        <w:rPr>
          <w:rFonts w:ascii="Arial" w:hAnsi="Arial" w:cs="Arial"/>
        </w:rPr>
      </w:pPr>
      <w:r w:rsidRPr="006A53CA">
        <w:rPr>
          <w:rFonts w:ascii="Arial" w:hAnsi="Arial" w:cs="Arial"/>
        </w:rPr>
        <w:t>(Nome e assinatura do representante legal ou procurador do licitante)</w:t>
      </w:r>
    </w:p>
    <w:p w14:paraId="2FC23277" w14:textId="77777777" w:rsidR="008851BD" w:rsidRPr="006A53CA" w:rsidRDefault="008851BD" w:rsidP="00F625CA">
      <w:pPr>
        <w:jc w:val="center"/>
        <w:rPr>
          <w:rFonts w:ascii="Arial" w:hAnsi="Arial" w:cs="Arial"/>
        </w:rPr>
      </w:pPr>
    </w:p>
    <w:p w14:paraId="4816DADE" w14:textId="77777777" w:rsidR="008851BD" w:rsidRPr="006A53CA" w:rsidRDefault="008851BD" w:rsidP="00F625CA">
      <w:pPr>
        <w:pStyle w:val="corponico"/>
        <w:spacing w:before="0" w:beforeAutospacing="0" w:after="0" w:afterAutospacing="0"/>
        <w:jc w:val="both"/>
        <w:rPr>
          <w:rFonts w:ascii="Arial" w:hAnsi="Arial" w:cs="Arial"/>
          <w:b/>
          <w:bCs/>
        </w:rPr>
      </w:pPr>
      <w:r w:rsidRPr="006A53CA">
        <w:rPr>
          <w:rFonts w:ascii="Arial" w:hAnsi="Arial" w:cs="Arial"/>
          <w:b/>
          <w:bCs/>
        </w:rPr>
        <w:t>*Observações:</w:t>
      </w:r>
    </w:p>
    <w:p w14:paraId="2FD7561C" w14:textId="77777777" w:rsidR="008851BD" w:rsidRPr="006A53CA" w:rsidRDefault="008851BD" w:rsidP="00F625CA">
      <w:pPr>
        <w:pStyle w:val="corponico"/>
        <w:spacing w:before="0" w:beforeAutospacing="0" w:after="0" w:afterAutospacing="0"/>
        <w:jc w:val="both"/>
        <w:rPr>
          <w:rFonts w:ascii="Arial" w:hAnsi="Arial" w:cs="Arial"/>
          <w:b/>
          <w:bCs/>
        </w:rPr>
      </w:pPr>
      <w:r w:rsidRPr="006A53CA">
        <w:rPr>
          <w:rFonts w:ascii="Arial" w:hAnsi="Arial" w:cs="Arial"/>
          <w:b/>
          <w:bCs/>
        </w:rPr>
        <w:t>a) a Declaração em epígrafe deverá ser apresentada em papel timbrado da licitante e estar assinada pelo representante legal da empresa; e</w:t>
      </w:r>
    </w:p>
    <w:p w14:paraId="730F3361" w14:textId="77777777" w:rsidR="008851BD" w:rsidRPr="006A53CA" w:rsidRDefault="008851BD" w:rsidP="00F625CA">
      <w:pPr>
        <w:pStyle w:val="corponico"/>
        <w:spacing w:before="0" w:beforeAutospacing="0" w:after="0" w:afterAutospacing="0"/>
        <w:jc w:val="both"/>
        <w:rPr>
          <w:rFonts w:ascii="Arial" w:hAnsi="Arial" w:cs="Arial"/>
        </w:rPr>
      </w:pPr>
      <w:r w:rsidRPr="006A53CA">
        <w:rPr>
          <w:rFonts w:ascii="Arial" w:hAnsi="Arial" w:cs="Arial"/>
          <w:b/>
          <w:bCs/>
        </w:rPr>
        <w:t xml:space="preserve">b) </w:t>
      </w:r>
      <w:r w:rsidRPr="006A53CA">
        <w:rPr>
          <w:rFonts w:ascii="Arial" w:hAnsi="Arial" w:cs="Arial"/>
          <w:b/>
          <w:bCs/>
          <w:u w:val="single"/>
        </w:rPr>
        <w:t>esta declaração deverá ser entregue no ato do credenciamento.</w:t>
      </w:r>
    </w:p>
    <w:p w14:paraId="29330DD2" w14:textId="77777777" w:rsidR="008851BD" w:rsidRPr="006A53CA" w:rsidRDefault="008851BD" w:rsidP="00F625CA">
      <w:pPr>
        <w:pStyle w:val="corponico"/>
        <w:spacing w:before="0" w:beforeAutospacing="0" w:after="0" w:afterAutospacing="0"/>
        <w:jc w:val="both"/>
        <w:rPr>
          <w:rFonts w:ascii="Arial" w:hAnsi="Arial" w:cs="Arial"/>
        </w:rPr>
      </w:pPr>
    </w:p>
    <w:p w14:paraId="26A5F540" w14:textId="77777777" w:rsidR="008851BD" w:rsidRPr="006A53CA" w:rsidRDefault="008851BD" w:rsidP="00F625CA">
      <w:pPr>
        <w:pStyle w:val="corponico"/>
        <w:spacing w:before="0" w:beforeAutospacing="0" w:after="0" w:afterAutospacing="0"/>
        <w:jc w:val="both"/>
        <w:rPr>
          <w:rFonts w:ascii="Arial" w:hAnsi="Arial" w:cs="Arial"/>
        </w:rPr>
      </w:pPr>
    </w:p>
    <w:p w14:paraId="47BE686C" w14:textId="77777777" w:rsidR="008851BD" w:rsidRPr="006A53CA" w:rsidRDefault="008851BD" w:rsidP="00F625CA">
      <w:pPr>
        <w:pStyle w:val="corponico"/>
        <w:spacing w:before="0" w:beforeAutospacing="0" w:after="0" w:afterAutospacing="0"/>
        <w:jc w:val="both"/>
        <w:rPr>
          <w:rFonts w:ascii="Arial" w:hAnsi="Arial" w:cs="Arial"/>
        </w:rPr>
      </w:pPr>
    </w:p>
    <w:p w14:paraId="6EB8DEB5" w14:textId="77777777" w:rsidR="008851BD" w:rsidRPr="006A53CA" w:rsidRDefault="008851BD" w:rsidP="00F625CA">
      <w:pPr>
        <w:pStyle w:val="corponico"/>
        <w:spacing w:before="0" w:beforeAutospacing="0" w:after="0" w:afterAutospacing="0"/>
        <w:jc w:val="both"/>
        <w:rPr>
          <w:rFonts w:ascii="Arial" w:hAnsi="Arial" w:cs="Arial"/>
        </w:rPr>
      </w:pPr>
    </w:p>
    <w:p w14:paraId="4544C009" w14:textId="77777777" w:rsidR="008851BD" w:rsidRPr="006A53CA" w:rsidRDefault="008851BD" w:rsidP="00F625CA">
      <w:pPr>
        <w:pStyle w:val="corponico"/>
        <w:spacing w:before="0" w:beforeAutospacing="0" w:after="0" w:afterAutospacing="0"/>
        <w:jc w:val="both"/>
        <w:rPr>
          <w:rFonts w:ascii="Arial" w:hAnsi="Arial" w:cs="Arial"/>
        </w:rPr>
      </w:pPr>
    </w:p>
    <w:p w14:paraId="798803E4" w14:textId="77777777" w:rsidR="008851BD" w:rsidRPr="006A53CA" w:rsidRDefault="008851BD" w:rsidP="00F625CA">
      <w:pPr>
        <w:pStyle w:val="corponico"/>
        <w:spacing w:before="0" w:beforeAutospacing="0" w:after="0" w:afterAutospacing="0"/>
        <w:jc w:val="both"/>
        <w:rPr>
          <w:rFonts w:ascii="Arial" w:hAnsi="Arial" w:cs="Arial"/>
        </w:rPr>
      </w:pPr>
      <w:r w:rsidRPr="006A53CA">
        <w:rPr>
          <w:rFonts w:ascii="Arial" w:hAnsi="Arial" w:cs="Arial"/>
        </w:rPr>
        <w:br w:type="page"/>
      </w:r>
    </w:p>
    <w:p w14:paraId="720A2DDF" w14:textId="77777777" w:rsidR="008851BD" w:rsidRPr="006A53CA" w:rsidRDefault="008851BD" w:rsidP="00F625CA">
      <w:pPr>
        <w:pStyle w:val="corponico"/>
        <w:spacing w:before="0" w:beforeAutospacing="0" w:after="0" w:afterAutospacing="0"/>
        <w:jc w:val="both"/>
        <w:rPr>
          <w:rFonts w:ascii="Arial" w:hAnsi="Arial" w:cs="Arial"/>
        </w:rPr>
      </w:pPr>
    </w:p>
    <w:p w14:paraId="0B8EC185" w14:textId="337168F8" w:rsidR="008851BD" w:rsidRPr="006A53CA" w:rsidRDefault="008851BD" w:rsidP="00F625CA">
      <w:pPr>
        <w:jc w:val="center"/>
        <w:rPr>
          <w:rFonts w:ascii="Arial" w:hAnsi="Arial" w:cs="Arial"/>
          <w:b/>
          <w:bCs/>
        </w:rPr>
      </w:pPr>
      <w:r w:rsidRPr="006A53CA">
        <w:rPr>
          <w:rFonts w:ascii="Arial" w:hAnsi="Arial" w:cs="Arial"/>
          <w:b/>
          <w:bCs/>
        </w:rPr>
        <w:t xml:space="preserve">PREGÃO ELETRÔNICO N° </w:t>
      </w:r>
      <w:r w:rsidR="007E5AD8" w:rsidRPr="006A53CA">
        <w:rPr>
          <w:rFonts w:ascii="Arial" w:hAnsi="Arial" w:cs="Arial"/>
          <w:b/>
          <w:bCs/>
        </w:rPr>
        <w:t>03/2022</w:t>
      </w:r>
    </w:p>
    <w:p w14:paraId="7EA2C861" w14:textId="77777777" w:rsidR="008851BD" w:rsidRPr="006A53CA" w:rsidRDefault="008851BD" w:rsidP="00F625CA">
      <w:pPr>
        <w:jc w:val="center"/>
        <w:rPr>
          <w:rFonts w:ascii="Arial" w:hAnsi="Arial" w:cs="Arial"/>
          <w:b/>
        </w:rPr>
      </w:pPr>
    </w:p>
    <w:p w14:paraId="45EE32DD" w14:textId="77777777" w:rsidR="008851BD" w:rsidRPr="006A53CA" w:rsidRDefault="008851BD" w:rsidP="00F625CA">
      <w:pPr>
        <w:ind w:firstLine="4"/>
        <w:jc w:val="center"/>
        <w:rPr>
          <w:rFonts w:ascii="Arial" w:hAnsi="Arial" w:cs="Arial"/>
          <w:b/>
        </w:rPr>
      </w:pPr>
      <w:r w:rsidRPr="006A53CA">
        <w:rPr>
          <w:rFonts w:ascii="Arial" w:hAnsi="Arial" w:cs="Arial"/>
          <w:b/>
        </w:rPr>
        <w:t>ANEXO IV</w:t>
      </w:r>
    </w:p>
    <w:p w14:paraId="5E222B6A" w14:textId="77777777" w:rsidR="008851BD" w:rsidRPr="006A53CA" w:rsidRDefault="008851BD" w:rsidP="00F625CA">
      <w:pPr>
        <w:rPr>
          <w:rFonts w:ascii="Arial" w:hAnsi="Arial" w:cs="Arial"/>
        </w:rPr>
      </w:pPr>
    </w:p>
    <w:p w14:paraId="5FE86742" w14:textId="77777777" w:rsidR="008851BD" w:rsidRPr="006A53CA" w:rsidRDefault="008851BD" w:rsidP="00F625CA">
      <w:pPr>
        <w:ind w:firstLine="4"/>
        <w:rPr>
          <w:rFonts w:ascii="Arial" w:hAnsi="Arial" w:cs="Arial"/>
          <w:b/>
        </w:rPr>
      </w:pPr>
    </w:p>
    <w:p w14:paraId="71CE4270" w14:textId="77777777" w:rsidR="008851BD" w:rsidRPr="006A53CA" w:rsidRDefault="008851BD" w:rsidP="00F625CA">
      <w:pPr>
        <w:jc w:val="center"/>
        <w:rPr>
          <w:rFonts w:ascii="Arial" w:hAnsi="Arial" w:cs="Arial"/>
          <w:b/>
        </w:rPr>
      </w:pPr>
      <w:r w:rsidRPr="006A53CA">
        <w:rPr>
          <w:rFonts w:ascii="Arial" w:hAnsi="Arial" w:cs="Arial"/>
          <w:b/>
        </w:rPr>
        <w:t>MODELO DE DECLARAÇÃO RELATIVA A TRABALHO DE MENORES</w:t>
      </w:r>
    </w:p>
    <w:p w14:paraId="10D7BF5F" w14:textId="77777777" w:rsidR="008851BD" w:rsidRPr="006A53CA" w:rsidRDefault="008851BD" w:rsidP="00F625CA">
      <w:pPr>
        <w:jc w:val="center"/>
        <w:rPr>
          <w:rFonts w:ascii="Arial" w:hAnsi="Arial" w:cs="Arial"/>
          <w:b/>
          <w:u w:val="single"/>
        </w:rPr>
      </w:pPr>
    </w:p>
    <w:p w14:paraId="3FD55C94" w14:textId="77777777" w:rsidR="008851BD" w:rsidRPr="006A53CA" w:rsidRDefault="008851BD" w:rsidP="00F625CA">
      <w:pPr>
        <w:rPr>
          <w:rFonts w:ascii="Arial" w:hAnsi="Arial" w:cs="Arial"/>
        </w:rPr>
      </w:pPr>
    </w:p>
    <w:p w14:paraId="774D7506" w14:textId="77777777" w:rsidR="008851BD" w:rsidRPr="006A53CA" w:rsidRDefault="008851BD" w:rsidP="00F625CA">
      <w:pPr>
        <w:jc w:val="both"/>
        <w:rPr>
          <w:rFonts w:ascii="Arial" w:hAnsi="Arial" w:cs="Arial"/>
        </w:rPr>
      </w:pPr>
    </w:p>
    <w:p w14:paraId="718F7085" w14:textId="77777777" w:rsidR="008851BD" w:rsidRPr="006A53CA" w:rsidRDefault="008851BD" w:rsidP="00F625CA">
      <w:pPr>
        <w:jc w:val="both"/>
        <w:rPr>
          <w:rFonts w:ascii="Arial" w:hAnsi="Arial" w:cs="Arial"/>
        </w:rPr>
      </w:pPr>
    </w:p>
    <w:p w14:paraId="26DC9C93" w14:textId="77777777" w:rsidR="008851BD" w:rsidRPr="006A53CA" w:rsidRDefault="008851BD" w:rsidP="00F625CA">
      <w:pPr>
        <w:jc w:val="both"/>
        <w:rPr>
          <w:rFonts w:ascii="Arial" w:hAnsi="Arial" w:cs="Arial"/>
        </w:rPr>
      </w:pPr>
    </w:p>
    <w:p w14:paraId="786F696C" w14:textId="1F163C32" w:rsidR="008851BD" w:rsidRPr="006A53CA" w:rsidRDefault="008851BD" w:rsidP="00F625CA">
      <w:pPr>
        <w:rPr>
          <w:rFonts w:ascii="Arial" w:hAnsi="Arial" w:cs="Arial"/>
          <w:b/>
        </w:rPr>
      </w:pPr>
      <w:r w:rsidRPr="006A53CA">
        <w:rPr>
          <w:rFonts w:ascii="Arial" w:hAnsi="Arial" w:cs="Arial"/>
          <w:b/>
        </w:rPr>
        <w:t xml:space="preserve">Ref.: </w:t>
      </w:r>
      <w:r w:rsidR="002269DE" w:rsidRPr="006A53CA">
        <w:rPr>
          <w:rFonts w:ascii="Arial" w:hAnsi="Arial" w:cs="Arial"/>
          <w:b/>
        </w:rPr>
        <w:t xml:space="preserve">PREGÃO ELETRÔNICO N° </w:t>
      </w:r>
      <w:r w:rsidR="007E5AD8" w:rsidRPr="006A53CA">
        <w:rPr>
          <w:rFonts w:ascii="Arial" w:hAnsi="Arial" w:cs="Arial"/>
          <w:b/>
        </w:rPr>
        <w:t>03/2022</w:t>
      </w:r>
    </w:p>
    <w:p w14:paraId="652C5303" w14:textId="77777777" w:rsidR="008851BD" w:rsidRPr="006A53CA" w:rsidRDefault="008851BD" w:rsidP="00F625CA">
      <w:pPr>
        <w:jc w:val="both"/>
        <w:rPr>
          <w:rFonts w:ascii="Arial" w:hAnsi="Arial" w:cs="Arial"/>
        </w:rPr>
      </w:pPr>
    </w:p>
    <w:p w14:paraId="707980D0" w14:textId="77777777" w:rsidR="008851BD" w:rsidRPr="006A53CA" w:rsidRDefault="008851BD" w:rsidP="00F625CA">
      <w:pPr>
        <w:jc w:val="both"/>
        <w:rPr>
          <w:rFonts w:ascii="Arial" w:hAnsi="Arial" w:cs="Arial"/>
        </w:rPr>
      </w:pPr>
    </w:p>
    <w:p w14:paraId="004FACE5" w14:textId="77777777" w:rsidR="008851BD" w:rsidRPr="006A53CA" w:rsidRDefault="008851BD" w:rsidP="00F625CA">
      <w:pPr>
        <w:pStyle w:val="Textoembloco"/>
        <w:ind w:left="0" w:right="0"/>
        <w:rPr>
          <w:rFonts w:ascii="Arial" w:hAnsi="Arial" w:cs="Arial"/>
          <w:szCs w:val="24"/>
        </w:rPr>
      </w:pPr>
      <w:r w:rsidRPr="006A53CA">
        <w:rPr>
          <w:rFonts w:ascii="Arial" w:hAnsi="Arial" w:cs="Arial"/>
          <w:szCs w:val="24"/>
        </w:rPr>
        <w:t xml:space="preserve">A _________________, inscrita no CNPJ nº _______________, por intermédio de seu representante legal o(a) Sr.(ª) _______, portador da Carteira de Identidade nº ________e do CPF nº _______, </w:t>
      </w:r>
      <w:r w:rsidRPr="006A53CA">
        <w:rPr>
          <w:rFonts w:ascii="Arial" w:hAnsi="Arial" w:cs="Arial"/>
          <w:b/>
          <w:bCs/>
          <w:szCs w:val="24"/>
        </w:rPr>
        <w:t xml:space="preserve">DECLARA, </w:t>
      </w:r>
      <w:r w:rsidRPr="006A53CA">
        <w:rPr>
          <w:rFonts w:ascii="Arial" w:hAnsi="Arial" w:cs="Arial"/>
          <w:szCs w:val="24"/>
        </w:rPr>
        <w:t>para fins do disposto no inciso V do art. 27 da Lei nº. 8.666, de 21 de junho de 1993, acrescido pela Lei nº. 9.854, de 27 de outubro de 1999, que não emprega menor de dezoito anos em trabalho noturno, perigoso ou insalubre e não emprega menor de dezesseis anos.</w:t>
      </w:r>
    </w:p>
    <w:p w14:paraId="0BA86E17" w14:textId="77777777" w:rsidR="008851BD" w:rsidRPr="006A53CA" w:rsidRDefault="008851BD" w:rsidP="00F625CA">
      <w:pPr>
        <w:pStyle w:val="Textoembloco"/>
        <w:ind w:left="0" w:right="0"/>
        <w:rPr>
          <w:rFonts w:ascii="Arial" w:hAnsi="Arial" w:cs="Arial"/>
          <w:szCs w:val="24"/>
        </w:rPr>
      </w:pPr>
    </w:p>
    <w:p w14:paraId="579411DE" w14:textId="77777777" w:rsidR="008851BD" w:rsidRPr="006A53CA" w:rsidRDefault="008851BD" w:rsidP="00F625CA">
      <w:pPr>
        <w:pStyle w:val="Textoembloco"/>
        <w:ind w:left="0" w:right="0" w:firstLine="0"/>
        <w:rPr>
          <w:rFonts w:ascii="Arial" w:hAnsi="Arial" w:cs="Arial"/>
          <w:szCs w:val="24"/>
        </w:rPr>
      </w:pPr>
      <w:r w:rsidRPr="006A53CA">
        <w:rPr>
          <w:rFonts w:ascii="Arial" w:hAnsi="Arial" w:cs="Arial"/>
          <w:szCs w:val="24"/>
        </w:rPr>
        <w:t xml:space="preserve">Ressalva: emprega menor, a partir de quatorze anos, na condição de aprendiz </w:t>
      </w:r>
      <w:proofErr w:type="gramStart"/>
      <w:r w:rsidRPr="006A53CA">
        <w:rPr>
          <w:rFonts w:ascii="Arial" w:hAnsi="Arial" w:cs="Arial"/>
          <w:szCs w:val="24"/>
        </w:rPr>
        <w:t xml:space="preserve">(  </w:t>
      </w:r>
      <w:proofErr w:type="gramEnd"/>
      <w:r w:rsidRPr="006A53CA">
        <w:rPr>
          <w:rFonts w:ascii="Arial" w:hAnsi="Arial" w:cs="Arial"/>
          <w:szCs w:val="24"/>
        </w:rPr>
        <w:t xml:space="preserve"> ).</w:t>
      </w:r>
    </w:p>
    <w:p w14:paraId="667E4BA0" w14:textId="77777777" w:rsidR="008851BD" w:rsidRPr="006A53CA" w:rsidRDefault="008851BD" w:rsidP="00F625CA">
      <w:pPr>
        <w:pStyle w:val="Textoembloco"/>
        <w:ind w:left="0" w:right="0"/>
        <w:jc w:val="center"/>
        <w:rPr>
          <w:rFonts w:ascii="Arial" w:hAnsi="Arial" w:cs="Arial"/>
          <w:szCs w:val="24"/>
        </w:rPr>
      </w:pPr>
    </w:p>
    <w:p w14:paraId="16282FD0" w14:textId="77777777" w:rsidR="008851BD" w:rsidRPr="006A53CA" w:rsidRDefault="008851BD" w:rsidP="00F625CA">
      <w:pPr>
        <w:pStyle w:val="Textoembloco"/>
        <w:ind w:left="0" w:right="0"/>
        <w:jc w:val="center"/>
        <w:rPr>
          <w:rFonts w:ascii="Arial" w:hAnsi="Arial" w:cs="Arial"/>
          <w:szCs w:val="24"/>
        </w:rPr>
      </w:pPr>
      <w:r w:rsidRPr="006A53CA">
        <w:rPr>
          <w:rFonts w:ascii="Arial" w:hAnsi="Arial" w:cs="Arial"/>
          <w:szCs w:val="24"/>
        </w:rPr>
        <w:t>_____________</w:t>
      </w:r>
    </w:p>
    <w:p w14:paraId="1EBF0D9D" w14:textId="77777777" w:rsidR="008851BD" w:rsidRPr="006A53CA" w:rsidRDefault="008851BD" w:rsidP="00F625CA">
      <w:pPr>
        <w:pStyle w:val="Textoembloco"/>
        <w:ind w:left="0" w:right="0"/>
        <w:jc w:val="center"/>
        <w:rPr>
          <w:rFonts w:ascii="Arial" w:hAnsi="Arial" w:cs="Arial"/>
          <w:szCs w:val="24"/>
        </w:rPr>
      </w:pPr>
      <w:r w:rsidRPr="006A53CA">
        <w:rPr>
          <w:rFonts w:ascii="Arial" w:hAnsi="Arial" w:cs="Arial"/>
          <w:szCs w:val="24"/>
        </w:rPr>
        <w:t>(data)</w:t>
      </w:r>
    </w:p>
    <w:p w14:paraId="227A0BB7" w14:textId="77777777" w:rsidR="008851BD" w:rsidRPr="006A53CA" w:rsidRDefault="008851BD" w:rsidP="00F625CA">
      <w:pPr>
        <w:pStyle w:val="Textoembloco"/>
        <w:ind w:left="0" w:right="0"/>
        <w:jc w:val="center"/>
        <w:rPr>
          <w:rFonts w:ascii="Arial" w:hAnsi="Arial" w:cs="Arial"/>
          <w:szCs w:val="24"/>
        </w:rPr>
      </w:pPr>
      <w:r w:rsidRPr="006A53CA">
        <w:rPr>
          <w:rFonts w:ascii="Arial" w:hAnsi="Arial" w:cs="Arial"/>
          <w:szCs w:val="24"/>
        </w:rPr>
        <w:t>_________________________________</w:t>
      </w:r>
    </w:p>
    <w:p w14:paraId="3F20307D" w14:textId="77777777" w:rsidR="008851BD" w:rsidRPr="006A53CA" w:rsidRDefault="008851BD" w:rsidP="00F625CA">
      <w:pPr>
        <w:pStyle w:val="Textoembloco"/>
        <w:ind w:left="0" w:right="0"/>
        <w:jc w:val="center"/>
        <w:rPr>
          <w:rFonts w:ascii="Arial" w:hAnsi="Arial" w:cs="Arial"/>
          <w:szCs w:val="24"/>
        </w:rPr>
      </w:pPr>
      <w:r w:rsidRPr="006A53CA">
        <w:rPr>
          <w:rFonts w:ascii="Arial" w:hAnsi="Arial" w:cs="Arial"/>
          <w:szCs w:val="24"/>
        </w:rPr>
        <w:t>(representante legal)</w:t>
      </w:r>
    </w:p>
    <w:p w14:paraId="50F1106A" w14:textId="77777777" w:rsidR="008851BD" w:rsidRPr="006A53CA" w:rsidRDefault="008851BD" w:rsidP="00F625CA">
      <w:pPr>
        <w:pStyle w:val="Textoembloco"/>
        <w:ind w:left="0" w:right="0"/>
        <w:jc w:val="center"/>
        <w:rPr>
          <w:rFonts w:ascii="Arial" w:hAnsi="Arial" w:cs="Arial"/>
          <w:szCs w:val="24"/>
        </w:rPr>
      </w:pPr>
    </w:p>
    <w:p w14:paraId="4B0F86A7" w14:textId="77777777" w:rsidR="008851BD" w:rsidRPr="006A53CA" w:rsidRDefault="008851BD" w:rsidP="00F625CA">
      <w:pPr>
        <w:pStyle w:val="Textoembloco"/>
        <w:ind w:left="0" w:right="0" w:firstLine="0"/>
        <w:rPr>
          <w:rFonts w:ascii="Arial" w:hAnsi="Arial" w:cs="Arial"/>
          <w:szCs w:val="24"/>
        </w:rPr>
      </w:pPr>
      <w:r w:rsidRPr="006A53CA">
        <w:rPr>
          <w:rFonts w:ascii="Arial" w:hAnsi="Arial" w:cs="Arial"/>
          <w:szCs w:val="24"/>
        </w:rPr>
        <w:t>(</w:t>
      </w:r>
      <w:r w:rsidRPr="006A53CA">
        <w:rPr>
          <w:rFonts w:ascii="Arial" w:hAnsi="Arial" w:cs="Arial"/>
          <w:szCs w:val="24"/>
          <w:u w:val="single"/>
        </w:rPr>
        <w:t>Observação:</w:t>
      </w:r>
      <w:r w:rsidRPr="006A53CA">
        <w:rPr>
          <w:rFonts w:ascii="Arial" w:hAnsi="Arial" w:cs="Arial"/>
          <w:szCs w:val="24"/>
        </w:rPr>
        <w:t xml:space="preserve"> em caso afirmativo, assinalar a ressalva acima)</w:t>
      </w:r>
    </w:p>
    <w:p w14:paraId="2DAD8DD6" w14:textId="77777777" w:rsidR="008851BD" w:rsidRPr="006A53CA" w:rsidRDefault="008851BD" w:rsidP="00F625CA">
      <w:pPr>
        <w:rPr>
          <w:rFonts w:ascii="Arial" w:hAnsi="Arial" w:cs="Arial"/>
          <w:b/>
          <w:bCs/>
          <w:u w:val="single"/>
        </w:rPr>
      </w:pPr>
    </w:p>
    <w:p w14:paraId="7627040F" w14:textId="77777777" w:rsidR="008851BD" w:rsidRPr="006A53CA" w:rsidRDefault="008851BD" w:rsidP="00F625CA">
      <w:pPr>
        <w:jc w:val="both"/>
        <w:rPr>
          <w:rFonts w:ascii="Arial" w:hAnsi="Arial" w:cs="Arial"/>
        </w:rPr>
      </w:pPr>
    </w:p>
    <w:p w14:paraId="51D3B1ED" w14:textId="77777777" w:rsidR="008851BD" w:rsidRPr="006A53CA" w:rsidRDefault="008851BD" w:rsidP="00F625CA">
      <w:pPr>
        <w:jc w:val="both"/>
        <w:rPr>
          <w:rFonts w:ascii="Arial" w:hAnsi="Arial" w:cs="Arial"/>
        </w:rPr>
      </w:pPr>
    </w:p>
    <w:p w14:paraId="415DC251" w14:textId="77777777" w:rsidR="008851BD" w:rsidRPr="006A53CA" w:rsidRDefault="008851BD" w:rsidP="00F625CA">
      <w:pPr>
        <w:jc w:val="both"/>
        <w:rPr>
          <w:rFonts w:ascii="Arial" w:hAnsi="Arial" w:cs="Arial"/>
        </w:rPr>
      </w:pPr>
    </w:p>
    <w:p w14:paraId="44F46282" w14:textId="77777777" w:rsidR="008851BD" w:rsidRPr="006A53CA" w:rsidRDefault="008851BD" w:rsidP="00F625CA">
      <w:pPr>
        <w:jc w:val="both"/>
        <w:rPr>
          <w:rFonts w:ascii="Arial" w:hAnsi="Arial" w:cs="Arial"/>
        </w:rPr>
      </w:pPr>
    </w:p>
    <w:p w14:paraId="6E740132" w14:textId="77777777" w:rsidR="008851BD" w:rsidRPr="006A53CA" w:rsidRDefault="008851BD" w:rsidP="00F625CA">
      <w:pPr>
        <w:jc w:val="both"/>
        <w:rPr>
          <w:rFonts w:ascii="Arial" w:hAnsi="Arial" w:cs="Arial"/>
        </w:rPr>
      </w:pPr>
      <w:r w:rsidRPr="006A53CA">
        <w:rPr>
          <w:rFonts w:ascii="Arial" w:hAnsi="Arial" w:cs="Arial"/>
        </w:rPr>
        <w:t>A Declaração em epígrafe deverá ser apresentada em papel timbrado da licitante e estar assinada pelo representante legal da empresa.</w:t>
      </w:r>
    </w:p>
    <w:p w14:paraId="1799E7C4" w14:textId="77777777" w:rsidR="008851BD" w:rsidRPr="006A53CA" w:rsidRDefault="008851BD" w:rsidP="00F625CA">
      <w:pPr>
        <w:rPr>
          <w:rFonts w:ascii="Arial" w:hAnsi="Arial" w:cs="Arial"/>
        </w:rPr>
      </w:pPr>
    </w:p>
    <w:p w14:paraId="065D0015" w14:textId="77777777" w:rsidR="008851BD" w:rsidRPr="006A53CA" w:rsidRDefault="008851BD" w:rsidP="00F625CA">
      <w:pPr>
        <w:rPr>
          <w:rFonts w:ascii="Arial" w:hAnsi="Arial" w:cs="Arial"/>
        </w:rPr>
      </w:pPr>
    </w:p>
    <w:p w14:paraId="38D8C9BF" w14:textId="77777777" w:rsidR="008851BD" w:rsidRPr="006A53CA" w:rsidRDefault="008851BD" w:rsidP="00F625CA">
      <w:pPr>
        <w:rPr>
          <w:rFonts w:ascii="Arial" w:hAnsi="Arial" w:cs="Arial"/>
        </w:rPr>
      </w:pPr>
    </w:p>
    <w:p w14:paraId="6FC06CFD" w14:textId="77777777" w:rsidR="008851BD" w:rsidRPr="006A53CA" w:rsidRDefault="008851BD" w:rsidP="00F625CA">
      <w:pPr>
        <w:rPr>
          <w:rFonts w:ascii="Arial" w:hAnsi="Arial" w:cs="Arial"/>
        </w:rPr>
      </w:pPr>
    </w:p>
    <w:p w14:paraId="4422267D" w14:textId="77777777" w:rsidR="008851BD" w:rsidRPr="006A53CA" w:rsidRDefault="008851BD" w:rsidP="00F625CA">
      <w:pPr>
        <w:rPr>
          <w:rFonts w:ascii="Arial" w:hAnsi="Arial" w:cs="Arial"/>
        </w:rPr>
      </w:pPr>
    </w:p>
    <w:p w14:paraId="6D2B578F" w14:textId="77777777" w:rsidR="008851BD" w:rsidRPr="006A53CA" w:rsidRDefault="008851BD" w:rsidP="00F625CA">
      <w:pPr>
        <w:rPr>
          <w:rFonts w:ascii="Arial" w:hAnsi="Arial" w:cs="Arial"/>
          <w:b/>
        </w:rPr>
      </w:pPr>
    </w:p>
    <w:p w14:paraId="32CAF419" w14:textId="77777777" w:rsidR="008851BD" w:rsidRPr="006A53CA" w:rsidRDefault="008851BD" w:rsidP="00F625CA">
      <w:pPr>
        <w:rPr>
          <w:rFonts w:ascii="Arial" w:hAnsi="Arial" w:cs="Arial"/>
          <w:b/>
        </w:rPr>
      </w:pPr>
    </w:p>
    <w:p w14:paraId="2F033355" w14:textId="77777777" w:rsidR="008851BD" w:rsidRPr="006A53CA" w:rsidRDefault="008851BD" w:rsidP="00F625CA">
      <w:pPr>
        <w:rPr>
          <w:rFonts w:ascii="Arial" w:hAnsi="Arial" w:cs="Arial"/>
          <w:b/>
        </w:rPr>
      </w:pPr>
    </w:p>
    <w:p w14:paraId="28D50BF6" w14:textId="77777777" w:rsidR="008851BD" w:rsidRPr="006A53CA" w:rsidRDefault="008851BD" w:rsidP="00F625CA">
      <w:pPr>
        <w:rPr>
          <w:rFonts w:ascii="Arial" w:hAnsi="Arial" w:cs="Arial"/>
          <w:b/>
        </w:rPr>
      </w:pPr>
    </w:p>
    <w:p w14:paraId="1038AC2B" w14:textId="77777777" w:rsidR="008851BD" w:rsidRPr="006A53CA" w:rsidRDefault="008851BD" w:rsidP="00F625CA">
      <w:pPr>
        <w:ind w:firstLine="4"/>
        <w:rPr>
          <w:rFonts w:ascii="Arial" w:hAnsi="Arial" w:cs="Arial"/>
          <w:b/>
        </w:rPr>
      </w:pPr>
    </w:p>
    <w:p w14:paraId="09C16D61" w14:textId="77777777" w:rsidR="00B87EBE" w:rsidRPr="006A53CA" w:rsidRDefault="00B87EBE">
      <w:pPr>
        <w:rPr>
          <w:rFonts w:ascii="Arial" w:hAnsi="Arial" w:cs="Arial"/>
          <w:b/>
          <w:bCs/>
        </w:rPr>
      </w:pPr>
      <w:r w:rsidRPr="006A53CA">
        <w:rPr>
          <w:rFonts w:ascii="Arial" w:hAnsi="Arial" w:cs="Arial"/>
          <w:b/>
          <w:bCs/>
        </w:rPr>
        <w:lastRenderedPageBreak/>
        <w:br w:type="page"/>
      </w:r>
    </w:p>
    <w:p w14:paraId="32905024" w14:textId="0ADDC796" w:rsidR="008851BD" w:rsidRPr="006A53CA" w:rsidRDefault="008851BD" w:rsidP="00F625CA">
      <w:pPr>
        <w:jc w:val="center"/>
        <w:rPr>
          <w:rFonts w:ascii="Arial" w:hAnsi="Arial" w:cs="Arial"/>
          <w:b/>
          <w:bCs/>
        </w:rPr>
      </w:pPr>
      <w:r w:rsidRPr="006A53CA">
        <w:rPr>
          <w:rFonts w:ascii="Arial" w:hAnsi="Arial" w:cs="Arial"/>
          <w:b/>
          <w:bCs/>
        </w:rPr>
        <w:lastRenderedPageBreak/>
        <w:t xml:space="preserve">PREGÃO ELETRÔNICO N° </w:t>
      </w:r>
      <w:r w:rsidR="007E5AD8" w:rsidRPr="006A53CA">
        <w:rPr>
          <w:rFonts w:ascii="Arial" w:hAnsi="Arial" w:cs="Arial"/>
          <w:b/>
          <w:bCs/>
        </w:rPr>
        <w:t>03/2022</w:t>
      </w:r>
    </w:p>
    <w:p w14:paraId="655F3776" w14:textId="77777777" w:rsidR="008851BD" w:rsidRPr="006A53CA" w:rsidRDefault="008851BD" w:rsidP="00F625CA">
      <w:pPr>
        <w:jc w:val="center"/>
        <w:rPr>
          <w:rFonts w:ascii="Arial" w:hAnsi="Arial" w:cs="Arial"/>
        </w:rPr>
      </w:pPr>
    </w:p>
    <w:p w14:paraId="10DFA786" w14:textId="77777777" w:rsidR="008851BD" w:rsidRPr="006A53CA" w:rsidRDefault="008851BD" w:rsidP="00F625CA">
      <w:pPr>
        <w:jc w:val="center"/>
        <w:rPr>
          <w:rFonts w:ascii="Arial" w:hAnsi="Arial" w:cs="Arial"/>
          <w:b/>
        </w:rPr>
      </w:pPr>
      <w:r w:rsidRPr="006A53CA">
        <w:rPr>
          <w:rFonts w:ascii="Arial" w:hAnsi="Arial" w:cs="Arial"/>
          <w:b/>
        </w:rPr>
        <w:t>ANEXO V</w:t>
      </w:r>
    </w:p>
    <w:p w14:paraId="6F2A8A9B" w14:textId="77777777" w:rsidR="005F1F7C" w:rsidRPr="006A53CA" w:rsidRDefault="005F1F7C" w:rsidP="00F625CA">
      <w:pPr>
        <w:jc w:val="center"/>
        <w:rPr>
          <w:rFonts w:ascii="Arial" w:hAnsi="Arial" w:cs="Arial"/>
          <w:b/>
        </w:rPr>
      </w:pPr>
    </w:p>
    <w:p w14:paraId="4E144EB9" w14:textId="77777777" w:rsidR="008851BD" w:rsidRPr="006A53CA" w:rsidRDefault="008851BD" w:rsidP="00F625CA">
      <w:pPr>
        <w:rPr>
          <w:rFonts w:ascii="Arial" w:hAnsi="Arial" w:cs="Arial"/>
          <w:b/>
          <w:bCs/>
        </w:rPr>
      </w:pPr>
    </w:p>
    <w:p w14:paraId="7C1CF721" w14:textId="77777777" w:rsidR="008851BD" w:rsidRPr="006A53CA" w:rsidRDefault="008851BD" w:rsidP="00F625CA">
      <w:pPr>
        <w:jc w:val="center"/>
        <w:rPr>
          <w:rFonts w:ascii="Arial" w:hAnsi="Arial" w:cs="Arial"/>
          <w:b/>
        </w:rPr>
      </w:pPr>
      <w:r w:rsidRPr="006A53CA">
        <w:rPr>
          <w:rFonts w:ascii="Arial" w:hAnsi="Arial" w:cs="Arial"/>
          <w:b/>
        </w:rPr>
        <w:t>DECLARAÇÃO DE ENQUADRAMENTO ME, EPP OU MEI</w:t>
      </w:r>
    </w:p>
    <w:p w14:paraId="7E41AAB7" w14:textId="77777777" w:rsidR="008851BD" w:rsidRPr="006A53CA" w:rsidRDefault="008851BD" w:rsidP="00F625CA">
      <w:pPr>
        <w:jc w:val="center"/>
        <w:rPr>
          <w:rFonts w:ascii="Arial" w:hAnsi="Arial" w:cs="Arial"/>
        </w:rPr>
      </w:pPr>
    </w:p>
    <w:p w14:paraId="383F26E4" w14:textId="77777777" w:rsidR="008851BD" w:rsidRPr="006A53CA" w:rsidRDefault="008851BD" w:rsidP="00F625CA">
      <w:pPr>
        <w:jc w:val="center"/>
        <w:rPr>
          <w:rFonts w:ascii="Arial" w:hAnsi="Arial" w:cs="Arial"/>
        </w:rPr>
      </w:pPr>
    </w:p>
    <w:p w14:paraId="69C3CEC5" w14:textId="6BF2FC6E" w:rsidR="008851BD" w:rsidRPr="006A53CA" w:rsidRDefault="008851BD" w:rsidP="00F625CA">
      <w:pPr>
        <w:rPr>
          <w:rFonts w:ascii="Arial" w:hAnsi="Arial" w:cs="Arial"/>
        </w:rPr>
      </w:pPr>
      <w:r w:rsidRPr="006A53CA">
        <w:rPr>
          <w:rFonts w:ascii="Arial" w:hAnsi="Arial" w:cs="Arial"/>
        </w:rPr>
        <w:t xml:space="preserve">Modalidade: Pregão Eletrônico nº </w:t>
      </w:r>
      <w:r w:rsidR="007E5AD8" w:rsidRPr="006A53CA">
        <w:rPr>
          <w:rFonts w:ascii="Arial" w:hAnsi="Arial" w:cs="Arial"/>
        </w:rPr>
        <w:t>03/2022</w:t>
      </w:r>
    </w:p>
    <w:p w14:paraId="17E04285" w14:textId="77777777" w:rsidR="008851BD" w:rsidRPr="006A53CA" w:rsidRDefault="008851BD" w:rsidP="00F625CA">
      <w:pPr>
        <w:rPr>
          <w:rFonts w:ascii="Arial" w:hAnsi="Arial" w:cs="Arial"/>
        </w:rPr>
      </w:pPr>
      <w:r w:rsidRPr="006A53CA">
        <w:rPr>
          <w:rFonts w:ascii="Arial" w:hAnsi="Arial" w:cs="Arial"/>
        </w:rPr>
        <w:t>Tipo: Menor Preço.</w:t>
      </w:r>
    </w:p>
    <w:p w14:paraId="1164B1D3" w14:textId="77777777" w:rsidR="008851BD" w:rsidRPr="006A53CA" w:rsidRDefault="008851BD" w:rsidP="00F625CA">
      <w:pPr>
        <w:jc w:val="both"/>
        <w:rPr>
          <w:rFonts w:ascii="Arial" w:hAnsi="Arial" w:cs="Arial"/>
        </w:rPr>
      </w:pPr>
      <w:r w:rsidRPr="006A53CA">
        <w:rPr>
          <w:rFonts w:ascii="Arial" w:hAnsi="Arial" w:cs="Arial"/>
        </w:rPr>
        <w:t xml:space="preserve">Objeto: </w:t>
      </w:r>
      <w:r w:rsidRPr="006A53CA">
        <w:rPr>
          <w:rFonts w:ascii="Arial" w:hAnsi="Arial" w:cs="Arial"/>
          <w:bCs/>
          <w:iCs/>
        </w:rPr>
        <w:t>XXXXXXXXXXXXXX</w:t>
      </w:r>
      <w:r w:rsidRPr="006A53CA">
        <w:rPr>
          <w:rFonts w:ascii="Arial" w:hAnsi="Arial" w:cs="Arial"/>
        </w:rPr>
        <w:t xml:space="preserve">, </w:t>
      </w:r>
    </w:p>
    <w:p w14:paraId="5F06A665" w14:textId="77777777" w:rsidR="002A4122" w:rsidRPr="006A53CA" w:rsidRDefault="002A4122" w:rsidP="00F625CA">
      <w:pPr>
        <w:jc w:val="both"/>
        <w:rPr>
          <w:rFonts w:ascii="Arial" w:hAnsi="Arial" w:cs="Arial"/>
        </w:rPr>
      </w:pPr>
    </w:p>
    <w:p w14:paraId="1D2A5A1E" w14:textId="77777777" w:rsidR="008851BD" w:rsidRPr="006A53CA" w:rsidRDefault="008851BD" w:rsidP="00F625CA">
      <w:pPr>
        <w:jc w:val="both"/>
        <w:rPr>
          <w:rFonts w:ascii="Arial" w:hAnsi="Arial" w:cs="Arial"/>
        </w:rPr>
      </w:pPr>
      <w:r w:rsidRPr="006A53CA">
        <w:rPr>
          <w:rFonts w:ascii="Arial" w:hAnsi="Arial" w:cs="Arial"/>
        </w:rPr>
        <w:t xml:space="preserve">Declaro para os devidos fins e sob as penalidades da Lei, que a empresa: _________________________________, inscrita no CNPJ sob o nº.___________________________, está enquadrada como________________________________ (ME/EPP/MEI), e cumpre os requisitos estabelecidos no artigo 3º da Lei Complementar nº 123, de 14 de Dezembro de 2006, e está apta a usufruir do tratamento favorecido estabelecido nos artigos 42 ao 49 da referida lei. Outrossim, </w:t>
      </w:r>
      <w:proofErr w:type="gramStart"/>
      <w:r w:rsidRPr="006A53CA">
        <w:rPr>
          <w:rFonts w:ascii="Arial" w:hAnsi="Arial" w:cs="Arial"/>
        </w:rPr>
        <w:t>Declaro</w:t>
      </w:r>
      <w:proofErr w:type="gramEnd"/>
      <w:r w:rsidRPr="006A53CA">
        <w:rPr>
          <w:rFonts w:ascii="Arial" w:hAnsi="Arial" w:cs="Arial"/>
        </w:rPr>
        <w:t>, que não existe qualquer impedimento entre os previstos nos incisos do § 4º do artigo 3º da Lei Complementar nº 123/2006.</w:t>
      </w:r>
    </w:p>
    <w:p w14:paraId="7CCFFA2D" w14:textId="77777777" w:rsidR="008851BD" w:rsidRPr="006A53CA" w:rsidRDefault="008851BD" w:rsidP="00F625CA">
      <w:pPr>
        <w:rPr>
          <w:rFonts w:ascii="Arial" w:hAnsi="Arial" w:cs="Arial"/>
        </w:rPr>
      </w:pPr>
    </w:p>
    <w:p w14:paraId="51BD82EA" w14:textId="1C0A107F" w:rsidR="008851BD" w:rsidRPr="006A53CA" w:rsidRDefault="008851BD" w:rsidP="00F625CA">
      <w:pPr>
        <w:jc w:val="center"/>
        <w:rPr>
          <w:rFonts w:ascii="Arial" w:hAnsi="Arial" w:cs="Arial"/>
        </w:rPr>
      </w:pPr>
      <w:r w:rsidRPr="006A53CA">
        <w:rPr>
          <w:rFonts w:ascii="Arial" w:hAnsi="Arial" w:cs="Arial"/>
        </w:rPr>
        <w:t>________________</w:t>
      </w:r>
      <w:proofErr w:type="gramStart"/>
      <w:r w:rsidRPr="006A53CA">
        <w:rPr>
          <w:rFonts w:ascii="Arial" w:hAnsi="Arial" w:cs="Arial"/>
        </w:rPr>
        <w:t>_,_</w:t>
      </w:r>
      <w:proofErr w:type="gramEnd"/>
      <w:r w:rsidRPr="006A53CA">
        <w:rPr>
          <w:rFonts w:ascii="Arial" w:hAnsi="Arial" w:cs="Arial"/>
        </w:rPr>
        <w:t xml:space="preserve">___, de__________ </w:t>
      </w:r>
      <w:proofErr w:type="spellStart"/>
      <w:r w:rsidRPr="006A53CA">
        <w:rPr>
          <w:rFonts w:ascii="Arial" w:hAnsi="Arial" w:cs="Arial"/>
        </w:rPr>
        <w:t>de</w:t>
      </w:r>
      <w:proofErr w:type="spellEnd"/>
      <w:r w:rsidRPr="006A53CA">
        <w:rPr>
          <w:rFonts w:ascii="Arial" w:hAnsi="Arial" w:cs="Arial"/>
        </w:rPr>
        <w:t xml:space="preserve"> </w:t>
      </w:r>
      <w:r w:rsidR="00F625CA" w:rsidRPr="006A53CA">
        <w:rPr>
          <w:rFonts w:ascii="Arial" w:hAnsi="Arial" w:cs="Arial"/>
        </w:rPr>
        <w:t>2022</w:t>
      </w:r>
      <w:r w:rsidRPr="006A53CA">
        <w:rPr>
          <w:rFonts w:ascii="Arial" w:hAnsi="Arial" w:cs="Arial"/>
        </w:rPr>
        <w:t>.</w:t>
      </w:r>
    </w:p>
    <w:p w14:paraId="6E541A81" w14:textId="77777777" w:rsidR="008851BD" w:rsidRPr="006A53CA" w:rsidRDefault="008851BD" w:rsidP="00F625CA">
      <w:pPr>
        <w:jc w:val="center"/>
        <w:rPr>
          <w:rFonts w:ascii="Arial" w:hAnsi="Arial" w:cs="Arial"/>
        </w:rPr>
      </w:pPr>
    </w:p>
    <w:p w14:paraId="2B89BC5A" w14:textId="77777777" w:rsidR="008851BD" w:rsidRPr="006A53CA" w:rsidRDefault="008851BD" w:rsidP="00F625CA">
      <w:pPr>
        <w:jc w:val="center"/>
        <w:rPr>
          <w:rFonts w:ascii="Arial" w:hAnsi="Arial" w:cs="Arial"/>
        </w:rPr>
      </w:pPr>
    </w:p>
    <w:p w14:paraId="5E0B9B57" w14:textId="77777777" w:rsidR="008851BD" w:rsidRPr="006A53CA" w:rsidRDefault="008851BD" w:rsidP="00F625CA">
      <w:pPr>
        <w:jc w:val="center"/>
        <w:rPr>
          <w:rFonts w:ascii="Arial" w:hAnsi="Arial" w:cs="Arial"/>
        </w:rPr>
      </w:pPr>
    </w:p>
    <w:p w14:paraId="7E533FDA" w14:textId="77777777" w:rsidR="008851BD" w:rsidRPr="006A53CA" w:rsidRDefault="008851BD" w:rsidP="00F625CA">
      <w:pPr>
        <w:jc w:val="center"/>
        <w:rPr>
          <w:rFonts w:ascii="Arial" w:hAnsi="Arial" w:cs="Arial"/>
        </w:rPr>
      </w:pPr>
      <w:r w:rsidRPr="006A53CA">
        <w:rPr>
          <w:rFonts w:ascii="Arial" w:hAnsi="Arial" w:cs="Arial"/>
        </w:rPr>
        <w:t>_____________________________</w:t>
      </w:r>
    </w:p>
    <w:p w14:paraId="5AC599EF" w14:textId="77777777" w:rsidR="008851BD" w:rsidRPr="006A53CA" w:rsidRDefault="008851BD" w:rsidP="00F625CA">
      <w:pPr>
        <w:jc w:val="center"/>
        <w:rPr>
          <w:rFonts w:ascii="Arial" w:hAnsi="Arial" w:cs="Arial"/>
        </w:rPr>
      </w:pPr>
      <w:r w:rsidRPr="006A53CA">
        <w:rPr>
          <w:rFonts w:ascii="Arial" w:hAnsi="Arial" w:cs="Arial"/>
        </w:rPr>
        <w:t>Representante legal CPF</w:t>
      </w:r>
    </w:p>
    <w:p w14:paraId="69AF5CE2" w14:textId="77777777" w:rsidR="008851BD" w:rsidRPr="006A53CA" w:rsidRDefault="008851BD" w:rsidP="00F625CA">
      <w:pPr>
        <w:ind w:firstLine="4"/>
        <w:rPr>
          <w:rFonts w:ascii="Arial" w:hAnsi="Arial" w:cs="Arial"/>
          <w:b/>
        </w:rPr>
      </w:pPr>
      <w:r w:rsidRPr="006A53CA">
        <w:rPr>
          <w:rFonts w:ascii="Arial" w:hAnsi="Arial" w:cs="Arial"/>
          <w:b/>
        </w:rPr>
        <w:br w:type="page"/>
      </w:r>
    </w:p>
    <w:p w14:paraId="47B67900" w14:textId="77777777" w:rsidR="008851BD" w:rsidRPr="006A53CA" w:rsidRDefault="008851BD" w:rsidP="00F625CA">
      <w:pPr>
        <w:ind w:firstLine="4"/>
        <w:jc w:val="center"/>
        <w:rPr>
          <w:rFonts w:ascii="Arial" w:hAnsi="Arial" w:cs="Arial"/>
          <w:b/>
        </w:rPr>
      </w:pPr>
      <w:r w:rsidRPr="006A53CA">
        <w:rPr>
          <w:rFonts w:ascii="Arial" w:hAnsi="Arial" w:cs="Arial"/>
          <w:b/>
        </w:rPr>
        <w:lastRenderedPageBreak/>
        <w:t>ANEXO VI</w:t>
      </w:r>
    </w:p>
    <w:p w14:paraId="22B0AAE7" w14:textId="77777777" w:rsidR="008851BD" w:rsidRPr="006A53CA" w:rsidRDefault="008851BD" w:rsidP="00F625CA">
      <w:pPr>
        <w:jc w:val="center"/>
        <w:rPr>
          <w:rFonts w:ascii="Arial" w:hAnsi="Arial" w:cs="Arial"/>
          <w:b/>
        </w:rPr>
      </w:pPr>
      <w:r w:rsidRPr="006A53CA">
        <w:rPr>
          <w:rFonts w:ascii="Arial" w:hAnsi="Arial" w:cs="Arial"/>
          <w:b/>
        </w:rPr>
        <w:t xml:space="preserve">MINUTA DO CONTRATO </w:t>
      </w:r>
    </w:p>
    <w:p w14:paraId="6E991C15" w14:textId="77777777" w:rsidR="008851BD" w:rsidRPr="006A53CA" w:rsidRDefault="008851BD" w:rsidP="00F625CA">
      <w:pPr>
        <w:ind w:left="1134"/>
        <w:jc w:val="both"/>
        <w:rPr>
          <w:rFonts w:ascii="Arial" w:hAnsi="Arial" w:cs="Arial"/>
          <w:b/>
        </w:rPr>
      </w:pPr>
    </w:p>
    <w:p w14:paraId="02D74C5E" w14:textId="77777777" w:rsidR="008851BD" w:rsidRPr="006A53CA" w:rsidRDefault="008851BD" w:rsidP="00F625CA">
      <w:pPr>
        <w:ind w:left="1134"/>
        <w:jc w:val="both"/>
        <w:rPr>
          <w:rFonts w:ascii="Arial" w:hAnsi="Arial" w:cs="Arial"/>
          <w:b/>
        </w:rPr>
      </w:pPr>
    </w:p>
    <w:p w14:paraId="189953A5" w14:textId="4FB1CF57" w:rsidR="008851BD" w:rsidRPr="006A53CA" w:rsidRDefault="008851BD" w:rsidP="00F625CA">
      <w:pPr>
        <w:ind w:left="4820"/>
        <w:jc w:val="both"/>
        <w:rPr>
          <w:rFonts w:ascii="Arial" w:hAnsi="Arial" w:cs="Arial"/>
        </w:rPr>
      </w:pPr>
      <w:r w:rsidRPr="006A53CA">
        <w:rPr>
          <w:rFonts w:ascii="Arial" w:hAnsi="Arial" w:cs="Arial"/>
          <w:b/>
        </w:rPr>
        <w:t xml:space="preserve">CONTRATO DE </w:t>
      </w:r>
      <w:r w:rsidR="000207EB" w:rsidRPr="006A53CA">
        <w:rPr>
          <w:rFonts w:ascii="Arial" w:hAnsi="Arial" w:cs="Arial"/>
          <w:b/>
        </w:rPr>
        <w:t xml:space="preserve">PRESTAÇÃO DE SERVIÇO QUE ENTRE SI CELEBRAM, DE UM LADO, O </w:t>
      </w:r>
      <w:r w:rsidR="003E7DD8" w:rsidRPr="006A53CA">
        <w:rPr>
          <w:rFonts w:ascii="Arial" w:hAnsi="Arial" w:cs="Arial"/>
          <w:b/>
        </w:rPr>
        <w:t>Fundo Municipal de Assistência Social</w:t>
      </w:r>
      <w:r w:rsidRPr="006A53CA">
        <w:rPr>
          <w:rFonts w:ascii="Arial" w:hAnsi="Arial" w:cs="Arial"/>
          <w:b/>
        </w:rPr>
        <w:t xml:space="preserve">, E, DO OUTRO, A EMPRESA ___________ DECORRENTE DO PREGÃO ELETRÔNICO Nº </w:t>
      </w:r>
      <w:r w:rsidR="007E5AD8" w:rsidRPr="006A53CA">
        <w:rPr>
          <w:rFonts w:ascii="Arial" w:hAnsi="Arial" w:cs="Arial"/>
          <w:b/>
        </w:rPr>
        <w:t>03/2022</w:t>
      </w:r>
      <w:r w:rsidRPr="006A53CA">
        <w:rPr>
          <w:rFonts w:ascii="Arial" w:hAnsi="Arial" w:cs="Arial"/>
          <w:b/>
        </w:rPr>
        <w:t>.</w:t>
      </w:r>
    </w:p>
    <w:p w14:paraId="76A948BD" w14:textId="77777777" w:rsidR="008851BD" w:rsidRPr="006A53CA" w:rsidRDefault="008851BD" w:rsidP="00F625CA">
      <w:pPr>
        <w:ind w:left="1134"/>
        <w:jc w:val="both"/>
        <w:rPr>
          <w:rFonts w:ascii="Arial" w:hAnsi="Arial" w:cs="Arial"/>
        </w:rPr>
      </w:pPr>
    </w:p>
    <w:p w14:paraId="57587F5B" w14:textId="1441499E" w:rsidR="00FE7CD4" w:rsidRPr="006A53CA" w:rsidRDefault="008851BD" w:rsidP="00F625CA">
      <w:pPr>
        <w:pStyle w:val="Textoembloco"/>
        <w:tabs>
          <w:tab w:val="left" w:pos="9639"/>
        </w:tabs>
        <w:ind w:left="0"/>
        <w:rPr>
          <w:rFonts w:ascii="Arial" w:hAnsi="Arial" w:cs="Arial"/>
          <w:szCs w:val="24"/>
        </w:rPr>
      </w:pPr>
      <w:r w:rsidRPr="006A53CA">
        <w:rPr>
          <w:rFonts w:ascii="Arial" w:hAnsi="Arial" w:cs="Arial"/>
          <w:iCs/>
          <w:szCs w:val="24"/>
        </w:rPr>
        <w:t xml:space="preserve">Instrumento de Contrato de fornecimento de um lado o Município Rosário do Catete/SE, através do </w:t>
      </w:r>
      <w:r w:rsidR="003E7DD8" w:rsidRPr="006A53CA">
        <w:rPr>
          <w:rFonts w:ascii="Arial" w:hAnsi="Arial" w:cs="Arial"/>
          <w:b/>
          <w:iCs/>
          <w:szCs w:val="24"/>
        </w:rPr>
        <w:t>Fundo Municipal de Assistência Social</w:t>
      </w:r>
      <w:r w:rsidRPr="006A53CA">
        <w:rPr>
          <w:rFonts w:ascii="Arial" w:hAnsi="Arial" w:cs="Arial"/>
          <w:iCs/>
          <w:szCs w:val="24"/>
        </w:rPr>
        <w:t xml:space="preserve">, inscrita no CNPJ sob o n° 14.811.023/0001-90, com sede na Travessa Luiz Garcia s/n, Centro, na cidade de Rosário do Catete/SE, neste ato representada pela Gestora Municipal de </w:t>
      </w:r>
      <w:r w:rsidR="001243BB" w:rsidRPr="006A53CA">
        <w:rPr>
          <w:rFonts w:ascii="Arial" w:hAnsi="Arial" w:cs="Arial"/>
          <w:iCs/>
          <w:szCs w:val="24"/>
        </w:rPr>
        <w:t xml:space="preserve"> </w:t>
      </w:r>
      <w:r w:rsidR="003E7DD8" w:rsidRPr="006A53CA">
        <w:rPr>
          <w:rFonts w:ascii="Arial" w:hAnsi="Arial" w:cs="Arial"/>
          <w:iCs/>
          <w:szCs w:val="24"/>
        </w:rPr>
        <w:t>Assistência Social</w:t>
      </w:r>
      <w:r w:rsidRPr="006A53CA">
        <w:rPr>
          <w:rFonts w:ascii="Arial" w:hAnsi="Arial" w:cs="Arial"/>
          <w:iCs/>
          <w:szCs w:val="24"/>
        </w:rPr>
        <w:t xml:space="preserve">, </w:t>
      </w:r>
      <w:r w:rsidR="005F1F7C" w:rsidRPr="006A53CA">
        <w:rPr>
          <w:rFonts w:ascii="Arial" w:hAnsi="Arial" w:cs="Arial"/>
          <w:iCs/>
          <w:szCs w:val="24"/>
        </w:rPr>
        <w:t xml:space="preserve">Sr. </w:t>
      </w:r>
      <w:proofErr w:type="spellStart"/>
      <w:r w:rsidR="007A7904" w:rsidRPr="006A53CA">
        <w:rPr>
          <w:rFonts w:ascii="Arial" w:hAnsi="Arial" w:cs="Arial"/>
          <w:bCs/>
          <w:iCs/>
          <w:szCs w:val="24"/>
        </w:rPr>
        <w:t>xxxxxxxxxxxxxxx</w:t>
      </w:r>
      <w:proofErr w:type="spellEnd"/>
      <w:r w:rsidRPr="006A53CA">
        <w:rPr>
          <w:rFonts w:ascii="Arial" w:hAnsi="Arial" w:cs="Arial"/>
          <w:bCs/>
          <w:iCs/>
          <w:szCs w:val="24"/>
        </w:rPr>
        <w:t>,</w:t>
      </w:r>
      <w:r w:rsidRPr="006A53CA">
        <w:rPr>
          <w:rFonts w:ascii="Arial" w:hAnsi="Arial" w:cs="Arial"/>
          <w:b/>
          <w:bCs/>
          <w:iCs/>
          <w:szCs w:val="24"/>
        </w:rPr>
        <w:t xml:space="preserve"> </w:t>
      </w:r>
      <w:r w:rsidRPr="006A53CA">
        <w:rPr>
          <w:rFonts w:ascii="Arial" w:hAnsi="Arial" w:cs="Arial"/>
          <w:bCs/>
          <w:iCs/>
          <w:szCs w:val="24"/>
        </w:rPr>
        <w:t xml:space="preserve">portadora do RG nº </w:t>
      </w:r>
      <w:proofErr w:type="spellStart"/>
      <w:r w:rsidR="007A7904" w:rsidRPr="006A53CA">
        <w:rPr>
          <w:rFonts w:ascii="Arial" w:hAnsi="Arial" w:cs="Arial"/>
          <w:bCs/>
          <w:iCs/>
          <w:szCs w:val="24"/>
        </w:rPr>
        <w:t>xxxxxxxxxx</w:t>
      </w:r>
      <w:proofErr w:type="spellEnd"/>
      <w:r w:rsidRPr="006A53CA">
        <w:rPr>
          <w:rFonts w:ascii="Arial" w:hAnsi="Arial" w:cs="Arial"/>
          <w:bCs/>
          <w:iCs/>
          <w:szCs w:val="24"/>
        </w:rPr>
        <w:t xml:space="preserve"> SSP/SE e CNPF/MF </w:t>
      </w:r>
      <w:proofErr w:type="spellStart"/>
      <w:r w:rsidR="007A7904" w:rsidRPr="006A53CA">
        <w:rPr>
          <w:rFonts w:ascii="Arial" w:hAnsi="Arial" w:cs="Arial"/>
          <w:bCs/>
          <w:iCs/>
          <w:szCs w:val="24"/>
        </w:rPr>
        <w:t>xxxxxxxxxxxxxxxxx</w:t>
      </w:r>
      <w:proofErr w:type="spellEnd"/>
      <w:r w:rsidRPr="006A53CA">
        <w:rPr>
          <w:rFonts w:ascii="Arial" w:hAnsi="Arial" w:cs="Arial"/>
          <w:iCs/>
          <w:szCs w:val="24"/>
        </w:rPr>
        <w:t xml:space="preserve">, </w:t>
      </w:r>
      <w:r w:rsidRPr="006A53CA">
        <w:rPr>
          <w:rFonts w:ascii="Arial" w:hAnsi="Arial" w:cs="Arial"/>
          <w:szCs w:val="24"/>
        </w:rPr>
        <w:t xml:space="preserve">doravante denominado </w:t>
      </w:r>
      <w:r w:rsidRPr="006A53CA">
        <w:rPr>
          <w:rFonts w:ascii="Arial" w:hAnsi="Arial" w:cs="Arial"/>
          <w:b/>
          <w:szCs w:val="24"/>
        </w:rPr>
        <w:t>CONTRATANTE</w:t>
      </w:r>
      <w:r w:rsidRPr="006A53CA">
        <w:rPr>
          <w:rFonts w:ascii="Arial" w:hAnsi="Arial" w:cs="Arial"/>
          <w:szCs w:val="24"/>
        </w:rPr>
        <w:t xml:space="preserve"> e, do outro lado, a empresa  _______________________, inscrita no CNPJ/MF sob o nº ________________, com sede na __________________________, neste ato representada por _________________, brasileiro, portador da carteira de identidade nº _________ SSP/____, CPF nº _______________, doravante denominada </w:t>
      </w:r>
      <w:r w:rsidRPr="006A53CA">
        <w:rPr>
          <w:rFonts w:ascii="Arial" w:hAnsi="Arial" w:cs="Arial"/>
          <w:b/>
          <w:caps/>
          <w:szCs w:val="24"/>
        </w:rPr>
        <w:t>contratada</w:t>
      </w:r>
      <w:r w:rsidRPr="006A53CA">
        <w:rPr>
          <w:rFonts w:ascii="Arial" w:hAnsi="Arial" w:cs="Arial"/>
          <w:szCs w:val="24"/>
        </w:rPr>
        <w:t xml:space="preserve">, </w:t>
      </w:r>
      <w:r w:rsidR="002269DE" w:rsidRPr="006A53CA">
        <w:rPr>
          <w:rFonts w:ascii="Arial" w:hAnsi="Arial" w:cs="Arial"/>
          <w:szCs w:val="24"/>
        </w:rPr>
        <w:t>tendo em vista o que consta no P</w:t>
      </w:r>
      <w:r w:rsidRPr="006A53CA">
        <w:rPr>
          <w:rFonts w:ascii="Arial" w:hAnsi="Arial" w:cs="Arial"/>
          <w:szCs w:val="24"/>
        </w:rPr>
        <w:t xml:space="preserve">rocesso Eletrônico  </w:t>
      </w:r>
      <w:r w:rsidRPr="006A53CA">
        <w:rPr>
          <w:rFonts w:ascii="Arial" w:hAnsi="Arial" w:cs="Arial"/>
          <w:bCs/>
          <w:szCs w:val="24"/>
        </w:rPr>
        <w:t>n</w:t>
      </w:r>
      <w:r w:rsidRPr="006A53CA">
        <w:rPr>
          <w:rFonts w:ascii="Arial" w:hAnsi="Arial" w:cs="Arial"/>
          <w:b/>
          <w:szCs w:val="24"/>
        </w:rPr>
        <w:t xml:space="preserve">° </w:t>
      </w:r>
      <w:r w:rsidR="007E5AD8" w:rsidRPr="006A53CA">
        <w:rPr>
          <w:rFonts w:ascii="Arial" w:hAnsi="Arial" w:cs="Arial"/>
          <w:b/>
          <w:szCs w:val="24"/>
        </w:rPr>
        <w:t>03/2022</w:t>
      </w:r>
      <w:r w:rsidRPr="006A53CA">
        <w:rPr>
          <w:rFonts w:ascii="Arial" w:hAnsi="Arial" w:cs="Arial"/>
          <w:b/>
          <w:szCs w:val="24"/>
        </w:rPr>
        <w:t xml:space="preserve"> </w:t>
      </w:r>
      <w:r w:rsidRPr="006A53CA">
        <w:rPr>
          <w:rFonts w:ascii="Arial" w:hAnsi="Arial" w:cs="Arial"/>
          <w:szCs w:val="24"/>
        </w:rPr>
        <w:t>têm, entre si, ajustado o presente contrato</w:t>
      </w:r>
      <w:r w:rsidRPr="006A53CA">
        <w:rPr>
          <w:rFonts w:ascii="Arial" w:hAnsi="Arial" w:cs="Arial"/>
          <w:b/>
          <w:szCs w:val="24"/>
        </w:rPr>
        <w:t>,</w:t>
      </w:r>
      <w:r w:rsidRPr="006A53CA">
        <w:rPr>
          <w:rFonts w:ascii="Arial" w:hAnsi="Arial" w:cs="Arial"/>
          <w:szCs w:val="24"/>
        </w:rPr>
        <w:t xml:space="preserve"> que se regerá pelas normas das Leis n</w:t>
      </w:r>
      <w:r w:rsidRPr="006A53CA">
        <w:rPr>
          <w:rFonts w:ascii="Arial" w:hAnsi="Arial" w:cs="Arial"/>
          <w:szCs w:val="24"/>
          <w:vertAlign w:val="superscript"/>
        </w:rPr>
        <w:t>os</w:t>
      </w:r>
      <w:r w:rsidRPr="006A53CA">
        <w:rPr>
          <w:rFonts w:ascii="Arial" w:hAnsi="Arial" w:cs="Arial"/>
          <w:szCs w:val="24"/>
        </w:rPr>
        <w:t xml:space="preserve"> 10.520/2002 e 8.666/93, pelo Decreto Municipal</w:t>
      </w:r>
      <w:r w:rsidR="005F1F7C" w:rsidRPr="006A53CA">
        <w:rPr>
          <w:rFonts w:ascii="Arial" w:hAnsi="Arial" w:cs="Arial"/>
          <w:szCs w:val="24"/>
        </w:rPr>
        <w:t xml:space="preserve"> Eletrônico</w:t>
      </w:r>
      <w:r w:rsidRPr="006A53CA">
        <w:rPr>
          <w:rFonts w:ascii="Arial" w:hAnsi="Arial" w:cs="Arial"/>
          <w:szCs w:val="24"/>
        </w:rPr>
        <w:t xml:space="preserve"> nº </w:t>
      </w:r>
      <w:r w:rsidR="005F1F7C" w:rsidRPr="006A53CA">
        <w:rPr>
          <w:rFonts w:ascii="Arial" w:hAnsi="Arial" w:cs="Arial"/>
          <w:szCs w:val="24"/>
        </w:rPr>
        <w:t>127</w:t>
      </w:r>
      <w:r w:rsidRPr="006A53CA">
        <w:rPr>
          <w:rFonts w:ascii="Arial" w:hAnsi="Arial" w:cs="Arial"/>
          <w:szCs w:val="24"/>
        </w:rPr>
        <w:t>/20</w:t>
      </w:r>
      <w:r w:rsidR="005F1F7C" w:rsidRPr="006A53CA">
        <w:rPr>
          <w:rFonts w:ascii="Arial" w:hAnsi="Arial" w:cs="Arial"/>
          <w:szCs w:val="24"/>
        </w:rPr>
        <w:t>20</w:t>
      </w:r>
      <w:r w:rsidRPr="006A53CA">
        <w:rPr>
          <w:rFonts w:ascii="Arial" w:hAnsi="Arial" w:cs="Arial"/>
          <w:szCs w:val="24"/>
        </w:rPr>
        <w:t xml:space="preserve"> </w:t>
      </w:r>
      <w:r w:rsidR="005F1F7C" w:rsidRPr="006A53CA">
        <w:rPr>
          <w:rFonts w:ascii="Arial" w:hAnsi="Arial" w:cs="Arial"/>
          <w:szCs w:val="24"/>
        </w:rPr>
        <w:t xml:space="preserve"> de 02 de Junho de 2020</w:t>
      </w:r>
      <w:r w:rsidRPr="006A53CA">
        <w:rPr>
          <w:rFonts w:ascii="Arial" w:hAnsi="Arial" w:cs="Arial"/>
          <w:szCs w:val="24"/>
        </w:rPr>
        <w:t>, também, pelas cláusulas e condições seguintes.</w:t>
      </w:r>
      <w:r w:rsidR="00FE7CD4" w:rsidRPr="006A53CA">
        <w:rPr>
          <w:rFonts w:ascii="Arial" w:hAnsi="Arial" w:cs="Arial"/>
        </w:rPr>
        <w:t>:</w:t>
      </w:r>
    </w:p>
    <w:p w14:paraId="791ABA45"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p>
    <w:p w14:paraId="1168DEB5"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1. DO OBJETO</w:t>
      </w:r>
    </w:p>
    <w:p w14:paraId="7F34801F" w14:textId="59521B12" w:rsidR="00FE7CD4" w:rsidRPr="006A53CA" w:rsidRDefault="00FE7CD4" w:rsidP="00F625CA">
      <w:pPr>
        <w:jc w:val="both"/>
        <w:rPr>
          <w:rFonts w:ascii="Arial" w:hAnsi="Arial" w:cs="Arial"/>
        </w:rPr>
      </w:pPr>
      <w:r w:rsidRPr="006A53CA">
        <w:rPr>
          <w:rFonts w:ascii="Arial" w:hAnsi="Arial" w:cs="Arial"/>
        </w:rPr>
        <w:t xml:space="preserve">1.1. O presente termo tem por objeto a </w:t>
      </w:r>
      <w:r w:rsidR="00B4129B" w:rsidRPr="006A53CA">
        <w:rPr>
          <w:rFonts w:ascii="Arial" w:eastAsia="Times New Roman" w:hAnsi="Arial" w:cs="Arial"/>
          <w:b/>
        </w:rPr>
        <w:t xml:space="preserve">Contratação de empresa especializada para implantação e manutenção de solução em software para a gestão da informação da política de </w:t>
      </w:r>
      <w:r w:rsidR="003E7DD8" w:rsidRPr="006A53CA">
        <w:rPr>
          <w:rFonts w:ascii="Arial" w:eastAsia="Times New Roman" w:hAnsi="Arial" w:cs="Arial"/>
          <w:b/>
        </w:rPr>
        <w:t>Assistência Social</w:t>
      </w:r>
      <w:r w:rsidR="00B4129B" w:rsidRPr="006A53CA">
        <w:rPr>
          <w:rFonts w:ascii="Arial" w:eastAsia="Times New Roman" w:hAnsi="Arial" w:cs="Arial"/>
          <w:b/>
        </w:rPr>
        <w:t xml:space="preserve"> Municipal e do SUAS, para número ilimitado de usuários e equipamentos, incluindo os serviços de migração de dados, treinamento de usuários, suporte técnico, atualização tecnológica, hospedagem e todas as demais condições constantes deste edital</w:t>
      </w:r>
      <w:r w:rsidR="00F625CA" w:rsidRPr="006A53CA">
        <w:rPr>
          <w:rFonts w:ascii="Arial" w:eastAsia="Times New Roman" w:hAnsi="Arial" w:cs="Arial"/>
          <w:b/>
        </w:rPr>
        <w:t xml:space="preserve">, </w:t>
      </w:r>
      <w:r w:rsidRPr="006A53CA">
        <w:rPr>
          <w:rFonts w:ascii="Arial" w:hAnsi="Arial" w:cs="Arial"/>
          <w:snapToGrid w:val="0"/>
        </w:rPr>
        <w:t>proposta de preços reformulada,</w:t>
      </w:r>
      <w:r w:rsidRPr="006A53CA">
        <w:rPr>
          <w:rFonts w:ascii="Arial" w:hAnsi="Arial" w:cs="Arial"/>
        </w:rPr>
        <w:t xml:space="preserve"> de acordo com o art. 55, XI da Lei n° 8.666/93, passando tais documentos a fazer parte integrante do presente instrumento para todos os fins de direito.</w:t>
      </w:r>
    </w:p>
    <w:p w14:paraId="1C241236" w14:textId="77777777" w:rsidR="00FE7CD4" w:rsidRPr="006A53CA" w:rsidRDefault="00FE7CD4" w:rsidP="00F625CA">
      <w:pPr>
        <w:pStyle w:val="corpo"/>
        <w:spacing w:before="0" w:beforeAutospacing="0" w:after="0" w:afterAutospacing="0"/>
        <w:jc w:val="both"/>
        <w:rPr>
          <w:rFonts w:ascii="Arial" w:hAnsi="Arial" w:cs="Arial"/>
          <w:u w:val="single"/>
        </w:rPr>
      </w:pPr>
    </w:p>
    <w:p w14:paraId="2EDB594A"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2. DO REGIME DE EXECUÇÃO</w:t>
      </w:r>
    </w:p>
    <w:p w14:paraId="2FFD4426" w14:textId="77777777" w:rsidR="00FE7CD4" w:rsidRPr="006A53CA" w:rsidRDefault="00FE7CD4" w:rsidP="00F625CA">
      <w:pPr>
        <w:pStyle w:val="Ttulo1"/>
        <w:spacing w:before="0"/>
        <w:ind w:right="-285"/>
        <w:jc w:val="both"/>
        <w:rPr>
          <w:rFonts w:ascii="Arial" w:hAnsi="Arial" w:cs="Arial"/>
          <w:b w:val="0"/>
          <w:color w:val="auto"/>
          <w:sz w:val="24"/>
          <w:szCs w:val="24"/>
        </w:rPr>
      </w:pPr>
      <w:r w:rsidRPr="006A53CA">
        <w:rPr>
          <w:rFonts w:ascii="Arial" w:hAnsi="Arial" w:cs="Arial"/>
          <w:bCs w:val="0"/>
          <w:color w:val="auto"/>
          <w:sz w:val="24"/>
          <w:szCs w:val="24"/>
        </w:rPr>
        <w:t>2.1</w:t>
      </w:r>
      <w:r w:rsidRPr="006A53CA">
        <w:rPr>
          <w:rFonts w:ascii="Arial" w:hAnsi="Arial" w:cs="Arial"/>
          <w:b w:val="0"/>
          <w:bCs w:val="0"/>
          <w:color w:val="auto"/>
          <w:sz w:val="22"/>
          <w:szCs w:val="24"/>
        </w:rPr>
        <w:t>.</w:t>
      </w:r>
      <w:r w:rsidRPr="006A53CA">
        <w:rPr>
          <w:rFonts w:ascii="Arial" w:hAnsi="Arial" w:cs="Arial"/>
          <w:b w:val="0"/>
          <w:bCs w:val="0"/>
          <w:color w:val="auto"/>
          <w:sz w:val="24"/>
          <w:szCs w:val="24"/>
        </w:rPr>
        <w:t xml:space="preserve"> O objeto será fornecido mediante a forma de execução indireta, sob o regime de empreitada por preço unitário, nos termos da Lei n</w:t>
      </w:r>
      <w:r w:rsidRPr="006A53CA">
        <w:rPr>
          <w:rFonts w:ascii="Arial" w:hAnsi="Arial" w:cs="Arial"/>
          <w:b w:val="0"/>
          <w:color w:val="auto"/>
          <w:sz w:val="24"/>
          <w:szCs w:val="24"/>
        </w:rPr>
        <w:t>° 8.666/93.</w:t>
      </w:r>
    </w:p>
    <w:p w14:paraId="222C3E99" w14:textId="77777777" w:rsidR="00FE7CD4" w:rsidRPr="006A53CA" w:rsidRDefault="00FE7CD4" w:rsidP="00F625CA">
      <w:pPr>
        <w:pStyle w:val="corpo"/>
        <w:spacing w:before="0" w:beforeAutospacing="0" w:after="0" w:afterAutospacing="0"/>
        <w:ind w:right="-285"/>
        <w:jc w:val="both"/>
        <w:rPr>
          <w:rFonts w:ascii="Arial" w:hAnsi="Arial" w:cs="Arial"/>
        </w:rPr>
      </w:pPr>
    </w:p>
    <w:p w14:paraId="166A306D"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 xml:space="preserve">3. DO PREÇO E DAS CONDIÇÕES DE PAGAMENTO </w:t>
      </w:r>
    </w:p>
    <w:p w14:paraId="02D08BF6" w14:textId="2BE749BF"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rPr>
        <w:t>3.1. A Contratante obriga-se a pagar pel</w:t>
      </w:r>
      <w:r w:rsidR="00B7502C" w:rsidRPr="006A53CA">
        <w:rPr>
          <w:rFonts w:ascii="Arial" w:hAnsi="Arial" w:cs="Arial"/>
        </w:rPr>
        <w:t xml:space="preserve">a locação </w:t>
      </w:r>
      <w:r w:rsidRPr="006A53CA">
        <w:rPr>
          <w:rFonts w:ascii="Arial" w:hAnsi="Arial" w:cs="Arial"/>
        </w:rPr>
        <w:t xml:space="preserve">do(s) </w:t>
      </w:r>
      <w:r w:rsidR="007A7904" w:rsidRPr="006A53CA">
        <w:rPr>
          <w:rFonts w:ascii="Arial" w:hAnsi="Arial" w:cs="Arial"/>
        </w:rPr>
        <w:t>do software</w:t>
      </w:r>
      <w:r w:rsidRPr="006A53CA">
        <w:rPr>
          <w:rFonts w:ascii="Arial" w:hAnsi="Arial" w:cs="Arial"/>
        </w:rPr>
        <w:t xml:space="preserve"> a Importância de R$ </w:t>
      </w:r>
      <w:proofErr w:type="gramStart"/>
      <w:r w:rsidR="009E5DD0" w:rsidRPr="006A53CA">
        <w:rPr>
          <w:rFonts w:ascii="Arial" w:hAnsi="Arial" w:cs="Arial"/>
        </w:rPr>
        <w:t>X.XXX</w:t>
      </w:r>
      <w:r w:rsidRPr="006A53CA">
        <w:rPr>
          <w:rFonts w:ascii="Arial" w:hAnsi="Arial" w:cs="Arial"/>
        </w:rPr>
        <w:t>,</w:t>
      </w:r>
      <w:r w:rsidR="009E5DD0" w:rsidRPr="006A53CA">
        <w:rPr>
          <w:rFonts w:ascii="Arial" w:hAnsi="Arial" w:cs="Arial"/>
        </w:rPr>
        <w:t>XX</w:t>
      </w:r>
      <w:proofErr w:type="gramEnd"/>
      <w:r w:rsidRPr="006A53CA">
        <w:rPr>
          <w:rFonts w:ascii="Arial" w:hAnsi="Arial" w:cs="Arial"/>
        </w:rPr>
        <w:t xml:space="preserve"> (</w:t>
      </w:r>
      <w:proofErr w:type="spellStart"/>
      <w:r w:rsidRPr="006A53CA">
        <w:rPr>
          <w:rFonts w:ascii="Arial" w:hAnsi="Arial" w:cs="Arial"/>
        </w:rPr>
        <w:t>xxxxx</w:t>
      </w:r>
      <w:proofErr w:type="spellEnd"/>
      <w:r w:rsidR="009E5DD0" w:rsidRPr="006A53CA">
        <w:rPr>
          <w:rFonts w:ascii="Arial" w:hAnsi="Arial" w:cs="Arial"/>
        </w:rPr>
        <w:t xml:space="preserve"> </w:t>
      </w:r>
      <w:proofErr w:type="spellStart"/>
      <w:r w:rsidRPr="006A53CA">
        <w:rPr>
          <w:rFonts w:ascii="Arial" w:hAnsi="Arial" w:cs="Arial"/>
        </w:rPr>
        <w:t>xxxxxxx</w:t>
      </w:r>
      <w:proofErr w:type="spellEnd"/>
      <w:r w:rsidR="009E5DD0" w:rsidRPr="006A53CA">
        <w:rPr>
          <w:rFonts w:ascii="Arial" w:hAnsi="Arial" w:cs="Arial"/>
        </w:rPr>
        <w:t xml:space="preserve"> </w:t>
      </w:r>
      <w:proofErr w:type="spellStart"/>
      <w:r w:rsidRPr="006A53CA">
        <w:rPr>
          <w:rFonts w:ascii="Arial" w:hAnsi="Arial" w:cs="Arial"/>
        </w:rPr>
        <w:t>xxxxxxxxx</w:t>
      </w:r>
      <w:proofErr w:type="spellEnd"/>
      <w:r w:rsidRPr="006A53CA">
        <w:rPr>
          <w:rFonts w:ascii="Arial" w:hAnsi="Arial" w:cs="Arial"/>
        </w:rPr>
        <w:t>), conforme valores apresentados na proposta reformulada.</w:t>
      </w:r>
    </w:p>
    <w:p w14:paraId="3663E03E" w14:textId="77777777"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b/>
        </w:rPr>
        <w:t>§1° -</w:t>
      </w:r>
      <w:r w:rsidRPr="006A53CA">
        <w:rPr>
          <w:rFonts w:ascii="Arial" w:hAnsi="Arial" w:cs="Arial"/>
        </w:rPr>
        <w:t xml:space="preserve"> Os pagamentos serão efetuados em até 30 (trinta) dias após apresentação das notas fiscais/faturas do fornecimento, mediante protocolo na Secretaria de Finanças, mediante a apresentação de Nota Fiscal/Fatura, devidamente certificada pelo setor responsável pelo recebimento do objeto;</w:t>
      </w:r>
    </w:p>
    <w:p w14:paraId="309E7B13" w14:textId="75FCE555"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b/>
        </w:rPr>
        <w:t>§2° -</w:t>
      </w:r>
      <w:r w:rsidRPr="006A53CA">
        <w:rPr>
          <w:rFonts w:ascii="Arial" w:hAnsi="Arial" w:cs="Arial"/>
        </w:rPr>
        <w:t xml:space="preserve"> Para fazer jus ao pagamento, o </w:t>
      </w:r>
      <w:r w:rsidR="00B7502C" w:rsidRPr="006A53CA">
        <w:rPr>
          <w:rFonts w:ascii="Arial" w:hAnsi="Arial" w:cs="Arial"/>
        </w:rPr>
        <w:t>prestador</w:t>
      </w:r>
      <w:r w:rsidRPr="006A53CA">
        <w:rPr>
          <w:rFonts w:ascii="Arial" w:hAnsi="Arial" w:cs="Arial"/>
        </w:rPr>
        <w:t xml:space="preserve"> deverá apresentar, juntamente com o documento de cobrança e a Ordem de fornecimento, com o respectivo termo de recebimento, atestado pelo </w:t>
      </w:r>
      <w:r w:rsidRPr="006A53CA">
        <w:rPr>
          <w:rFonts w:ascii="Arial" w:hAnsi="Arial" w:cs="Arial"/>
        </w:rPr>
        <w:lastRenderedPageBreak/>
        <w:t>setor competente da Secretaria de Planejamento, Orçamento e Gestão, prova de regularidade para com as Fazendas Nacional, Estadual, Municipal, Prova de regularidade perante o Instituto Nacional do Seguro Social – INSS e perante o FGTS – CRF e Certidão Negativa de Débitos Trabalhistas.</w:t>
      </w:r>
    </w:p>
    <w:p w14:paraId="324AD874" w14:textId="77777777"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b/>
        </w:rPr>
        <w:t>§3° -</w:t>
      </w:r>
      <w:r w:rsidRPr="006A53CA">
        <w:rPr>
          <w:rFonts w:ascii="Arial" w:hAnsi="Arial" w:cs="Arial"/>
        </w:rPr>
        <w:t xml:space="preserve"> Nenhum pagamento será efetuado à Fornecedor enquanto houver pendência de liquidação de obrigação financeira, em virtude de penalidade ou inadimplência contratual.</w:t>
      </w:r>
    </w:p>
    <w:p w14:paraId="553777DE" w14:textId="77777777"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b/>
        </w:rPr>
        <w:t>§4° -</w:t>
      </w:r>
      <w:r w:rsidRPr="006A53CA">
        <w:rPr>
          <w:rFonts w:ascii="Arial" w:hAnsi="Arial" w:cs="Arial"/>
        </w:rPr>
        <w:t xml:space="preserve"> Não haverá, sob hipótese alguma, pagamento antecipado.</w:t>
      </w:r>
    </w:p>
    <w:p w14:paraId="4BFE62C7" w14:textId="77777777"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b/>
        </w:rPr>
        <w:t>§5º -</w:t>
      </w:r>
      <w:r w:rsidRPr="006A53CA">
        <w:rPr>
          <w:rFonts w:ascii="Arial" w:hAnsi="Arial" w:cs="Arial"/>
        </w:rPr>
        <w:t xml:space="preserve"> No caso de atraso de pagamento, será utilizado, para atualização do valor mencionado no </w:t>
      </w:r>
      <w:r w:rsidRPr="006A53CA">
        <w:rPr>
          <w:rFonts w:ascii="Arial" w:hAnsi="Arial" w:cs="Arial"/>
          <w:i/>
        </w:rPr>
        <w:t xml:space="preserve">caput </w:t>
      </w:r>
      <w:r w:rsidRPr="006A53CA">
        <w:rPr>
          <w:rFonts w:ascii="Arial" w:hAnsi="Arial" w:cs="Arial"/>
        </w:rPr>
        <w:t>desta Cláusula, o Índice Nacional de Preços ao Consumidor - INPC/IBGE.</w:t>
      </w:r>
    </w:p>
    <w:p w14:paraId="67F86375" w14:textId="3BA649A6" w:rsidR="00FE7CD4" w:rsidRPr="006A53CA" w:rsidRDefault="00FE7CD4" w:rsidP="00F625CA">
      <w:pPr>
        <w:pStyle w:val="corpo"/>
        <w:spacing w:before="0" w:beforeAutospacing="0" w:after="0" w:afterAutospacing="0"/>
        <w:jc w:val="both"/>
        <w:rPr>
          <w:rFonts w:ascii="Arial" w:hAnsi="Arial" w:cs="Arial"/>
          <w:b/>
        </w:rPr>
      </w:pPr>
      <w:r w:rsidRPr="006A53CA">
        <w:rPr>
          <w:rFonts w:ascii="Arial" w:hAnsi="Arial" w:cs="Arial"/>
          <w:b/>
        </w:rPr>
        <w:t>§6º -</w:t>
      </w:r>
      <w:r w:rsidRPr="006A53CA">
        <w:rPr>
          <w:rFonts w:ascii="Arial" w:hAnsi="Arial" w:cs="Arial"/>
        </w:rPr>
        <w:t xml:space="preserve"> Nestes preços estão </w:t>
      </w:r>
      <w:r w:rsidR="004A5E94" w:rsidRPr="006A53CA">
        <w:rPr>
          <w:rFonts w:ascii="Arial" w:hAnsi="Arial" w:cs="Arial"/>
        </w:rPr>
        <w:t>inclusas</w:t>
      </w:r>
      <w:r w:rsidRPr="006A53CA">
        <w:rPr>
          <w:rFonts w:ascii="Arial" w:hAnsi="Arial" w:cs="Arial"/>
        </w:rPr>
        <w:t xml:space="preserve"> todas as despesas que, direta ou indiretamente, decorram da execução deste Contrato, inclusive custos com pessoal, encargos sociais, trabalhistas e previdenciários, administração, tributos, emolumentos e contribuições de qualquer natureza.</w:t>
      </w:r>
    </w:p>
    <w:p w14:paraId="3F0C7C43" w14:textId="77777777" w:rsidR="00FE7CD4" w:rsidRPr="006A53CA" w:rsidRDefault="00FE7CD4" w:rsidP="00F625CA">
      <w:pPr>
        <w:jc w:val="both"/>
        <w:rPr>
          <w:rFonts w:ascii="Arial" w:hAnsi="Arial" w:cs="Arial"/>
          <w:b/>
          <w:bCs/>
          <w:u w:val="single"/>
        </w:rPr>
      </w:pPr>
    </w:p>
    <w:p w14:paraId="5D07DA60" w14:textId="77777777" w:rsidR="00FE7CD4" w:rsidRPr="006A53CA" w:rsidRDefault="00FE7CD4" w:rsidP="00F625CA">
      <w:pPr>
        <w:pBdr>
          <w:bottom w:val="single" w:sz="4" w:space="1" w:color="auto"/>
        </w:pBdr>
        <w:jc w:val="both"/>
        <w:rPr>
          <w:rFonts w:ascii="Arial" w:hAnsi="Arial" w:cs="Arial"/>
          <w:b/>
          <w:bCs/>
        </w:rPr>
      </w:pPr>
      <w:r w:rsidRPr="006A53CA">
        <w:rPr>
          <w:rFonts w:ascii="Arial" w:hAnsi="Arial" w:cs="Arial"/>
          <w:b/>
          <w:bCs/>
        </w:rPr>
        <w:t>4. DO REAJUSTE DE PREÇOS</w:t>
      </w:r>
    </w:p>
    <w:p w14:paraId="11516C05" w14:textId="0A3D8374" w:rsidR="00FE7CD4" w:rsidRPr="006A53CA" w:rsidRDefault="00FE7CD4" w:rsidP="00F625CA">
      <w:pPr>
        <w:jc w:val="both"/>
        <w:rPr>
          <w:rFonts w:ascii="Arial" w:hAnsi="Arial" w:cs="Arial"/>
          <w:b/>
        </w:rPr>
      </w:pPr>
      <w:r w:rsidRPr="006A53CA">
        <w:rPr>
          <w:rFonts w:ascii="Arial" w:hAnsi="Arial" w:cs="Arial"/>
          <w:bCs/>
        </w:rPr>
        <w:t xml:space="preserve">4.1. </w:t>
      </w:r>
      <w:r w:rsidR="00B7502C" w:rsidRPr="006A53CA">
        <w:rPr>
          <w:rFonts w:ascii="Arial" w:hAnsi="Arial" w:cs="Arial"/>
          <w:bCs/>
        </w:rPr>
        <w:t>S</w:t>
      </w:r>
      <w:r w:rsidRPr="006A53CA">
        <w:rPr>
          <w:rFonts w:ascii="Arial" w:hAnsi="Arial" w:cs="Arial"/>
          <w:bCs/>
        </w:rPr>
        <w:t>erá concedido reajuste de preço</w:t>
      </w:r>
      <w:r w:rsidR="00B7502C" w:rsidRPr="006A53CA">
        <w:rPr>
          <w:rFonts w:ascii="Arial" w:hAnsi="Arial" w:cs="Arial"/>
          <w:bCs/>
        </w:rPr>
        <w:t>, no caso da renovação do contrato de acordo com estabelecido em Lei</w:t>
      </w:r>
      <w:r w:rsidRPr="006A53CA">
        <w:rPr>
          <w:rFonts w:ascii="Arial" w:hAnsi="Arial" w:cs="Arial"/>
          <w:bCs/>
        </w:rPr>
        <w:t>.</w:t>
      </w:r>
    </w:p>
    <w:p w14:paraId="7BA9B8CE"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p>
    <w:p w14:paraId="3923B17F"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5. DA VIGÊNCIA</w:t>
      </w:r>
    </w:p>
    <w:p w14:paraId="295D15F4" w14:textId="70F10362" w:rsidR="00FE7CD4" w:rsidRPr="006A53CA" w:rsidRDefault="00FE7CD4" w:rsidP="00F625CA">
      <w:pPr>
        <w:pStyle w:val="corpo"/>
        <w:spacing w:before="0" w:beforeAutospacing="0" w:after="0" w:afterAutospacing="0"/>
        <w:jc w:val="both"/>
        <w:rPr>
          <w:rFonts w:ascii="Arial" w:hAnsi="Arial" w:cs="Arial"/>
          <w:bCs/>
        </w:rPr>
      </w:pPr>
      <w:r w:rsidRPr="006A53CA">
        <w:rPr>
          <w:rFonts w:ascii="Arial" w:hAnsi="Arial" w:cs="Arial"/>
        </w:rPr>
        <w:t xml:space="preserve">5.1. A vigência do presente contrato será </w:t>
      </w:r>
      <w:r w:rsidR="00B7502C" w:rsidRPr="006A53CA">
        <w:rPr>
          <w:rFonts w:ascii="Arial" w:hAnsi="Arial" w:cs="Arial"/>
        </w:rPr>
        <w:t xml:space="preserve">de </w:t>
      </w:r>
      <w:r w:rsidR="00B7502C" w:rsidRPr="006A53CA">
        <w:rPr>
          <w:rFonts w:ascii="Arial" w:hAnsi="Arial" w:cs="Arial"/>
          <w:b/>
          <w:bCs/>
        </w:rPr>
        <w:t>um ano</w:t>
      </w:r>
      <w:r w:rsidRPr="006A53CA">
        <w:rPr>
          <w:rFonts w:ascii="Arial" w:hAnsi="Arial" w:cs="Arial"/>
        </w:rPr>
        <w:t xml:space="preserve"> a contar da data de sua assinatura, nos termos da Lei nº 8.666/93.</w:t>
      </w:r>
    </w:p>
    <w:p w14:paraId="731FE9AF" w14:textId="77777777" w:rsidR="00FE7CD4" w:rsidRPr="006A53CA" w:rsidRDefault="00FE7CD4" w:rsidP="00F625CA">
      <w:pPr>
        <w:pStyle w:val="corpo"/>
        <w:spacing w:before="0" w:beforeAutospacing="0" w:after="0" w:afterAutospacing="0"/>
        <w:jc w:val="both"/>
        <w:rPr>
          <w:rFonts w:ascii="Arial" w:hAnsi="Arial" w:cs="Arial"/>
          <w:u w:val="single"/>
        </w:rPr>
      </w:pPr>
    </w:p>
    <w:p w14:paraId="2A54D9AF"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 xml:space="preserve">6. DA ENTREGA E RECEBIMENTO DO </w:t>
      </w:r>
      <w:r w:rsidRPr="006A53CA">
        <w:rPr>
          <w:rFonts w:ascii="Arial" w:hAnsi="Arial" w:cs="Arial"/>
          <w:b/>
          <w:bCs/>
        </w:rPr>
        <w:t>OBJETO</w:t>
      </w:r>
    </w:p>
    <w:p w14:paraId="142FD2D6" w14:textId="77777777" w:rsidR="00FE7CD4" w:rsidRPr="006A53CA" w:rsidRDefault="00FE7CD4" w:rsidP="00F625CA">
      <w:pPr>
        <w:jc w:val="both"/>
        <w:rPr>
          <w:rFonts w:ascii="Arial" w:hAnsi="Arial" w:cs="Arial"/>
        </w:rPr>
      </w:pPr>
      <w:r w:rsidRPr="006A53CA">
        <w:rPr>
          <w:rFonts w:ascii="Arial" w:hAnsi="Arial" w:cs="Arial"/>
          <w:bCs/>
        </w:rPr>
        <w:t>6.1. O seu recebimento dar-se-á de acordo com o art. 73, inciso II, alíneas “a” e “b”, da Lei 8.666/93, com alterações posteriores e nos termos fixados no anexo I, observando-se a sua conformidade com as previsões do Instrumento Convocatório.</w:t>
      </w:r>
    </w:p>
    <w:p w14:paraId="77E72996" w14:textId="75D0AD6E" w:rsidR="00FE7CD4" w:rsidRPr="006A53CA" w:rsidRDefault="00FE7CD4" w:rsidP="00F625CA">
      <w:pPr>
        <w:jc w:val="both"/>
        <w:rPr>
          <w:rFonts w:ascii="Arial" w:hAnsi="Arial" w:cs="Arial"/>
          <w:bCs/>
        </w:rPr>
      </w:pPr>
      <w:r w:rsidRPr="006A53CA">
        <w:rPr>
          <w:rFonts w:ascii="Arial" w:hAnsi="Arial" w:cs="Arial"/>
        </w:rPr>
        <w:t xml:space="preserve">6.2. </w:t>
      </w:r>
      <w:r w:rsidRPr="006A53CA">
        <w:rPr>
          <w:rFonts w:ascii="Arial" w:hAnsi="Arial" w:cs="Arial"/>
          <w:bCs/>
        </w:rPr>
        <w:t>Entregar o objeto licitado conforme especificações do ANEXO I – Termo de Referência deste Edital, observando as condições ajustadas, quantidades e especificações exigidas, cumprindo fielmente os termos deste instrumento e da proposta apresentada, bem como obedecer aos parâmetros e rotinas estabelecidos de acordo com as recomendações aceitas pela boa técnica, normas e legislações.</w:t>
      </w:r>
    </w:p>
    <w:p w14:paraId="1F4168F8" w14:textId="77777777" w:rsidR="00FE7CD4" w:rsidRPr="006A53CA" w:rsidRDefault="00FE7CD4" w:rsidP="00F625CA">
      <w:pPr>
        <w:jc w:val="both"/>
        <w:rPr>
          <w:rFonts w:ascii="Arial" w:hAnsi="Arial" w:cs="Arial"/>
        </w:rPr>
      </w:pPr>
      <w:r w:rsidRPr="006A53CA">
        <w:rPr>
          <w:rFonts w:ascii="Arial" w:hAnsi="Arial" w:cs="Arial"/>
        </w:rPr>
        <w:t>6.3.</w:t>
      </w:r>
      <w:r w:rsidRPr="006A53CA">
        <w:rPr>
          <w:rFonts w:ascii="Arial" w:hAnsi="Arial" w:cs="Arial"/>
          <w:b/>
        </w:rPr>
        <w:t xml:space="preserve"> </w:t>
      </w:r>
      <w:r w:rsidRPr="006A53CA">
        <w:rPr>
          <w:rFonts w:ascii="Arial" w:hAnsi="Arial" w:cs="Arial"/>
        </w:rPr>
        <w:t>O fornecimento executado em desacordo com o estipulado neste instrumento e na proposta do adjudicatário será rejeitado, parcial ou totalmente, conforme o caso;</w:t>
      </w:r>
    </w:p>
    <w:p w14:paraId="51138DFC" w14:textId="261FC52F" w:rsidR="00FE7CD4" w:rsidRPr="006A53CA" w:rsidRDefault="00FE7CD4" w:rsidP="00F625CA">
      <w:pPr>
        <w:jc w:val="both"/>
        <w:rPr>
          <w:rFonts w:ascii="Arial" w:hAnsi="Arial" w:cs="Arial"/>
        </w:rPr>
      </w:pPr>
      <w:r w:rsidRPr="006A53CA">
        <w:rPr>
          <w:rFonts w:ascii="Arial" w:hAnsi="Arial" w:cs="Arial"/>
        </w:rPr>
        <w:t>6.4</w:t>
      </w:r>
      <w:r w:rsidRPr="006A53CA">
        <w:rPr>
          <w:rFonts w:ascii="Arial" w:hAnsi="Arial" w:cs="Arial"/>
          <w:b/>
        </w:rPr>
        <w:t>.</w:t>
      </w:r>
      <w:r w:rsidRPr="006A53CA">
        <w:rPr>
          <w:rFonts w:ascii="Arial" w:hAnsi="Arial" w:cs="Arial"/>
        </w:rPr>
        <w:t xml:space="preserve"> Caberá ao responsável designado pela Secretaria </w:t>
      </w:r>
      <w:r w:rsidR="007A7904" w:rsidRPr="006A53CA">
        <w:rPr>
          <w:rFonts w:ascii="Arial" w:hAnsi="Arial" w:cs="Arial"/>
        </w:rPr>
        <w:t xml:space="preserve">Municipal de </w:t>
      </w:r>
      <w:r w:rsidR="003E7DD8" w:rsidRPr="006A53CA">
        <w:rPr>
          <w:rFonts w:ascii="Arial" w:hAnsi="Arial" w:cs="Arial"/>
        </w:rPr>
        <w:t>Assistência Social</w:t>
      </w:r>
      <w:r w:rsidR="007A7904" w:rsidRPr="006A53CA">
        <w:rPr>
          <w:rFonts w:ascii="Arial" w:hAnsi="Arial" w:cs="Arial"/>
        </w:rPr>
        <w:t xml:space="preserve"> </w:t>
      </w:r>
      <w:r w:rsidRPr="006A53CA">
        <w:rPr>
          <w:rFonts w:ascii="Arial" w:hAnsi="Arial" w:cs="Arial"/>
        </w:rPr>
        <w:t>o recebimento e a atestação da(s) Nota(s) Fiscal(</w:t>
      </w:r>
      <w:proofErr w:type="spellStart"/>
      <w:r w:rsidRPr="006A53CA">
        <w:rPr>
          <w:rFonts w:ascii="Arial" w:hAnsi="Arial" w:cs="Arial"/>
        </w:rPr>
        <w:t>is</w:t>
      </w:r>
      <w:proofErr w:type="spellEnd"/>
      <w:r w:rsidRPr="006A53CA">
        <w:rPr>
          <w:rFonts w:ascii="Arial" w:hAnsi="Arial" w:cs="Arial"/>
        </w:rPr>
        <w:t>) Fatura(s) correspondentes ao fornecimento executado, em pleno acordo com as especificações contidas no anexo I do Edital.</w:t>
      </w:r>
    </w:p>
    <w:p w14:paraId="11785D74" w14:textId="7586233F" w:rsidR="00FE7CD4" w:rsidRPr="006A53CA" w:rsidRDefault="00FE7CD4" w:rsidP="00F625CA">
      <w:pPr>
        <w:jc w:val="both"/>
        <w:rPr>
          <w:rFonts w:ascii="Arial" w:hAnsi="Arial" w:cs="Arial"/>
        </w:rPr>
      </w:pPr>
      <w:r w:rsidRPr="006A53CA">
        <w:rPr>
          <w:rFonts w:ascii="Arial" w:hAnsi="Arial" w:cs="Arial"/>
        </w:rPr>
        <w:t>6.</w:t>
      </w:r>
      <w:r w:rsidR="004A5E94" w:rsidRPr="006A53CA">
        <w:rPr>
          <w:rFonts w:ascii="Arial" w:hAnsi="Arial" w:cs="Arial"/>
        </w:rPr>
        <w:t>5</w:t>
      </w:r>
      <w:r w:rsidRPr="006A53CA">
        <w:rPr>
          <w:rFonts w:ascii="Arial" w:hAnsi="Arial" w:cs="Arial"/>
        </w:rPr>
        <w:t>. O Cronograma de entrega deverá ser cumprido, rigorosamente, de acordo com as solicitações do Município.</w:t>
      </w:r>
    </w:p>
    <w:p w14:paraId="65934B76" w14:textId="40A7C615" w:rsidR="00FE7CD4" w:rsidRPr="006A53CA" w:rsidRDefault="00FE7CD4" w:rsidP="00F625CA">
      <w:pPr>
        <w:jc w:val="both"/>
        <w:rPr>
          <w:rFonts w:ascii="Arial" w:hAnsi="Arial" w:cs="Arial"/>
        </w:rPr>
      </w:pPr>
      <w:r w:rsidRPr="006A53CA">
        <w:rPr>
          <w:rFonts w:ascii="Arial" w:hAnsi="Arial" w:cs="Arial"/>
        </w:rPr>
        <w:t xml:space="preserve">6.7. Ao </w:t>
      </w:r>
      <w:r w:rsidR="007A7904" w:rsidRPr="006A53CA">
        <w:rPr>
          <w:rFonts w:ascii="Arial" w:hAnsi="Arial" w:cs="Arial"/>
        </w:rPr>
        <w:t xml:space="preserve">Fundo Municipal de </w:t>
      </w:r>
      <w:r w:rsidR="003E7DD8" w:rsidRPr="006A53CA">
        <w:rPr>
          <w:rFonts w:ascii="Arial" w:hAnsi="Arial" w:cs="Arial"/>
        </w:rPr>
        <w:t>Assistência Social</w:t>
      </w:r>
      <w:r w:rsidR="007A7904" w:rsidRPr="006A53CA">
        <w:rPr>
          <w:rFonts w:ascii="Arial" w:hAnsi="Arial" w:cs="Arial"/>
        </w:rPr>
        <w:t xml:space="preserve"> de Rosário do Catete </w:t>
      </w:r>
      <w:r w:rsidRPr="006A53CA">
        <w:rPr>
          <w:rFonts w:ascii="Arial" w:hAnsi="Arial" w:cs="Arial"/>
        </w:rPr>
        <w:t xml:space="preserve">caberá o direito de recusar </w:t>
      </w:r>
      <w:r w:rsidR="000207EB" w:rsidRPr="006A53CA">
        <w:rPr>
          <w:rFonts w:ascii="Arial" w:hAnsi="Arial" w:cs="Arial"/>
        </w:rPr>
        <w:t>os serviços</w:t>
      </w:r>
      <w:r w:rsidRPr="006A53CA">
        <w:rPr>
          <w:rFonts w:ascii="Arial" w:hAnsi="Arial" w:cs="Arial"/>
        </w:rPr>
        <w:t xml:space="preserve"> caso o mesmo não atenda as exigências do padrão de qualidade ou quando houver divergência nas especificações constantes no edital.</w:t>
      </w:r>
    </w:p>
    <w:p w14:paraId="5EC2E347" w14:textId="77777777" w:rsidR="00FE7CD4" w:rsidRPr="006A53CA" w:rsidRDefault="00FE7CD4" w:rsidP="00F625CA">
      <w:pPr>
        <w:jc w:val="both"/>
        <w:rPr>
          <w:rFonts w:ascii="Arial" w:hAnsi="Arial" w:cs="Arial"/>
        </w:rPr>
      </w:pPr>
    </w:p>
    <w:p w14:paraId="75960CD5" w14:textId="77777777" w:rsidR="00FE7CD4" w:rsidRPr="006A53CA" w:rsidRDefault="00FE7CD4" w:rsidP="00F625CA">
      <w:pPr>
        <w:pBdr>
          <w:bottom w:val="single" w:sz="4" w:space="2" w:color="auto"/>
        </w:pBdr>
        <w:jc w:val="both"/>
        <w:rPr>
          <w:rFonts w:ascii="Arial" w:hAnsi="Arial" w:cs="Arial"/>
          <w:b/>
        </w:rPr>
      </w:pPr>
      <w:r w:rsidRPr="006A53CA">
        <w:rPr>
          <w:rFonts w:ascii="Arial" w:hAnsi="Arial" w:cs="Arial"/>
          <w:b/>
        </w:rPr>
        <w:t>7. DOS RECURSOS ORÇAMENTÁRIOS</w:t>
      </w:r>
    </w:p>
    <w:p w14:paraId="187732C1" w14:textId="0735138D" w:rsidR="00FE7CD4" w:rsidRPr="006A53CA" w:rsidRDefault="00FE7CD4" w:rsidP="00F625CA">
      <w:pPr>
        <w:jc w:val="both"/>
        <w:rPr>
          <w:rFonts w:ascii="Arial" w:hAnsi="Arial" w:cs="Arial"/>
        </w:rPr>
      </w:pPr>
      <w:r w:rsidRPr="006A53CA">
        <w:rPr>
          <w:rFonts w:ascii="Arial" w:hAnsi="Arial" w:cs="Arial"/>
        </w:rPr>
        <w:t xml:space="preserve">7.1. As despesas decorrentes do objeto do contrato correrão de acordo com a seguinte Classificação Orçamentária constantes do orçamento </w:t>
      </w:r>
      <w:r w:rsidR="00F625CA" w:rsidRPr="006A53CA">
        <w:rPr>
          <w:rFonts w:ascii="Arial" w:hAnsi="Arial" w:cs="Arial"/>
        </w:rPr>
        <w:t>2022</w:t>
      </w:r>
      <w:r w:rsidRPr="006A53CA">
        <w:rPr>
          <w:rFonts w:ascii="Arial" w:hAnsi="Arial" w:cs="Arial"/>
        </w:rPr>
        <w:t>.</w:t>
      </w:r>
    </w:p>
    <w:p w14:paraId="2FE2D4D4" w14:textId="77777777" w:rsidR="00FE7CD4" w:rsidRPr="006A53CA" w:rsidRDefault="00FE7CD4" w:rsidP="00F625CA">
      <w:pPr>
        <w:pBdr>
          <w:bottom w:val="single" w:sz="4" w:space="0" w:color="auto"/>
        </w:pBdr>
        <w:jc w:val="both"/>
        <w:rPr>
          <w:rFonts w:ascii="Arial" w:hAnsi="Arial" w:cs="Arial"/>
        </w:rPr>
      </w:pPr>
      <w:r w:rsidRPr="006A53CA">
        <w:rPr>
          <w:rFonts w:ascii="Arial" w:hAnsi="Arial" w:cs="Arial"/>
        </w:rPr>
        <w:t xml:space="preserve">Unidade: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2523"/>
        <w:gridCol w:w="3006"/>
        <w:gridCol w:w="2522"/>
        <w:gridCol w:w="2410"/>
      </w:tblGrid>
      <w:tr w:rsidR="00F53E37" w:rsidRPr="006A53CA" w14:paraId="396FB0A2" w14:textId="77777777" w:rsidTr="009151F6">
        <w:tc>
          <w:tcPr>
            <w:tcW w:w="2523" w:type="dxa"/>
            <w:shd w:val="clear" w:color="auto" w:fill="E0E0E0"/>
          </w:tcPr>
          <w:p w14:paraId="55A45B08" w14:textId="77777777" w:rsidR="00FE7CD4" w:rsidRPr="006A53CA" w:rsidRDefault="00FE7CD4" w:rsidP="00F625CA">
            <w:pPr>
              <w:tabs>
                <w:tab w:val="left" w:pos="9639"/>
              </w:tabs>
              <w:ind w:right="34"/>
              <w:jc w:val="center"/>
              <w:rPr>
                <w:rFonts w:ascii="Arial" w:eastAsia="Times New Roman" w:hAnsi="Arial" w:cs="Arial"/>
                <w:b/>
              </w:rPr>
            </w:pPr>
            <w:r w:rsidRPr="006A53CA">
              <w:rPr>
                <w:rFonts w:ascii="Arial" w:eastAsia="Times New Roman" w:hAnsi="Arial" w:cs="Arial"/>
                <w:b/>
              </w:rPr>
              <w:t>UNIDADE</w:t>
            </w:r>
          </w:p>
          <w:p w14:paraId="1D4521F7" w14:textId="77777777" w:rsidR="00FE7CD4" w:rsidRPr="006A53CA" w:rsidRDefault="00FE7CD4" w:rsidP="00F625CA">
            <w:pPr>
              <w:tabs>
                <w:tab w:val="left" w:pos="9639"/>
              </w:tabs>
              <w:ind w:right="-108"/>
              <w:jc w:val="center"/>
              <w:rPr>
                <w:rFonts w:ascii="Arial" w:eastAsia="Times New Roman" w:hAnsi="Arial" w:cs="Arial"/>
                <w:b/>
              </w:rPr>
            </w:pPr>
            <w:r w:rsidRPr="006A53CA">
              <w:rPr>
                <w:rFonts w:ascii="Arial" w:eastAsia="Times New Roman" w:hAnsi="Arial" w:cs="Arial"/>
                <w:b/>
              </w:rPr>
              <w:t>ORÇAMENTARIA</w:t>
            </w:r>
          </w:p>
        </w:tc>
        <w:tc>
          <w:tcPr>
            <w:tcW w:w="3006" w:type="dxa"/>
            <w:shd w:val="clear" w:color="auto" w:fill="E0E0E0"/>
          </w:tcPr>
          <w:p w14:paraId="0034D554" w14:textId="77777777" w:rsidR="00FE7CD4" w:rsidRPr="006A53CA" w:rsidRDefault="00FE7CD4" w:rsidP="00F625CA">
            <w:pPr>
              <w:tabs>
                <w:tab w:val="left" w:pos="9639"/>
              </w:tabs>
              <w:ind w:right="283"/>
              <w:jc w:val="center"/>
              <w:rPr>
                <w:rFonts w:ascii="Arial" w:eastAsia="Times New Roman" w:hAnsi="Arial" w:cs="Arial"/>
                <w:b/>
              </w:rPr>
            </w:pPr>
            <w:r w:rsidRPr="006A53CA">
              <w:rPr>
                <w:rFonts w:ascii="Arial" w:eastAsia="Times New Roman" w:hAnsi="Arial" w:cs="Arial"/>
                <w:b/>
              </w:rPr>
              <w:t>PROJETO ATIVIDADE</w:t>
            </w:r>
          </w:p>
        </w:tc>
        <w:tc>
          <w:tcPr>
            <w:tcW w:w="2522" w:type="dxa"/>
            <w:shd w:val="clear" w:color="auto" w:fill="E0E0E0"/>
          </w:tcPr>
          <w:p w14:paraId="05E8ADC5" w14:textId="77777777" w:rsidR="00FE7CD4" w:rsidRPr="006A53CA" w:rsidRDefault="00FE7CD4" w:rsidP="00F625CA">
            <w:pPr>
              <w:tabs>
                <w:tab w:val="left" w:pos="9639"/>
              </w:tabs>
              <w:ind w:right="33"/>
              <w:jc w:val="center"/>
              <w:rPr>
                <w:rFonts w:ascii="Arial" w:eastAsia="Times New Roman" w:hAnsi="Arial" w:cs="Arial"/>
                <w:b/>
              </w:rPr>
            </w:pPr>
            <w:r w:rsidRPr="006A53CA">
              <w:rPr>
                <w:rFonts w:ascii="Arial" w:eastAsia="Times New Roman" w:hAnsi="Arial" w:cs="Arial"/>
                <w:b/>
              </w:rPr>
              <w:t>NATUREZA DA DESPESA</w:t>
            </w:r>
          </w:p>
        </w:tc>
        <w:tc>
          <w:tcPr>
            <w:tcW w:w="2410" w:type="dxa"/>
            <w:shd w:val="clear" w:color="auto" w:fill="E0E0E0"/>
          </w:tcPr>
          <w:p w14:paraId="4A5EFF29" w14:textId="77777777" w:rsidR="00FE7CD4" w:rsidRPr="006A53CA" w:rsidRDefault="00FE7CD4" w:rsidP="00F625CA">
            <w:pPr>
              <w:tabs>
                <w:tab w:val="left" w:pos="9639"/>
              </w:tabs>
              <w:jc w:val="center"/>
              <w:rPr>
                <w:rFonts w:ascii="Arial" w:eastAsia="Times New Roman" w:hAnsi="Arial" w:cs="Arial"/>
                <w:b/>
              </w:rPr>
            </w:pPr>
            <w:r w:rsidRPr="006A53CA">
              <w:rPr>
                <w:rFonts w:ascii="Arial" w:eastAsia="Times New Roman" w:hAnsi="Arial" w:cs="Arial"/>
                <w:b/>
              </w:rPr>
              <w:t>FONTE DE RECURSO</w:t>
            </w:r>
          </w:p>
        </w:tc>
      </w:tr>
      <w:tr w:rsidR="00F53E37" w:rsidRPr="006A53CA" w14:paraId="4B13F41D" w14:textId="77777777" w:rsidTr="009151F6">
        <w:tc>
          <w:tcPr>
            <w:tcW w:w="2523" w:type="dxa"/>
            <w:shd w:val="clear" w:color="auto" w:fill="E0E0E0"/>
            <w:vAlign w:val="center"/>
          </w:tcPr>
          <w:p w14:paraId="0CD7F74B" w14:textId="39469B92" w:rsidR="00FE7CD4" w:rsidRPr="006A53CA" w:rsidRDefault="00B4129B" w:rsidP="00F625CA">
            <w:pPr>
              <w:tabs>
                <w:tab w:val="left" w:pos="9639"/>
              </w:tabs>
              <w:ind w:right="283"/>
              <w:jc w:val="center"/>
              <w:rPr>
                <w:rFonts w:ascii="Arial" w:eastAsia="Times New Roman" w:hAnsi="Arial" w:cs="Arial"/>
              </w:rPr>
            </w:pPr>
            <w:r w:rsidRPr="006A53CA">
              <w:rPr>
                <w:rFonts w:ascii="Arial" w:eastAsia="Times New Roman" w:hAnsi="Arial" w:cs="Arial"/>
              </w:rPr>
              <w:lastRenderedPageBreak/>
              <w:t>44002</w:t>
            </w:r>
          </w:p>
        </w:tc>
        <w:tc>
          <w:tcPr>
            <w:tcW w:w="3006" w:type="dxa"/>
            <w:shd w:val="clear" w:color="auto" w:fill="E0E0E0"/>
            <w:vAlign w:val="center"/>
          </w:tcPr>
          <w:p w14:paraId="5436B3D0" w14:textId="7C12E21D" w:rsidR="00FE7CD4" w:rsidRPr="006A53CA" w:rsidRDefault="00B4129B" w:rsidP="00F625CA">
            <w:pPr>
              <w:tabs>
                <w:tab w:val="left" w:pos="9639"/>
              </w:tabs>
              <w:ind w:left="-67" w:right="-108"/>
              <w:jc w:val="center"/>
              <w:rPr>
                <w:rFonts w:ascii="Arial" w:eastAsia="Times New Roman" w:hAnsi="Arial" w:cs="Arial"/>
              </w:rPr>
            </w:pPr>
            <w:r w:rsidRPr="006A53CA">
              <w:rPr>
                <w:rFonts w:ascii="Arial" w:eastAsia="Times New Roman" w:hAnsi="Arial" w:cs="Arial"/>
              </w:rPr>
              <w:t>0006.6314</w:t>
            </w:r>
          </w:p>
        </w:tc>
        <w:tc>
          <w:tcPr>
            <w:tcW w:w="2522" w:type="dxa"/>
            <w:shd w:val="clear" w:color="auto" w:fill="E0E0E0"/>
            <w:vAlign w:val="center"/>
          </w:tcPr>
          <w:p w14:paraId="519D1BE9" w14:textId="3C24E048" w:rsidR="00FE7CD4" w:rsidRPr="006A53CA" w:rsidRDefault="009E5DD0" w:rsidP="00F625CA">
            <w:pPr>
              <w:tabs>
                <w:tab w:val="left" w:pos="9639"/>
              </w:tabs>
              <w:ind w:right="283"/>
              <w:jc w:val="center"/>
              <w:rPr>
                <w:rFonts w:ascii="Arial" w:eastAsia="Times New Roman" w:hAnsi="Arial" w:cs="Arial"/>
              </w:rPr>
            </w:pPr>
            <w:r w:rsidRPr="006A53CA">
              <w:rPr>
                <w:rFonts w:ascii="Arial" w:eastAsia="Times New Roman" w:hAnsi="Arial" w:cs="Arial"/>
              </w:rPr>
              <w:t>33904000</w:t>
            </w:r>
          </w:p>
        </w:tc>
        <w:tc>
          <w:tcPr>
            <w:tcW w:w="2410" w:type="dxa"/>
            <w:shd w:val="clear" w:color="auto" w:fill="E0E0E0"/>
            <w:vAlign w:val="center"/>
          </w:tcPr>
          <w:p w14:paraId="1344A253" w14:textId="390408FD" w:rsidR="00FE7CD4" w:rsidRPr="006A53CA" w:rsidRDefault="00B4129B" w:rsidP="00F625CA">
            <w:pPr>
              <w:tabs>
                <w:tab w:val="left" w:pos="9639"/>
              </w:tabs>
              <w:ind w:right="283"/>
              <w:jc w:val="center"/>
              <w:rPr>
                <w:rFonts w:ascii="Arial" w:eastAsia="Times New Roman" w:hAnsi="Arial" w:cs="Arial"/>
                <w:bCs/>
              </w:rPr>
            </w:pPr>
            <w:r w:rsidRPr="006A53CA">
              <w:rPr>
                <w:rFonts w:ascii="Arial" w:eastAsia="Times New Roman" w:hAnsi="Arial" w:cs="Arial"/>
                <w:bCs/>
              </w:rPr>
              <w:t>15000000</w:t>
            </w:r>
          </w:p>
        </w:tc>
      </w:tr>
    </w:tbl>
    <w:p w14:paraId="5788CB95"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p>
    <w:p w14:paraId="608E2DFE"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8. DA RESPONSABILIDADE DAS PARTES</w:t>
      </w:r>
    </w:p>
    <w:p w14:paraId="49874E47" w14:textId="6D5CA499"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rPr>
        <w:t xml:space="preserve">8.1. O </w:t>
      </w:r>
      <w:r w:rsidR="003E7DD8" w:rsidRPr="006A53CA">
        <w:rPr>
          <w:rFonts w:ascii="Arial" w:hAnsi="Arial" w:cs="Arial"/>
        </w:rPr>
        <w:t xml:space="preserve">Fundo Municipal de </w:t>
      </w:r>
      <w:r w:rsidRPr="006A53CA">
        <w:rPr>
          <w:rFonts w:ascii="Arial" w:hAnsi="Arial" w:cs="Arial"/>
        </w:rPr>
        <w:t>ROSÁRIO DO CATETE, durante a vigência deste contrato, compromete-se a:</w:t>
      </w:r>
    </w:p>
    <w:p w14:paraId="66D2CDEF" w14:textId="564B15D9" w:rsidR="00FE7CD4" w:rsidRPr="006A53CA" w:rsidRDefault="00FE7CD4" w:rsidP="00F625CA">
      <w:pPr>
        <w:jc w:val="both"/>
        <w:rPr>
          <w:rFonts w:ascii="Arial" w:hAnsi="Arial" w:cs="Arial"/>
        </w:rPr>
      </w:pPr>
      <w:r w:rsidRPr="006A53CA">
        <w:rPr>
          <w:rFonts w:ascii="Arial" w:hAnsi="Arial" w:cs="Arial"/>
        </w:rPr>
        <w:t xml:space="preserve">8.1.1. Notificar o </w:t>
      </w:r>
      <w:r w:rsidR="00B7502C" w:rsidRPr="006A53CA">
        <w:rPr>
          <w:rFonts w:ascii="Arial" w:hAnsi="Arial" w:cs="Arial"/>
        </w:rPr>
        <w:t>prestador</w:t>
      </w:r>
      <w:r w:rsidRPr="006A53CA">
        <w:rPr>
          <w:rFonts w:ascii="Arial" w:hAnsi="Arial" w:cs="Arial"/>
        </w:rPr>
        <w:t xml:space="preserve"> adjudicado quanto à </w:t>
      </w:r>
      <w:r w:rsidR="00B7502C" w:rsidRPr="006A53CA">
        <w:rPr>
          <w:rFonts w:ascii="Arial" w:hAnsi="Arial" w:cs="Arial"/>
        </w:rPr>
        <w:t>prestação do serviço</w:t>
      </w:r>
      <w:r w:rsidRPr="006A53CA">
        <w:rPr>
          <w:rFonts w:ascii="Arial" w:hAnsi="Arial" w:cs="Arial"/>
        </w:rPr>
        <w:t xml:space="preserve"> mediante o envio da nota de empenho, a ser repassada via fax ou retirada pessoalmente pelo fornecedor sendo que a nota de empenho repassada ao fornecedor poderá equivaler a uma ordem de fornecimento;</w:t>
      </w:r>
    </w:p>
    <w:p w14:paraId="0A91E162" w14:textId="77777777" w:rsidR="00FE7CD4" w:rsidRPr="006A53CA" w:rsidRDefault="00FE7CD4" w:rsidP="00F625CA">
      <w:pPr>
        <w:jc w:val="both"/>
        <w:rPr>
          <w:rFonts w:ascii="Arial" w:hAnsi="Arial" w:cs="Arial"/>
          <w:bCs/>
        </w:rPr>
      </w:pPr>
      <w:r w:rsidRPr="006A53CA">
        <w:rPr>
          <w:rFonts w:ascii="Arial" w:hAnsi="Arial" w:cs="Arial"/>
          <w:bCs/>
        </w:rPr>
        <w:t>8.1.2. Permitir ao pessoal do fornecedor o acesso ao local da entrega do objeto, desde que observadas às normas de segurança;</w:t>
      </w:r>
    </w:p>
    <w:p w14:paraId="631953E9" w14:textId="0CE1D5E6" w:rsidR="00FE7CD4" w:rsidRPr="006A53CA" w:rsidRDefault="00FE7CD4" w:rsidP="00F625CA">
      <w:pPr>
        <w:jc w:val="both"/>
        <w:rPr>
          <w:rFonts w:ascii="Arial" w:hAnsi="Arial" w:cs="Arial"/>
          <w:bCs/>
        </w:rPr>
      </w:pPr>
      <w:r w:rsidRPr="006A53CA">
        <w:rPr>
          <w:rFonts w:ascii="Arial" w:hAnsi="Arial" w:cs="Arial"/>
          <w:bCs/>
        </w:rPr>
        <w:t xml:space="preserve">8.1.3. Notificar o fornecedor de qualquer irregularidade encontrada </w:t>
      </w:r>
      <w:r w:rsidR="004A5E94" w:rsidRPr="006A53CA">
        <w:rPr>
          <w:rFonts w:ascii="Arial" w:hAnsi="Arial" w:cs="Arial"/>
          <w:bCs/>
        </w:rPr>
        <w:t>na</w:t>
      </w:r>
      <w:r w:rsidRPr="006A53CA">
        <w:rPr>
          <w:rFonts w:ascii="Arial" w:hAnsi="Arial" w:cs="Arial"/>
          <w:bCs/>
        </w:rPr>
        <w:t xml:space="preserve"> </w:t>
      </w:r>
      <w:r w:rsidR="004A5E94" w:rsidRPr="006A53CA">
        <w:rPr>
          <w:rFonts w:ascii="Arial" w:hAnsi="Arial" w:cs="Arial"/>
          <w:bCs/>
        </w:rPr>
        <w:t>prestação</w:t>
      </w:r>
      <w:r w:rsidRPr="006A53CA">
        <w:rPr>
          <w:rFonts w:ascii="Arial" w:hAnsi="Arial" w:cs="Arial"/>
          <w:bCs/>
        </w:rPr>
        <w:t xml:space="preserve"> do(s) </w:t>
      </w:r>
      <w:r w:rsidR="004A5E94" w:rsidRPr="006A53CA">
        <w:rPr>
          <w:rFonts w:ascii="Arial" w:hAnsi="Arial" w:cs="Arial"/>
          <w:bCs/>
        </w:rPr>
        <w:t>serviço</w:t>
      </w:r>
      <w:r w:rsidRPr="006A53CA">
        <w:rPr>
          <w:rFonts w:ascii="Arial" w:hAnsi="Arial" w:cs="Arial"/>
          <w:bCs/>
        </w:rPr>
        <w:t>(s);</w:t>
      </w:r>
    </w:p>
    <w:p w14:paraId="035E4755" w14:textId="77777777" w:rsidR="00FE7CD4" w:rsidRPr="006A53CA" w:rsidRDefault="00FE7CD4" w:rsidP="00F625CA">
      <w:pPr>
        <w:jc w:val="both"/>
        <w:rPr>
          <w:rFonts w:ascii="Arial" w:hAnsi="Arial" w:cs="Arial"/>
        </w:rPr>
      </w:pPr>
      <w:r w:rsidRPr="006A53CA">
        <w:rPr>
          <w:rFonts w:ascii="Arial" w:hAnsi="Arial" w:cs="Arial"/>
        </w:rPr>
        <w:t>8.1.4. Efetuar os pagamentos devidos observadas as condições estabelecidas;</w:t>
      </w:r>
    </w:p>
    <w:p w14:paraId="70F054AB" w14:textId="58303594" w:rsidR="00FE7CD4" w:rsidRPr="006A53CA" w:rsidRDefault="00FE7CD4" w:rsidP="00F625CA">
      <w:pPr>
        <w:ind w:right="-81"/>
        <w:jc w:val="both"/>
        <w:rPr>
          <w:rFonts w:ascii="Arial" w:hAnsi="Arial" w:cs="Arial"/>
          <w:bCs/>
          <w:lang w:eastAsia="ar-SA"/>
        </w:rPr>
      </w:pPr>
      <w:r w:rsidRPr="006A53CA">
        <w:rPr>
          <w:rFonts w:ascii="Arial" w:hAnsi="Arial" w:cs="Arial"/>
          <w:lang w:eastAsia="ar-SA"/>
        </w:rPr>
        <w:t xml:space="preserve">8.1.5. </w:t>
      </w:r>
      <w:r w:rsidRPr="006A53CA">
        <w:rPr>
          <w:rFonts w:ascii="Arial" w:hAnsi="Arial" w:cs="Arial"/>
          <w:bCs/>
          <w:lang w:eastAsia="ar-SA"/>
        </w:rPr>
        <w:t xml:space="preserve">Receber o </w:t>
      </w:r>
      <w:r w:rsidR="004A5E94" w:rsidRPr="006A53CA">
        <w:rPr>
          <w:rFonts w:ascii="Arial" w:hAnsi="Arial" w:cs="Arial"/>
        </w:rPr>
        <w:t>Software</w:t>
      </w:r>
      <w:r w:rsidR="004A5E94" w:rsidRPr="006A53CA">
        <w:rPr>
          <w:rFonts w:ascii="Arial" w:hAnsi="Arial" w:cs="Arial"/>
          <w:bCs/>
          <w:lang w:eastAsia="ar-SA"/>
        </w:rPr>
        <w:t xml:space="preserve"> </w:t>
      </w:r>
      <w:r w:rsidRPr="006A53CA">
        <w:rPr>
          <w:rFonts w:ascii="Arial" w:hAnsi="Arial" w:cs="Arial"/>
          <w:bCs/>
          <w:lang w:eastAsia="ar-SA"/>
        </w:rPr>
        <w:t>entregue pela CONTRATADA, desde que estejam em conformidade com as especificações contratadas.</w:t>
      </w:r>
    </w:p>
    <w:p w14:paraId="7AF071F6" w14:textId="7CB174F6" w:rsidR="00FE7CD4" w:rsidRPr="006A53CA" w:rsidRDefault="00FE7CD4" w:rsidP="00F625CA">
      <w:pPr>
        <w:jc w:val="both"/>
        <w:rPr>
          <w:rFonts w:ascii="Arial" w:hAnsi="Arial" w:cs="Arial"/>
        </w:rPr>
      </w:pPr>
      <w:r w:rsidRPr="006A53CA">
        <w:rPr>
          <w:rFonts w:ascii="Arial" w:hAnsi="Arial" w:cs="Arial"/>
          <w:bCs/>
          <w:lang w:eastAsia="ar-SA"/>
        </w:rPr>
        <w:t xml:space="preserve">8.1.6. Devolver com a devida </w:t>
      </w:r>
      <w:r w:rsidR="00B87EBE" w:rsidRPr="006A53CA">
        <w:rPr>
          <w:rFonts w:ascii="Arial" w:hAnsi="Arial" w:cs="Arial"/>
          <w:bCs/>
          <w:lang w:eastAsia="ar-SA"/>
        </w:rPr>
        <w:t xml:space="preserve">justificativas os pontos elétricos </w:t>
      </w:r>
      <w:r w:rsidRPr="006A53CA">
        <w:rPr>
          <w:rFonts w:ascii="Arial" w:hAnsi="Arial" w:cs="Arial"/>
          <w:bCs/>
          <w:lang w:eastAsia="ar-SA"/>
        </w:rPr>
        <w:t>entregue fora dos padrões e normas constantes do Edital e seus anexos</w:t>
      </w:r>
      <w:r w:rsidRPr="006A53CA">
        <w:rPr>
          <w:rFonts w:ascii="Arial" w:hAnsi="Arial" w:cs="Arial"/>
        </w:rPr>
        <w:t>.</w:t>
      </w:r>
    </w:p>
    <w:p w14:paraId="3C635370" w14:textId="6C74305E" w:rsidR="00FE7CD4" w:rsidRPr="006A53CA" w:rsidRDefault="00FE7CD4" w:rsidP="00F625CA">
      <w:pPr>
        <w:pStyle w:val="corponico"/>
        <w:tabs>
          <w:tab w:val="num" w:pos="180"/>
        </w:tabs>
        <w:spacing w:before="0" w:beforeAutospacing="0" w:after="0" w:afterAutospacing="0"/>
        <w:jc w:val="both"/>
        <w:rPr>
          <w:rFonts w:ascii="Arial" w:hAnsi="Arial" w:cs="Arial"/>
        </w:rPr>
      </w:pPr>
      <w:r w:rsidRPr="006A53CA">
        <w:rPr>
          <w:rFonts w:ascii="Arial" w:hAnsi="Arial" w:cs="Arial"/>
        </w:rPr>
        <w:t xml:space="preserve">8.2. O(S) </w:t>
      </w:r>
      <w:r w:rsidR="004A5E94" w:rsidRPr="006A53CA">
        <w:rPr>
          <w:rFonts w:ascii="Arial" w:hAnsi="Arial" w:cs="Arial"/>
        </w:rPr>
        <w:t>PRESTADRES</w:t>
      </w:r>
      <w:r w:rsidRPr="006A53CA">
        <w:rPr>
          <w:rFonts w:ascii="Arial" w:hAnsi="Arial" w:cs="Arial"/>
        </w:rPr>
        <w:t>(ES), durante a vigência deste contrato, compromete(m)-se a:</w:t>
      </w:r>
    </w:p>
    <w:p w14:paraId="4984D01F" w14:textId="77777777" w:rsidR="00FE7CD4" w:rsidRPr="006A53CA" w:rsidRDefault="00FE7CD4" w:rsidP="00F625CA">
      <w:pPr>
        <w:tabs>
          <w:tab w:val="num" w:pos="1418"/>
        </w:tabs>
        <w:jc w:val="both"/>
        <w:rPr>
          <w:rFonts w:ascii="Arial" w:hAnsi="Arial" w:cs="Arial"/>
        </w:rPr>
      </w:pPr>
      <w:r w:rsidRPr="006A53CA">
        <w:rPr>
          <w:rFonts w:ascii="Arial" w:hAnsi="Arial" w:cs="Arial"/>
        </w:rPr>
        <w:t>8.2.1. Manter, durante toda a vigência do presente termo, as exigências de habilitação ou condições determinadas no procedimento da licitação que deu origem ao presente contrato, sob pena de sua rescisão e aplicação das penalidades ora previstas;</w:t>
      </w:r>
    </w:p>
    <w:p w14:paraId="7ECCD93F" w14:textId="528B1581" w:rsidR="00FE7CD4" w:rsidRPr="006A53CA" w:rsidRDefault="00FE7CD4" w:rsidP="00F625CA">
      <w:pPr>
        <w:pStyle w:val="corponico"/>
        <w:spacing w:before="0" w:beforeAutospacing="0" w:after="0" w:afterAutospacing="0"/>
        <w:jc w:val="both"/>
        <w:rPr>
          <w:rFonts w:ascii="Arial" w:hAnsi="Arial" w:cs="Arial"/>
        </w:rPr>
      </w:pPr>
      <w:r w:rsidRPr="006A53CA">
        <w:rPr>
          <w:rFonts w:ascii="Arial" w:hAnsi="Arial" w:cs="Arial"/>
        </w:rPr>
        <w:t xml:space="preserve">8.2.2. o(s) </w:t>
      </w:r>
      <w:r w:rsidR="004A5E94" w:rsidRPr="006A53CA">
        <w:rPr>
          <w:rFonts w:ascii="Arial" w:hAnsi="Arial" w:cs="Arial"/>
        </w:rPr>
        <w:t>Software</w:t>
      </w:r>
      <w:r w:rsidRPr="006A53CA">
        <w:rPr>
          <w:rFonts w:ascii="Arial" w:hAnsi="Arial" w:cs="Arial"/>
        </w:rPr>
        <w:t>(s) conforme especificação marca e preço apresentados na proposta e na forma prevista;</w:t>
      </w:r>
    </w:p>
    <w:p w14:paraId="767C2F62" w14:textId="77777777" w:rsidR="00FE7CD4" w:rsidRPr="006A53CA" w:rsidRDefault="00FE7CD4" w:rsidP="00F625CA">
      <w:pPr>
        <w:tabs>
          <w:tab w:val="num" w:pos="1418"/>
        </w:tabs>
        <w:jc w:val="both"/>
        <w:rPr>
          <w:rFonts w:ascii="Arial" w:hAnsi="Arial" w:cs="Arial"/>
        </w:rPr>
      </w:pPr>
      <w:r w:rsidRPr="006A53CA">
        <w:rPr>
          <w:rFonts w:ascii="Arial" w:hAnsi="Arial" w:cs="Arial"/>
        </w:rPr>
        <w:t>8.2.3. Alocar todos os recursos necessários para se obter um perfeito fornecimento, de forma plena e satisfatória, sem ônus adicionais de qualquer natureza ao Município;</w:t>
      </w:r>
    </w:p>
    <w:p w14:paraId="53CD742C" w14:textId="77777777" w:rsidR="00FE7CD4" w:rsidRPr="006A53CA" w:rsidRDefault="00FE7CD4" w:rsidP="00F625CA">
      <w:pPr>
        <w:tabs>
          <w:tab w:val="num" w:pos="1418"/>
        </w:tabs>
        <w:jc w:val="both"/>
        <w:rPr>
          <w:rFonts w:ascii="Arial" w:hAnsi="Arial" w:cs="Arial"/>
        </w:rPr>
      </w:pPr>
      <w:r w:rsidRPr="006A53CA">
        <w:rPr>
          <w:rFonts w:ascii="Arial" w:hAnsi="Arial" w:cs="Arial"/>
        </w:rPr>
        <w:t>8.2.4. Responsabilizar-se por todas as despesas, obrigações e tributos decorrentes do fornecimento, inclusive as de natureza trabalhista, devendo, quando solicitado, fornecer ao Município comprovante de quitação com os órgãos competentes;</w:t>
      </w:r>
    </w:p>
    <w:p w14:paraId="5A023C51" w14:textId="77777777" w:rsidR="00FE7CD4" w:rsidRPr="006A53CA" w:rsidRDefault="00FE7CD4" w:rsidP="00F625CA">
      <w:pPr>
        <w:tabs>
          <w:tab w:val="num" w:pos="1418"/>
        </w:tabs>
        <w:jc w:val="both"/>
        <w:rPr>
          <w:rFonts w:ascii="Arial" w:hAnsi="Arial" w:cs="Arial"/>
        </w:rPr>
      </w:pPr>
      <w:r w:rsidRPr="006A53CA">
        <w:rPr>
          <w:rFonts w:ascii="Arial" w:hAnsi="Arial" w:cs="Arial"/>
        </w:rPr>
        <w:t>8.2.5. Responsabilizar-se por eventuais multas, municipais, estaduais e federais, decorrentes de faltas por ela cometidas durante o fornecimento;</w:t>
      </w:r>
    </w:p>
    <w:p w14:paraId="3F755F7D" w14:textId="77777777" w:rsidR="00FE7CD4" w:rsidRPr="006A53CA" w:rsidRDefault="00FE7CD4" w:rsidP="00F625CA">
      <w:pPr>
        <w:tabs>
          <w:tab w:val="num" w:pos="1418"/>
        </w:tabs>
        <w:jc w:val="both"/>
        <w:rPr>
          <w:rFonts w:ascii="Arial" w:hAnsi="Arial" w:cs="Arial"/>
        </w:rPr>
      </w:pPr>
      <w:r w:rsidRPr="006A53CA">
        <w:rPr>
          <w:rFonts w:ascii="Arial" w:hAnsi="Arial" w:cs="Arial"/>
        </w:rPr>
        <w:t>8.2.6. Responsabilizar-se pelos danos causados diretamente ao Município ou a terceiros decorrentes de sua culpa ou dolo na execução do fornecimento, não excluindo ou reduzindo essa responsabilidade a fiscalização ou o acompanhamento pela Secretaria Municipal de Planejamento, Orçamento e Gestão;</w:t>
      </w:r>
    </w:p>
    <w:p w14:paraId="7DB9664B" w14:textId="77777777" w:rsidR="00FE7CD4" w:rsidRPr="006A53CA" w:rsidRDefault="00FE7CD4" w:rsidP="00F625CA">
      <w:pPr>
        <w:tabs>
          <w:tab w:val="num" w:pos="1418"/>
        </w:tabs>
        <w:jc w:val="both"/>
        <w:rPr>
          <w:rFonts w:ascii="Arial" w:hAnsi="Arial" w:cs="Arial"/>
        </w:rPr>
      </w:pPr>
      <w:r w:rsidRPr="006A53CA">
        <w:rPr>
          <w:rFonts w:ascii="Arial" w:hAnsi="Arial" w:cs="Arial"/>
        </w:rPr>
        <w:t>8.2.7. Responsabilizar-se pela obtenção de Alvarás, Licenças ou quaisquer outros Termos de Autorização que se façam necessários à execução do fornecimento;</w:t>
      </w:r>
    </w:p>
    <w:p w14:paraId="3D0A2A40" w14:textId="01867109" w:rsidR="00FE7CD4" w:rsidRPr="006A53CA" w:rsidRDefault="00FE7CD4" w:rsidP="00F625CA">
      <w:pPr>
        <w:tabs>
          <w:tab w:val="num" w:pos="1418"/>
        </w:tabs>
        <w:jc w:val="both"/>
        <w:rPr>
          <w:rFonts w:ascii="Arial" w:hAnsi="Arial" w:cs="Arial"/>
        </w:rPr>
      </w:pPr>
      <w:r w:rsidRPr="006A53CA">
        <w:rPr>
          <w:rFonts w:ascii="Arial" w:hAnsi="Arial" w:cs="Arial"/>
        </w:rPr>
        <w:t xml:space="preserve">8.2.8. Não transferir a outrem, no todo ou em parte, o objeto firmado com o MUNICIPIO </w:t>
      </w:r>
      <w:r w:rsidR="003E7DD8" w:rsidRPr="006A53CA">
        <w:rPr>
          <w:rFonts w:ascii="Arial" w:hAnsi="Arial" w:cs="Arial"/>
        </w:rPr>
        <w:t>de Rosário do Catete</w:t>
      </w:r>
      <w:r w:rsidRPr="006A53CA">
        <w:rPr>
          <w:rFonts w:ascii="Arial" w:hAnsi="Arial" w:cs="Arial"/>
        </w:rPr>
        <w:t>, sem prévia e expressa anuência.</w:t>
      </w:r>
    </w:p>
    <w:p w14:paraId="0BE8E04C" w14:textId="47668D4D" w:rsidR="00FE7CD4" w:rsidRPr="006A53CA" w:rsidRDefault="00FE7CD4" w:rsidP="00F625CA">
      <w:pPr>
        <w:tabs>
          <w:tab w:val="num" w:pos="1418"/>
        </w:tabs>
        <w:jc w:val="both"/>
        <w:rPr>
          <w:rFonts w:ascii="Arial" w:hAnsi="Arial" w:cs="Arial"/>
        </w:rPr>
      </w:pPr>
      <w:r w:rsidRPr="006A53CA">
        <w:rPr>
          <w:rFonts w:ascii="Arial" w:hAnsi="Arial" w:cs="Arial"/>
        </w:rPr>
        <w:t xml:space="preserve">8.2.9. Não realizar associação com outrem, cessão ou transferência total ou parcial, bem como a fusão, cisão ou incorporação, sem prévia a expressa anuência do MUNICIPIO </w:t>
      </w:r>
      <w:r w:rsidR="003E7DD8" w:rsidRPr="006A53CA">
        <w:rPr>
          <w:rFonts w:ascii="Arial" w:hAnsi="Arial" w:cs="Arial"/>
        </w:rPr>
        <w:t>de Rosário do Catete</w:t>
      </w:r>
      <w:r w:rsidRPr="006A53CA">
        <w:rPr>
          <w:rFonts w:ascii="Arial" w:hAnsi="Arial" w:cs="Arial"/>
        </w:rPr>
        <w:t>.</w:t>
      </w:r>
    </w:p>
    <w:p w14:paraId="241A367B" w14:textId="58F1D103" w:rsidR="00FE7CD4" w:rsidRPr="006A53CA" w:rsidRDefault="00FE7CD4" w:rsidP="00F625CA">
      <w:pPr>
        <w:tabs>
          <w:tab w:val="num" w:pos="1418"/>
        </w:tabs>
        <w:jc w:val="both"/>
        <w:rPr>
          <w:rFonts w:ascii="Arial" w:hAnsi="Arial" w:cs="Arial"/>
        </w:rPr>
      </w:pPr>
      <w:r w:rsidRPr="006A53CA">
        <w:rPr>
          <w:rFonts w:ascii="Arial" w:hAnsi="Arial" w:cs="Arial"/>
        </w:rPr>
        <w:t xml:space="preserve">8.2.11. Providenciar a imediata correção das deficiências e/ou irregularidades apontadas pela CONTRATANTE, contados da comunicação formal desta Administração, </w:t>
      </w:r>
      <w:r w:rsidR="00B7502C" w:rsidRPr="006A53CA">
        <w:rPr>
          <w:rFonts w:ascii="Arial" w:hAnsi="Arial" w:cs="Arial"/>
        </w:rPr>
        <w:t>o</w:t>
      </w:r>
      <w:r w:rsidR="009E5DD0" w:rsidRPr="006A53CA">
        <w:rPr>
          <w:rFonts w:ascii="Arial" w:hAnsi="Arial" w:cs="Arial"/>
        </w:rPr>
        <w:t>s</w:t>
      </w:r>
      <w:r w:rsidR="00B7502C" w:rsidRPr="006A53CA">
        <w:rPr>
          <w:rFonts w:ascii="Arial" w:hAnsi="Arial" w:cs="Arial"/>
        </w:rPr>
        <w:t xml:space="preserve"> </w:t>
      </w:r>
      <w:r w:rsidR="009E5DD0" w:rsidRPr="006A53CA">
        <w:rPr>
          <w:rFonts w:ascii="Arial" w:hAnsi="Arial" w:cs="Arial"/>
        </w:rPr>
        <w:t>serviços</w:t>
      </w:r>
      <w:r w:rsidRPr="006A53CA">
        <w:rPr>
          <w:rFonts w:ascii="Arial" w:hAnsi="Arial" w:cs="Arial"/>
        </w:rPr>
        <w:t xml:space="preserve"> cujos padrões de qualidade, segurança e finalidade não se prestem ao seu fim específico.</w:t>
      </w:r>
    </w:p>
    <w:p w14:paraId="12A9C202" w14:textId="79446175" w:rsidR="00FE7CD4" w:rsidRPr="006A53CA" w:rsidRDefault="00FE7CD4" w:rsidP="00F625CA">
      <w:pPr>
        <w:jc w:val="both"/>
        <w:rPr>
          <w:rFonts w:ascii="Arial" w:hAnsi="Arial" w:cs="Arial"/>
          <w:lang w:eastAsia="ar-SA"/>
        </w:rPr>
      </w:pPr>
      <w:r w:rsidRPr="006A53CA">
        <w:rPr>
          <w:rFonts w:ascii="Arial" w:hAnsi="Arial" w:cs="Arial"/>
          <w:lang w:eastAsia="ar-SA"/>
        </w:rPr>
        <w:t xml:space="preserve">8.3.12. Substituir, às suas expensas, no total </w:t>
      </w:r>
      <w:r w:rsidR="00B7502C" w:rsidRPr="006A53CA">
        <w:rPr>
          <w:rFonts w:ascii="Arial" w:hAnsi="Arial" w:cs="Arial"/>
          <w:lang w:eastAsia="ar-SA"/>
        </w:rPr>
        <w:t>os itens</w:t>
      </w:r>
      <w:r w:rsidRPr="006A53CA">
        <w:rPr>
          <w:rFonts w:ascii="Arial" w:hAnsi="Arial" w:cs="Arial"/>
          <w:lang w:eastAsia="ar-SA"/>
        </w:rPr>
        <w:t xml:space="preserve"> cuja qualidade, finalidade, eficácia procedência e eficiência, apresentem qualquer nível de desatendimento ao fim a que se presta, ou suspeita em relação a sua procedência, ou ainda, aquele em que se verificar vícios, defeitos </w:t>
      </w:r>
      <w:r w:rsidRPr="006A53CA">
        <w:rPr>
          <w:rFonts w:ascii="Arial" w:hAnsi="Arial" w:cs="Arial"/>
          <w:lang w:eastAsia="ar-SA"/>
        </w:rPr>
        <w:lastRenderedPageBreak/>
        <w:t>de fabricação, violação, transporte inadequado, incorreções ou falhas resultantes do fornecimento e fabricação.</w:t>
      </w:r>
    </w:p>
    <w:p w14:paraId="158476AF" w14:textId="77777777" w:rsidR="00FE7CD4" w:rsidRPr="006A53CA" w:rsidRDefault="00FE7CD4" w:rsidP="00F625CA">
      <w:pPr>
        <w:pStyle w:val="corpo"/>
        <w:spacing w:before="0" w:beforeAutospacing="0" w:after="0" w:afterAutospacing="0"/>
        <w:jc w:val="both"/>
        <w:rPr>
          <w:rFonts w:ascii="Arial" w:hAnsi="Arial" w:cs="Arial"/>
          <w:b/>
          <w:u w:val="single"/>
        </w:rPr>
      </w:pPr>
    </w:p>
    <w:p w14:paraId="15C9D4A5"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9. DAS SANÇÕES ADMINISTRATIVAS</w:t>
      </w:r>
    </w:p>
    <w:p w14:paraId="7AEF72D6" w14:textId="77777777" w:rsidR="00FE7CD4" w:rsidRPr="006A53CA" w:rsidRDefault="00FE7CD4" w:rsidP="00F625CA">
      <w:pPr>
        <w:jc w:val="both"/>
        <w:rPr>
          <w:rFonts w:ascii="Arial" w:hAnsi="Arial" w:cs="Arial"/>
        </w:rPr>
      </w:pPr>
      <w:r w:rsidRPr="006A53CA">
        <w:rPr>
          <w:rFonts w:ascii="Arial" w:hAnsi="Arial" w:cs="Arial"/>
        </w:rPr>
        <w:t>9.1. Em casos de inexecução parcial ou total das obrigações fixadas neste Pregão ou comprovada a prática de fraude de qualquer espécie, em relação ao objeto desta licitação, a Administração Municipal poderá, garantida a ampla defesa e o contraditório, aplicar, cumulativa ou isoladamente e observado o princípio da proporcionalidade, as seguintes sanções:</w:t>
      </w:r>
    </w:p>
    <w:p w14:paraId="079F74E3" w14:textId="77777777" w:rsidR="00FE7CD4" w:rsidRPr="006A53CA" w:rsidRDefault="00FE7CD4" w:rsidP="00F625CA">
      <w:pPr>
        <w:jc w:val="both"/>
        <w:rPr>
          <w:rFonts w:ascii="Arial" w:hAnsi="Arial" w:cs="Arial"/>
          <w:bCs/>
        </w:rPr>
      </w:pPr>
      <w:r w:rsidRPr="006A53CA">
        <w:rPr>
          <w:rFonts w:ascii="Arial" w:hAnsi="Arial" w:cs="Arial"/>
        </w:rPr>
        <w:t xml:space="preserve">9.1.1. </w:t>
      </w:r>
      <w:r w:rsidRPr="006A53CA">
        <w:rPr>
          <w:rFonts w:ascii="Arial" w:hAnsi="Arial" w:cs="Arial"/>
          <w:bCs/>
        </w:rPr>
        <w:t>Advertência, mediante comunicação por escrito, através de ofício, sobre a existência de faltas leves, relacionadas com a execução do objeto da licitação.</w:t>
      </w:r>
    </w:p>
    <w:p w14:paraId="2B8859F5" w14:textId="77777777" w:rsidR="00FE7CD4" w:rsidRPr="006A53CA" w:rsidRDefault="00FE7CD4" w:rsidP="00F625CA">
      <w:pPr>
        <w:jc w:val="both"/>
        <w:rPr>
          <w:rFonts w:ascii="Arial" w:hAnsi="Arial" w:cs="Arial"/>
        </w:rPr>
      </w:pPr>
      <w:r w:rsidRPr="006A53CA">
        <w:rPr>
          <w:rFonts w:ascii="Arial" w:hAnsi="Arial" w:cs="Arial"/>
        </w:rPr>
        <w:t>9.1.2. Penalidade pecuniária, observados os seguintes percentuais e faltas:</w:t>
      </w:r>
    </w:p>
    <w:p w14:paraId="73802F07" w14:textId="25CC074B" w:rsidR="00FE7CD4" w:rsidRPr="006A53CA" w:rsidRDefault="00FE7CD4" w:rsidP="00F625CA">
      <w:pPr>
        <w:jc w:val="both"/>
        <w:rPr>
          <w:rFonts w:ascii="Arial" w:hAnsi="Arial" w:cs="Arial"/>
        </w:rPr>
      </w:pPr>
      <w:r w:rsidRPr="006A53CA">
        <w:rPr>
          <w:rFonts w:ascii="Arial" w:hAnsi="Arial" w:cs="Arial"/>
        </w:rPr>
        <w:t>9.1.2</w:t>
      </w:r>
      <w:r w:rsidR="00A35A50" w:rsidRPr="006A53CA">
        <w:rPr>
          <w:rFonts w:ascii="Arial" w:hAnsi="Arial" w:cs="Arial"/>
        </w:rPr>
        <w:t>.1</w:t>
      </w:r>
      <w:r w:rsidRPr="006A53CA">
        <w:rPr>
          <w:rFonts w:ascii="Arial" w:hAnsi="Arial" w:cs="Arial"/>
        </w:rPr>
        <w:t xml:space="preserve">. De 1% (um) a 10% (dez por cento) do valor do contrato em caso de atraso no </w:t>
      </w:r>
      <w:r w:rsidR="00B87EBE" w:rsidRPr="006A53CA">
        <w:rPr>
          <w:rFonts w:ascii="Arial" w:hAnsi="Arial" w:cs="Arial"/>
        </w:rPr>
        <w:t>serviço</w:t>
      </w:r>
      <w:r w:rsidRPr="006A53CA">
        <w:rPr>
          <w:rFonts w:ascii="Arial" w:hAnsi="Arial" w:cs="Arial"/>
        </w:rPr>
        <w:t>, observada a seguinte gradação:</w:t>
      </w:r>
    </w:p>
    <w:p w14:paraId="179917E1" w14:textId="77777777" w:rsidR="00FE7CD4" w:rsidRPr="006A53CA" w:rsidRDefault="00FE7CD4" w:rsidP="00F625CA">
      <w:pPr>
        <w:jc w:val="both"/>
        <w:rPr>
          <w:rFonts w:ascii="Arial" w:hAnsi="Arial" w:cs="Arial"/>
        </w:rPr>
      </w:pPr>
      <w:r w:rsidRPr="006A53CA">
        <w:rPr>
          <w:rFonts w:ascii="Arial" w:hAnsi="Arial" w:cs="Arial"/>
        </w:rPr>
        <w:t>a) Atraso de 01 a 05 dias: multa diária de 1%;</w:t>
      </w:r>
    </w:p>
    <w:p w14:paraId="6735E1C9" w14:textId="77777777" w:rsidR="00FE7CD4" w:rsidRPr="006A53CA" w:rsidRDefault="00FE7CD4" w:rsidP="00F625CA">
      <w:pPr>
        <w:jc w:val="both"/>
        <w:rPr>
          <w:rFonts w:ascii="Arial" w:hAnsi="Arial" w:cs="Arial"/>
        </w:rPr>
      </w:pPr>
      <w:r w:rsidRPr="006A53CA">
        <w:rPr>
          <w:rFonts w:ascii="Arial" w:hAnsi="Arial" w:cs="Arial"/>
        </w:rPr>
        <w:t>b) Atraso de 06 a 10 dias: multa diária de 3%;</w:t>
      </w:r>
    </w:p>
    <w:p w14:paraId="1923CE10" w14:textId="77777777" w:rsidR="00FE7CD4" w:rsidRPr="006A53CA" w:rsidRDefault="00FE7CD4" w:rsidP="00F625CA">
      <w:pPr>
        <w:jc w:val="both"/>
        <w:rPr>
          <w:rFonts w:ascii="Arial" w:hAnsi="Arial" w:cs="Arial"/>
        </w:rPr>
      </w:pPr>
      <w:r w:rsidRPr="006A53CA">
        <w:rPr>
          <w:rFonts w:ascii="Arial" w:hAnsi="Arial" w:cs="Arial"/>
        </w:rPr>
        <w:t>c) Atraso de 10 a 15 dias: multa diária de 5%;</w:t>
      </w:r>
    </w:p>
    <w:p w14:paraId="0DA500D3" w14:textId="77777777" w:rsidR="00FE7CD4" w:rsidRPr="006A53CA" w:rsidRDefault="00FE7CD4" w:rsidP="00F625CA">
      <w:pPr>
        <w:jc w:val="both"/>
        <w:rPr>
          <w:rFonts w:ascii="Arial" w:hAnsi="Arial" w:cs="Arial"/>
        </w:rPr>
      </w:pPr>
      <w:r w:rsidRPr="006A53CA">
        <w:rPr>
          <w:rFonts w:ascii="Arial" w:hAnsi="Arial" w:cs="Arial"/>
        </w:rPr>
        <w:t>d) Atraso de 15 a 20 dias: multa diária de 8%;</w:t>
      </w:r>
    </w:p>
    <w:p w14:paraId="0E1D5D4C" w14:textId="798B2A2E" w:rsidR="00FE7CD4" w:rsidRPr="006A53CA" w:rsidRDefault="00FE7CD4" w:rsidP="00F625CA">
      <w:pPr>
        <w:jc w:val="both"/>
        <w:rPr>
          <w:rFonts w:ascii="Arial" w:hAnsi="Arial" w:cs="Arial"/>
        </w:rPr>
      </w:pPr>
      <w:r w:rsidRPr="006A53CA">
        <w:rPr>
          <w:rFonts w:ascii="Arial" w:hAnsi="Arial" w:cs="Arial"/>
        </w:rPr>
        <w:t>e) Atraso acima de 20 dias: multa diária de 10%</w:t>
      </w:r>
    </w:p>
    <w:p w14:paraId="1790DA65" w14:textId="77777777" w:rsidR="00FE7CD4" w:rsidRPr="006A53CA" w:rsidRDefault="00FE7CD4" w:rsidP="00F625CA">
      <w:pPr>
        <w:jc w:val="both"/>
        <w:rPr>
          <w:rFonts w:ascii="Arial" w:hAnsi="Arial" w:cs="Arial"/>
        </w:rPr>
      </w:pPr>
    </w:p>
    <w:p w14:paraId="2B17077F" w14:textId="77777777" w:rsidR="00FE7CD4" w:rsidRPr="006A53CA" w:rsidRDefault="00FE7CD4" w:rsidP="00F625CA">
      <w:pPr>
        <w:jc w:val="both"/>
        <w:rPr>
          <w:rFonts w:ascii="Arial" w:hAnsi="Arial" w:cs="Arial"/>
        </w:rPr>
      </w:pPr>
      <w:r w:rsidRPr="006A53CA">
        <w:rPr>
          <w:rFonts w:ascii="Arial" w:hAnsi="Arial" w:cs="Arial"/>
        </w:rPr>
        <w:t>§1º Considera-se atraso tanto a ausência de fornecimento, como o fornecimento a menor;</w:t>
      </w:r>
    </w:p>
    <w:p w14:paraId="3A8CFC9F" w14:textId="77777777" w:rsidR="00FE7CD4" w:rsidRPr="006A53CA" w:rsidRDefault="00FE7CD4" w:rsidP="00F625CA">
      <w:pPr>
        <w:jc w:val="both"/>
        <w:rPr>
          <w:rFonts w:ascii="Arial" w:hAnsi="Arial" w:cs="Arial"/>
        </w:rPr>
      </w:pPr>
      <w:r w:rsidRPr="006A53CA">
        <w:rPr>
          <w:rFonts w:ascii="Arial" w:hAnsi="Arial" w:cs="Arial"/>
        </w:rPr>
        <w:t>§2º: O atraso superior a 30 (trinta) dias é considerado infração gravíssima, autorizando a rescisão do contrato e aplicação das demais penalidades.</w:t>
      </w:r>
    </w:p>
    <w:p w14:paraId="79A3B47B" w14:textId="77777777" w:rsidR="00FE7CD4" w:rsidRPr="006A53CA" w:rsidRDefault="00FE7CD4" w:rsidP="00F625CA">
      <w:pPr>
        <w:jc w:val="both"/>
        <w:rPr>
          <w:rFonts w:ascii="Arial" w:hAnsi="Arial" w:cs="Arial"/>
        </w:rPr>
      </w:pPr>
      <w:r w:rsidRPr="006A53CA">
        <w:rPr>
          <w:rFonts w:ascii="Arial" w:hAnsi="Arial" w:cs="Arial"/>
        </w:rPr>
        <w:t>9.1.3. Suspensão temporária do direito de licitar e impedimento de contratar com a Administração Municipal, pelo prazo de até 2 (dois) anos, que serão fixados pelo ordenador de despesas, a depender da falta cometida.</w:t>
      </w:r>
    </w:p>
    <w:p w14:paraId="46520321" w14:textId="77777777" w:rsidR="00FE7CD4" w:rsidRPr="006A53CA" w:rsidRDefault="00FE7CD4" w:rsidP="00F625CA">
      <w:pPr>
        <w:jc w:val="both"/>
        <w:rPr>
          <w:rFonts w:ascii="Arial" w:hAnsi="Arial" w:cs="Arial"/>
        </w:rPr>
      </w:pPr>
      <w:r w:rsidRPr="006A53CA">
        <w:rPr>
          <w:rFonts w:ascii="Arial" w:hAnsi="Arial" w:cs="Arial"/>
        </w:rPr>
        <w:t>9.1.4. Declaração de inidoneidade para licitar ou contratar com a Administração Pública, enquanto perdurarem os motivos determinantes da punição ou até que seja promovida a reabilitação.</w:t>
      </w:r>
    </w:p>
    <w:p w14:paraId="1560852E" w14:textId="77777777" w:rsidR="00FE7CD4" w:rsidRPr="006A53CA" w:rsidRDefault="00FE7CD4" w:rsidP="00F625CA">
      <w:pPr>
        <w:jc w:val="both"/>
        <w:rPr>
          <w:rFonts w:ascii="Arial" w:hAnsi="Arial" w:cs="Arial"/>
        </w:rPr>
      </w:pPr>
      <w:r w:rsidRPr="006A53CA">
        <w:rPr>
          <w:rFonts w:ascii="Arial" w:hAnsi="Arial" w:cs="Arial"/>
        </w:rPr>
        <w:t xml:space="preserve">9.2. A licitante que apresentar documentação falsa ou deixar de entregar documentação exigida para o certame, ensejar o retardamento da execução de seu objeto, não mantiver proposta, não celebrar o contrato, falhar ou fraudar na execução do contrato, comportar-se de modo inidôneo, fizer declaração falsa ou cometer fraude fiscal, ficará impedido de licitar e contratar com a Administração Pública e, será descredenciado nos sistemas de cadastramento de fornecedores do Município, na forma do Regulamento de Cadastro de Fornecedores do Município, pelo prazo de até 5 (cinco) anos, sem prejuízo das multas previstas no edital e no contrato e das demais cominações legais. </w:t>
      </w:r>
    </w:p>
    <w:p w14:paraId="22312BCA" w14:textId="77777777" w:rsidR="00FE7CD4" w:rsidRPr="006A53CA" w:rsidRDefault="00FE7CD4" w:rsidP="00F625CA">
      <w:pPr>
        <w:jc w:val="both"/>
        <w:rPr>
          <w:rFonts w:ascii="Arial" w:hAnsi="Arial" w:cs="Arial"/>
          <w:bCs/>
        </w:rPr>
      </w:pPr>
      <w:r w:rsidRPr="006A53CA">
        <w:rPr>
          <w:rFonts w:ascii="Arial" w:hAnsi="Arial" w:cs="Arial"/>
          <w:bCs/>
        </w:rPr>
        <w:t>9.3. O valor das multas aplicadas deverá ser recolhido ao Tesouro Municipal no prazo de 5 (cinco) dias, a contar da data da notificação, podendo a PM- ROSÁRIO DO CATETE, descontar de eventuais pagamentos devidos à licitante, cobrar administrativa ou judicialmente, pelo processo de execução fiscal, com os respectivos encargos previstos em lei.</w:t>
      </w:r>
    </w:p>
    <w:p w14:paraId="179CE5F2" w14:textId="77777777" w:rsidR="00FE7CD4" w:rsidRPr="006A53CA" w:rsidRDefault="00FE7CD4" w:rsidP="00F625CA">
      <w:pPr>
        <w:jc w:val="both"/>
        <w:rPr>
          <w:rFonts w:ascii="Arial" w:hAnsi="Arial" w:cs="Arial"/>
          <w:bCs/>
        </w:rPr>
      </w:pPr>
      <w:r w:rsidRPr="006A53CA">
        <w:rPr>
          <w:rFonts w:ascii="Arial" w:hAnsi="Arial" w:cs="Arial"/>
          <w:bCs/>
        </w:rPr>
        <w:t>9.4. Do ato que aplicar a penalidade caberá recurso, no prazo de 5 (cinco) dias úteis, a contar da respectiva ciência.</w:t>
      </w:r>
    </w:p>
    <w:p w14:paraId="7DDB52F3" w14:textId="1F4088FD" w:rsidR="00FE7CD4" w:rsidRPr="006A53CA" w:rsidRDefault="00FE7CD4" w:rsidP="00F625CA">
      <w:pPr>
        <w:pStyle w:val="Recuodecorpodetexto2"/>
        <w:tabs>
          <w:tab w:val="left" w:pos="2268"/>
          <w:tab w:val="left" w:pos="5812"/>
        </w:tabs>
        <w:spacing w:after="0" w:line="240" w:lineRule="auto"/>
        <w:ind w:left="0"/>
        <w:jc w:val="both"/>
        <w:rPr>
          <w:rFonts w:ascii="Arial" w:hAnsi="Arial" w:cs="Arial"/>
          <w:sz w:val="24"/>
          <w:szCs w:val="24"/>
        </w:rPr>
      </w:pPr>
      <w:r w:rsidRPr="006A53CA">
        <w:rPr>
          <w:rFonts w:ascii="Arial" w:hAnsi="Arial" w:cs="Arial"/>
          <w:bCs/>
          <w:sz w:val="24"/>
          <w:szCs w:val="24"/>
        </w:rPr>
        <w:t>9.5. Se o motivo da inexecução das obrigações ocorrer por comprovado impedimento ou de reconhecida força maior, devidamente justificado e aceito pelo Município, a CONTRATADA ficará isenta das penalidades mencionadas</w:t>
      </w:r>
      <w:r w:rsidRPr="006A53CA">
        <w:rPr>
          <w:rFonts w:ascii="Arial" w:hAnsi="Arial" w:cs="Arial"/>
          <w:sz w:val="24"/>
          <w:szCs w:val="24"/>
        </w:rPr>
        <w:t>.</w:t>
      </w:r>
    </w:p>
    <w:p w14:paraId="09D402FE" w14:textId="77777777" w:rsidR="00A35A50" w:rsidRPr="006A53CA" w:rsidRDefault="00A35A50" w:rsidP="00F625CA">
      <w:pPr>
        <w:pStyle w:val="Recuodecorpodetexto2"/>
        <w:tabs>
          <w:tab w:val="left" w:pos="2268"/>
          <w:tab w:val="left" w:pos="5812"/>
        </w:tabs>
        <w:spacing w:after="0" w:line="240" w:lineRule="auto"/>
        <w:ind w:left="0"/>
        <w:jc w:val="both"/>
        <w:rPr>
          <w:rFonts w:ascii="Arial" w:hAnsi="Arial" w:cs="Arial"/>
          <w:sz w:val="24"/>
          <w:szCs w:val="24"/>
        </w:rPr>
      </w:pPr>
    </w:p>
    <w:p w14:paraId="620A2FD5"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10. DAS ALTERAÇÕES</w:t>
      </w:r>
    </w:p>
    <w:p w14:paraId="3BD9EC73" w14:textId="77777777"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rPr>
        <w:lastRenderedPageBreak/>
        <w:t>10.1. Este instrumento poderá ser alterado na ocorrência de quaisquer fatos estipulados no artigo 65 da Lei n° 8.666/93, desde que devidamente comprovados.</w:t>
      </w:r>
    </w:p>
    <w:p w14:paraId="3250CB19" w14:textId="77777777" w:rsidR="00FE7CD4" w:rsidRPr="006A53CA" w:rsidRDefault="00FE7CD4" w:rsidP="00F625CA">
      <w:pPr>
        <w:pStyle w:val="corponico"/>
        <w:spacing w:before="0" w:beforeAutospacing="0" w:after="0" w:afterAutospacing="0"/>
        <w:jc w:val="both"/>
        <w:rPr>
          <w:rFonts w:ascii="Arial" w:hAnsi="Arial" w:cs="Arial"/>
        </w:rPr>
      </w:pPr>
    </w:p>
    <w:p w14:paraId="608C5752"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11. DO ACOMPANHAMENTO E DA FISCALIZAÇÃO</w:t>
      </w:r>
    </w:p>
    <w:p w14:paraId="02FECB72" w14:textId="282D033D"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rPr>
        <w:t>11.1. Na forma do que dispõe o artigo 67 da Lei n° 8.666/93, fica</w:t>
      </w:r>
      <w:r w:rsidR="00B4129B" w:rsidRPr="006A53CA">
        <w:rPr>
          <w:rFonts w:ascii="Arial" w:hAnsi="Arial" w:cs="Arial"/>
        </w:rPr>
        <w:t>rá</w:t>
      </w:r>
      <w:r w:rsidRPr="006A53CA">
        <w:rPr>
          <w:rFonts w:ascii="Arial" w:hAnsi="Arial" w:cs="Arial"/>
        </w:rPr>
        <w:t xml:space="preserve"> designado </w:t>
      </w:r>
      <w:r w:rsidR="00B4129B" w:rsidRPr="006A53CA">
        <w:rPr>
          <w:rFonts w:ascii="Arial" w:hAnsi="Arial" w:cs="Arial"/>
        </w:rPr>
        <w:t>um servidor d</w:t>
      </w:r>
      <w:r w:rsidRPr="006A53CA">
        <w:rPr>
          <w:rFonts w:ascii="Arial" w:hAnsi="Arial" w:cs="Arial"/>
        </w:rPr>
        <w:t xml:space="preserve">a Secretária </w:t>
      </w:r>
      <w:r w:rsidR="00B4129B" w:rsidRPr="006A53CA">
        <w:rPr>
          <w:rFonts w:ascii="Arial" w:hAnsi="Arial" w:cs="Arial"/>
        </w:rPr>
        <w:t xml:space="preserve">de </w:t>
      </w:r>
      <w:r w:rsidR="003E7DD8" w:rsidRPr="006A53CA">
        <w:rPr>
          <w:rFonts w:ascii="Arial" w:hAnsi="Arial" w:cs="Arial"/>
        </w:rPr>
        <w:t>Assistência Social</w:t>
      </w:r>
      <w:r w:rsidRPr="006A53CA">
        <w:rPr>
          <w:rFonts w:ascii="Arial" w:hAnsi="Arial" w:cs="Arial"/>
        </w:rPr>
        <w:t>, para acompanhar e fiscalizar execução do presente contrato.</w:t>
      </w:r>
    </w:p>
    <w:p w14:paraId="4ABCD197" w14:textId="77777777"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b/>
        </w:rPr>
        <w:t>§1º -</w:t>
      </w:r>
      <w:r w:rsidRPr="006A53CA">
        <w:rPr>
          <w:rFonts w:ascii="Arial" w:hAnsi="Arial" w:cs="Arial"/>
        </w:rPr>
        <w:t xml:space="preserve"> À fiscalização compete, entre outras atribuições, verificar a conformidade da execução do Fornecimento com as normas especificadas, se os procedimentos são adequados para garantir a qualidade desejada.</w:t>
      </w:r>
    </w:p>
    <w:p w14:paraId="3E82AF86" w14:textId="77777777" w:rsidR="00FE7CD4" w:rsidRPr="006A53CA" w:rsidRDefault="00FE7CD4" w:rsidP="00F625CA">
      <w:pPr>
        <w:pStyle w:val="corponico"/>
        <w:spacing w:before="0" w:beforeAutospacing="0" w:after="0" w:afterAutospacing="0"/>
        <w:jc w:val="both"/>
        <w:rPr>
          <w:rFonts w:ascii="Arial" w:hAnsi="Arial" w:cs="Arial"/>
        </w:rPr>
      </w:pPr>
      <w:r w:rsidRPr="006A53CA">
        <w:rPr>
          <w:rFonts w:ascii="Arial" w:hAnsi="Arial" w:cs="Arial"/>
          <w:b/>
        </w:rPr>
        <w:t>§2º -</w:t>
      </w:r>
      <w:r w:rsidRPr="006A53CA">
        <w:rPr>
          <w:rFonts w:ascii="Arial" w:hAnsi="Arial" w:cs="Arial"/>
        </w:rPr>
        <w:t xml:space="preserve"> A ação da fiscalização não exonera o fornecedor de suas responsabilidades contratuais.</w:t>
      </w:r>
    </w:p>
    <w:p w14:paraId="3694784E" w14:textId="77777777" w:rsidR="00FE7CD4" w:rsidRPr="006A53CA" w:rsidRDefault="00FE7CD4" w:rsidP="00F625CA">
      <w:pPr>
        <w:pStyle w:val="corponico"/>
        <w:spacing w:before="0" w:beforeAutospacing="0" w:after="0" w:afterAutospacing="0"/>
        <w:jc w:val="both"/>
        <w:rPr>
          <w:rFonts w:ascii="Arial" w:hAnsi="Arial" w:cs="Arial"/>
        </w:rPr>
      </w:pPr>
    </w:p>
    <w:p w14:paraId="13738EC0" w14:textId="77777777" w:rsidR="00FE7CD4" w:rsidRPr="006A53CA" w:rsidRDefault="00FE7CD4" w:rsidP="00F625CA">
      <w:pPr>
        <w:pStyle w:val="Recuodecorpodetexto2"/>
        <w:pBdr>
          <w:bottom w:val="single" w:sz="4" w:space="1" w:color="auto"/>
        </w:pBdr>
        <w:tabs>
          <w:tab w:val="left" w:pos="2340"/>
          <w:tab w:val="left" w:pos="5812"/>
        </w:tabs>
        <w:spacing w:after="0" w:line="240" w:lineRule="auto"/>
        <w:ind w:left="0"/>
        <w:jc w:val="both"/>
        <w:rPr>
          <w:rFonts w:ascii="Arial" w:hAnsi="Arial" w:cs="Arial"/>
          <w:b/>
          <w:bCs/>
          <w:sz w:val="24"/>
          <w:szCs w:val="24"/>
        </w:rPr>
      </w:pPr>
      <w:r w:rsidRPr="006A53CA">
        <w:rPr>
          <w:rFonts w:ascii="Arial" w:hAnsi="Arial" w:cs="Arial"/>
          <w:b/>
          <w:sz w:val="24"/>
          <w:szCs w:val="24"/>
        </w:rPr>
        <w:t>12. DO RECEBIMENTO DO OBJETO</w:t>
      </w:r>
    </w:p>
    <w:p w14:paraId="53382268" w14:textId="51BBF628" w:rsidR="00FE7CD4" w:rsidRPr="006A53CA" w:rsidRDefault="00FE7CD4" w:rsidP="00F625CA">
      <w:pPr>
        <w:jc w:val="both"/>
        <w:rPr>
          <w:rFonts w:ascii="Arial" w:hAnsi="Arial" w:cs="Arial"/>
        </w:rPr>
      </w:pPr>
      <w:r w:rsidRPr="006A53CA">
        <w:rPr>
          <w:rFonts w:ascii="Arial" w:hAnsi="Arial" w:cs="Arial"/>
        </w:rPr>
        <w:t xml:space="preserve">12.1. O objeto deste Fornecimento será recebido de acordo com </w:t>
      </w:r>
      <w:r w:rsidR="00A35A50" w:rsidRPr="006A53CA">
        <w:rPr>
          <w:rFonts w:ascii="Arial" w:hAnsi="Arial" w:cs="Arial"/>
        </w:rPr>
        <w:t>a</w:t>
      </w:r>
      <w:r w:rsidRPr="006A53CA">
        <w:rPr>
          <w:rFonts w:ascii="Arial" w:hAnsi="Arial" w:cs="Arial"/>
        </w:rPr>
        <w:t xml:space="preserve"> da Lei n° 8.666/93.</w:t>
      </w:r>
    </w:p>
    <w:p w14:paraId="4668ABA2" w14:textId="77777777" w:rsidR="00B7502C" w:rsidRPr="006A53CA" w:rsidRDefault="00B7502C" w:rsidP="00F625CA">
      <w:pPr>
        <w:jc w:val="both"/>
        <w:rPr>
          <w:rFonts w:ascii="Arial" w:hAnsi="Arial" w:cs="Arial"/>
        </w:rPr>
      </w:pPr>
    </w:p>
    <w:p w14:paraId="2B8CD4A3" w14:textId="77777777" w:rsidR="00FE7CD4" w:rsidRPr="006A53CA" w:rsidRDefault="00FE7CD4" w:rsidP="00F625CA">
      <w:pPr>
        <w:pStyle w:val="corpo"/>
        <w:pBdr>
          <w:bottom w:val="single" w:sz="4" w:space="1" w:color="auto"/>
        </w:pBdr>
        <w:spacing w:before="0" w:beforeAutospacing="0" w:after="0" w:afterAutospacing="0"/>
        <w:jc w:val="both"/>
        <w:rPr>
          <w:rFonts w:ascii="Arial" w:hAnsi="Arial" w:cs="Arial"/>
          <w:b/>
        </w:rPr>
      </w:pPr>
      <w:r w:rsidRPr="006A53CA">
        <w:rPr>
          <w:rFonts w:ascii="Arial" w:hAnsi="Arial" w:cs="Arial"/>
          <w:b/>
        </w:rPr>
        <w:t>13. DO FORO</w:t>
      </w:r>
    </w:p>
    <w:p w14:paraId="54C6376C" w14:textId="77777777"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rPr>
        <w:t>13.1. As partes contratantes elegem o Foro da Comarca da Cidade de Carmópolis, Distrito Judiciário de Rosário do Catete, Estado de Sergipe, como único competente para dirimir as questões que porventura surgirem na execução do presente Fornecimento, com renúncia expressa por qualquer outro.</w:t>
      </w:r>
    </w:p>
    <w:p w14:paraId="53490BA4" w14:textId="77777777" w:rsidR="00FE7CD4" w:rsidRPr="006A53CA" w:rsidRDefault="00FE7CD4" w:rsidP="00F625CA">
      <w:pPr>
        <w:pStyle w:val="corpo"/>
        <w:spacing w:before="0" w:beforeAutospacing="0" w:after="0" w:afterAutospacing="0"/>
        <w:jc w:val="both"/>
        <w:rPr>
          <w:rFonts w:ascii="Arial" w:hAnsi="Arial" w:cs="Arial"/>
        </w:rPr>
      </w:pPr>
      <w:r w:rsidRPr="006A53CA">
        <w:rPr>
          <w:rFonts w:ascii="Arial" w:hAnsi="Arial" w:cs="Arial"/>
        </w:rPr>
        <w:t>E, por estarem assim, justas e Contratadas, as partes assinam este instrumento, na presença de 02 (duas) testemunhas, a fim de que produza seus efeitos legais.</w:t>
      </w:r>
    </w:p>
    <w:p w14:paraId="34507183" w14:textId="77777777" w:rsidR="00FE7CD4" w:rsidRPr="006A53CA" w:rsidRDefault="00FE7CD4" w:rsidP="00F625CA">
      <w:pPr>
        <w:pStyle w:val="corpo"/>
        <w:spacing w:before="0" w:beforeAutospacing="0" w:after="0" w:afterAutospacing="0"/>
        <w:rPr>
          <w:rFonts w:ascii="Arial" w:hAnsi="Arial" w:cs="Arial"/>
        </w:rPr>
      </w:pPr>
    </w:p>
    <w:p w14:paraId="0D1F8DC1" w14:textId="77777777" w:rsidR="00FE7CD4" w:rsidRPr="006A53CA" w:rsidRDefault="00FE7CD4" w:rsidP="00F625CA">
      <w:pPr>
        <w:pStyle w:val="corpo"/>
        <w:spacing w:before="0" w:beforeAutospacing="0" w:after="0" w:afterAutospacing="0"/>
        <w:jc w:val="center"/>
        <w:rPr>
          <w:rFonts w:ascii="Arial" w:hAnsi="Arial" w:cs="Arial"/>
        </w:rPr>
      </w:pPr>
      <w:r w:rsidRPr="006A53CA">
        <w:rPr>
          <w:rFonts w:ascii="Arial" w:hAnsi="Arial" w:cs="Arial"/>
        </w:rPr>
        <w:t xml:space="preserve">Rosário do Catete/SE, ____ de ________________ </w:t>
      </w:r>
      <w:proofErr w:type="spellStart"/>
      <w:r w:rsidRPr="006A53CA">
        <w:rPr>
          <w:rFonts w:ascii="Arial" w:hAnsi="Arial" w:cs="Arial"/>
        </w:rPr>
        <w:t>de</w:t>
      </w:r>
      <w:proofErr w:type="spellEnd"/>
      <w:r w:rsidRPr="006A53CA">
        <w:rPr>
          <w:rFonts w:ascii="Arial" w:hAnsi="Arial" w:cs="Arial"/>
        </w:rPr>
        <w:t xml:space="preserve"> ___________</w:t>
      </w:r>
    </w:p>
    <w:p w14:paraId="0E8DCC74" w14:textId="77777777" w:rsidR="00FE7CD4" w:rsidRPr="006A53CA" w:rsidRDefault="00FE7CD4" w:rsidP="00F625CA">
      <w:pPr>
        <w:pStyle w:val="corpo"/>
        <w:spacing w:before="0" w:beforeAutospacing="0" w:after="0" w:afterAutospacing="0"/>
        <w:rPr>
          <w:rFonts w:ascii="Arial" w:hAnsi="Arial" w:cs="Arial"/>
        </w:rPr>
      </w:pPr>
    </w:p>
    <w:p w14:paraId="70E93F7A" w14:textId="77777777" w:rsidR="00FE7CD4" w:rsidRPr="006A53CA" w:rsidRDefault="00FE7CD4" w:rsidP="00F625CA">
      <w:pPr>
        <w:ind w:left="-567"/>
        <w:rPr>
          <w:rFonts w:ascii="Arial" w:hAnsi="Arial" w:cs="Arial"/>
        </w:rPr>
      </w:pPr>
    </w:p>
    <w:p w14:paraId="3F351425" w14:textId="69B59F18" w:rsidR="00FE7CD4" w:rsidRPr="006A53CA" w:rsidRDefault="003E7DD8" w:rsidP="00F625CA">
      <w:pPr>
        <w:ind w:left="-567"/>
        <w:jc w:val="center"/>
        <w:rPr>
          <w:rFonts w:ascii="Arial" w:hAnsi="Arial" w:cs="Arial"/>
        </w:rPr>
      </w:pPr>
      <w:r w:rsidRPr="006A53CA">
        <w:rPr>
          <w:rFonts w:ascii="Arial" w:hAnsi="Arial" w:cs="Arial"/>
        </w:rPr>
        <w:t>Fundo Municipal de Assistência Social</w:t>
      </w:r>
    </w:p>
    <w:p w14:paraId="7252ADC6" w14:textId="77777777" w:rsidR="00FE7CD4" w:rsidRPr="006A53CA" w:rsidRDefault="00FE7CD4" w:rsidP="00F625CA">
      <w:pPr>
        <w:ind w:left="-567"/>
        <w:jc w:val="center"/>
        <w:rPr>
          <w:rFonts w:ascii="Arial" w:hAnsi="Arial" w:cs="Arial"/>
        </w:rPr>
      </w:pPr>
      <w:r w:rsidRPr="006A53CA">
        <w:rPr>
          <w:rFonts w:ascii="Arial" w:hAnsi="Arial" w:cs="Arial"/>
        </w:rPr>
        <w:t>CONTRATANTE</w:t>
      </w:r>
    </w:p>
    <w:p w14:paraId="68E17911" w14:textId="77777777" w:rsidR="00FE7CD4" w:rsidRPr="006A53CA" w:rsidRDefault="00FE7CD4" w:rsidP="00F625CA">
      <w:pPr>
        <w:ind w:left="-567"/>
        <w:jc w:val="center"/>
        <w:rPr>
          <w:rFonts w:ascii="Arial" w:hAnsi="Arial" w:cs="Arial"/>
        </w:rPr>
      </w:pPr>
    </w:p>
    <w:p w14:paraId="2CEE6FFF" w14:textId="77777777" w:rsidR="00FE7CD4" w:rsidRPr="006A53CA" w:rsidRDefault="00FE7CD4" w:rsidP="00F625CA">
      <w:pPr>
        <w:ind w:left="-567"/>
        <w:jc w:val="center"/>
        <w:rPr>
          <w:rFonts w:ascii="Arial" w:hAnsi="Arial" w:cs="Arial"/>
          <w:b/>
          <w:i/>
        </w:rPr>
      </w:pPr>
    </w:p>
    <w:p w14:paraId="524B55EA" w14:textId="77777777" w:rsidR="00FE7CD4" w:rsidRPr="006A53CA" w:rsidRDefault="0058506C" w:rsidP="00F625CA">
      <w:pPr>
        <w:ind w:left="-567"/>
        <w:jc w:val="center"/>
        <w:rPr>
          <w:rFonts w:ascii="Arial" w:hAnsi="Arial" w:cs="Arial"/>
        </w:rPr>
      </w:pPr>
      <w:r w:rsidRPr="006A53CA">
        <w:rPr>
          <w:rFonts w:ascii="Arial" w:hAnsi="Arial" w:cs="Arial"/>
        </w:rPr>
        <w:t>XXXXXXXXXXXXXXXXXXXX</w:t>
      </w:r>
    </w:p>
    <w:p w14:paraId="2F2BC867" w14:textId="77777777" w:rsidR="00FE7CD4" w:rsidRPr="006A53CA" w:rsidRDefault="00FE7CD4" w:rsidP="00F625CA">
      <w:pPr>
        <w:ind w:left="-567"/>
        <w:jc w:val="center"/>
        <w:rPr>
          <w:rFonts w:ascii="Arial" w:hAnsi="Arial" w:cs="Arial"/>
        </w:rPr>
      </w:pPr>
      <w:r w:rsidRPr="006A53CA">
        <w:rPr>
          <w:rFonts w:ascii="Arial" w:hAnsi="Arial" w:cs="Arial"/>
        </w:rPr>
        <w:t>Representante legal</w:t>
      </w:r>
    </w:p>
    <w:p w14:paraId="3DB3DB74" w14:textId="77777777" w:rsidR="00FE7CD4" w:rsidRPr="006A53CA" w:rsidRDefault="00FE7CD4" w:rsidP="00F625CA">
      <w:pPr>
        <w:ind w:left="-567" w:firstLine="1275"/>
        <w:jc w:val="center"/>
        <w:rPr>
          <w:rFonts w:ascii="Arial" w:hAnsi="Arial" w:cs="Arial"/>
        </w:rPr>
      </w:pPr>
    </w:p>
    <w:p w14:paraId="37F6C848" w14:textId="77777777" w:rsidR="00FE7CD4" w:rsidRPr="006A53CA" w:rsidRDefault="00FE7CD4" w:rsidP="00F625CA">
      <w:pPr>
        <w:ind w:left="-567" w:firstLine="1275"/>
        <w:jc w:val="center"/>
        <w:rPr>
          <w:rFonts w:ascii="Arial" w:hAnsi="Arial" w:cs="Arial"/>
        </w:rPr>
      </w:pPr>
    </w:p>
    <w:p w14:paraId="116E5584" w14:textId="77777777" w:rsidR="00FE7CD4" w:rsidRPr="006A53CA" w:rsidRDefault="00FE7CD4" w:rsidP="00F625CA">
      <w:pPr>
        <w:ind w:left="-567" w:firstLine="1275"/>
        <w:jc w:val="center"/>
        <w:rPr>
          <w:rFonts w:ascii="Arial" w:hAnsi="Arial" w:cs="Arial"/>
        </w:rPr>
      </w:pPr>
    </w:p>
    <w:p w14:paraId="50D356E2" w14:textId="77777777" w:rsidR="00FE7CD4" w:rsidRPr="006A53CA" w:rsidRDefault="00FE7CD4" w:rsidP="00F625CA">
      <w:pPr>
        <w:rPr>
          <w:rFonts w:ascii="Arial" w:hAnsi="Arial" w:cs="Arial"/>
        </w:rPr>
      </w:pPr>
      <w:r w:rsidRPr="006A53CA">
        <w:rPr>
          <w:rFonts w:ascii="Arial" w:hAnsi="Arial" w:cs="Arial"/>
        </w:rPr>
        <w:t>Testemunhas:</w:t>
      </w:r>
    </w:p>
    <w:p w14:paraId="56B90334" w14:textId="77777777" w:rsidR="00FE7CD4" w:rsidRPr="006A53CA" w:rsidRDefault="00FE7CD4" w:rsidP="00F625CA">
      <w:pPr>
        <w:pStyle w:val="Corpodetexto3"/>
        <w:tabs>
          <w:tab w:val="left" w:pos="4252"/>
        </w:tabs>
        <w:spacing w:after="0"/>
        <w:jc w:val="both"/>
        <w:rPr>
          <w:rFonts w:ascii="Arial" w:eastAsiaTheme="minorEastAsia" w:hAnsi="Arial" w:cs="Arial"/>
          <w:sz w:val="24"/>
          <w:szCs w:val="24"/>
        </w:rPr>
      </w:pPr>
    </w:p>
    <w:p w14:paraId="12BCB956" w14:textId="77777777" w:rsidR="00FE7CD4" w:rsidRPr="006A53CA" w:rsidRDefault="00FE7CD4" w:rsidP="00F625CA">
      <w:pPr>
        <w:pStyle w:val="Corpodetexto3"/>
        <w:tabs>
          <w:tab w:val="left" w:pos="4252"/>
        </w:tabs>
        <w:spacing w:after="0"/>
        <w:jc w:val="both"/>
        <w:rPr>
          <w:rFonts w:ascii="Arial" w:hAnsi="Arial" w:cs="Arial"/>
          <w:sz w:val="24"/>
          <w:szCs w:val="24"/>
        </w:rPr>
      </w:pPr>
      <w:r w:rsidRPr="006A53CA">
        <w:rPr>
          <w:rFonts w:ascii="Arial" w:hAnsi="Arial" w:cs="Arial"/>
          <w:sz w:val="24"/>
          <w:szCs w:val="24"/>
        </w:rPr>
        <w:t xml:space="preserve">  ____________________________ CPF:___________________</w:t>
      </w:r>
    </w:p>
    <w:p w14:paraId="6D1ECABE" w14:textId="77777777" w:rsidR="000356F9" w:rsidRPr="006A53CA" w:rsidRDefault="000356F9" w:rsidP="00F625CA">
      <w:pPr>
        <w:jc w:val="both"/>
        <w:rPr>
          <w:rFonts w:ascii="Arial" w:hAnsi="Arial" w:cs="Arial"/>
          <w:lang w:eastAsia="ar-SA"/>
        </w:rPr>
      </w:pPr>
    </w:p>
    <w:p w14:paraId="5154C532" w14:textId="77777777" w:rsidR="00FE7CD4" w:rsidRPr="006A53CA" w:rsidRDefault="00FE7CD4" w:rsidP="00F625CA">
      <w:pPr>
        <w:pStyle w:val="Corpodetexto3"/>
        <w:tabs>
          <w:tab w:val="left" w:pos="4252"/>
        </w:tabs>
        <w:spacing w:after="0"/>
        <w:jc w:val="both"/>
        <w:rPr>
          <w:rFonts w:ascii="Arial" w:hAnsi="Arial" w:cs="Arial"/>
          <w:sz w:val="24"/>
          <w:szCs w:val="24"/>
        </w:rPr>
      </w:pPr>
      <w:r w:rsidRPr="006A53CA">
        <w:rPr>
          <w:rFonts w:ascii="Arial" w:hAnsi="Arial" w:cs="Arial"/>
          <w:sz w:val="24"/>
          <w:szCs w:val="24"/>
        </w:rPr>
        <w:t xml:space="preserve">  ____________________________ CPF:___________________</w:t>
      </w:r>
    </w:p>
    <w:p w14:paraId="3C1DF7D7" w14:textId="77777777" w:rsidR="008851BD" w:rsidRPr="006A53CA" w:rsidRDefault="008851BD" w:rsidP="00F625CA">
      <w:pPr>
        <w:jc w:val="both"/>
        <w:rPr>
          <w:rFonts w:ascii="Arial" w:hAnsi="Arial" w:cs="Arial"/>
          <w:lang w:eastAsia="ar-SA"/>
        </w:rPr>
      </w:pPr>
    </w:p>
    <w:p w14:paraId="64B9C36D" w14:textId="77777777" w:rsidR="008851BD" w:rsidRPr="006A53CA" w:rsidRDefault="008851BD" w:rsidP="00F625CA">
      <w:pPr>
        <w:jc w:val="both"/>
        <w:rPr>
          <w:rFonts w:ascii="Arial" w:hAnsi="Arial" w:cs="Arial"/>
          <w:lang w:eastAsia="ar-SA"/>
        </w:rPr>
      </w:pPr>
    </w:p>
    <w:sectPr w:rsidR="008851BD" w:rsidRPr="006A53CA" w:rsidSect="00F625CA">
      <w:headerReference w:type="default" r:id="rId20"/>
      <w:footerReference w:type="default" r:id="rId21"/>
      <w:pgSz w:w="11906" w:h="16838"/>
      <w:pgMar w:top="628" w:right="566" w:bottom="426" w:left="993"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37ED" w14:textId="77777777" w:rsidR="00386DA1" w:rsidRDefault="00386DA1">
      <w:r>
        <w:separator/>
      </w:r>
    </w:p>
  </w:endnote>
  <w:endnote w:type="continuationSeparator" w:id="0">
    <w:p w14:paraId="71A5E205" w14:textId="77777777" w:rsidR="00386DA1" w:rsidRDefault="0038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Noto Sans Symbols">
    <w:altName w:val="Calibri"/>
    <w:charset w:val="00"/>
    <w:family w:val="auto"/>
    <w:pitch w:val="default"/>
  </w:font>
  <w:font w:name="3">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72030"/>
      <w:docPartObj>
        <w:docPartGallery w:val="Page Numbers (Bottom of Page)"/>
        <w:docPartUnique/>
      </w:docPartObj>
    </w:sdtPr>
    <w:sdtEndPr/>
    <w:sdtContent>
      <w:p w14:paraId="636D1195" w14:textId="77777777" w:rsidR="00386DA1" w:rsidRDefault="00386DA1">
        <w:pPr>
          <w:pStyle w:val="Rodap"/>
          <w:jc w:val="right"/>
        </w:pPr>
        <w:r>
          <w:fldChar w:fldCharType="begin"/>
        </w:r>
        <w:r>
          <w:instrText>PAGE   \* MERGEFORMAT</w:instrText>
        </w:r>
        <w:r>
          <w:fldChar w:fldCharType="separate"/>
        </w:r>
        <w:r w:rsidR="00CE6E07">
          <w:rPr>
            <w:noProof/>
          </w:rPr>
          <w:t>36</w:t>
        </w:r>
        <w:r>
          <w:rPr>
            <w:noProof/>
          </w:rPr>
          <w:fldChar w:fldCharType="end"/>
        </w:r>
      </w:p>
    </w:sdtContent>
  </w:sdt>
  <w:p w14:paraId="6A487437" w14:textId="77777777" w:rsidR="00386DA1" w:rsidRDefault="00386DA1"/>
  <w:p w14:paraId="789F622E" w14:textId="77777777" w:rsidR="00386DA1" w:rsidRDefault="00386DA1" w:rsidP="002C4589">
    <w:pPr>
      <w:tabs>
        <w:tab w:val="left" w:pos="39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2203" w14:textId="77777777" w:rsidR="00386DA1" w:rsidRDefault="00386DA1">
      <w:r>
        <w:separator/>
      </w:r>
    </w:p>
  </w:footnote>
  <w:footnote w:type="continuationSeparator" w:id="0">
    <w:p w14:paraId="16858294" w14:textId="77777777" w:rsidR="00386DA1" w:rsidRDefault="0038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A676" w14:textId="77777777" w:rsidR="00386DA1" w:rsidRPr="00F625CA" w:rsidRDefault="00386DA1" w:rsidP="00F625CA">
    <w:pPr>
      <w:pStyle w:val="Cabealho"/>
      <w:jc w:val="center"/>
      <w:rPr>
        <w:rFonts w:ascii="Arial" w:hAnsi="Arial" w:cs="Arial"/>
        <w:noProof/>
        <w:color w:val="000000"/>
      </w:rPr>
    </w:pPr>
    <w:r w:rsidRPr="00F625CA">
      <w:rPr>
        <w:rFonts w:ascii="Arial" w:hAnsi="Arial" w:cs="Arial"/>
        <w:noProof/>
        <w:color w:val="000000"/>
      </w:rPr>
      <w:drawing>
        <wp:anchor distT="0" distB="0" distL="114300" distR="114300" simplePos="0" relativeHeight="251666432" behindDoc="0" locked="0" layoutInCell="1" allowOverlap="1" wp14:anchorId="56C19E42" wp14:editId="31ABB321">
          <wp:simplePos x="0" y="0"/>
          <wp:positionH relativeFrom="margin">
            <wp:align>center</wp:align>
          </wp:positionH>
          <wp:positionV relativeFrom="paragraph">
            <wp:posOffset>-457835</wp:posOffset>
          </wp:positionV>
          <wp:extent cx="678815" cy="638175"/>
          <wp:effectExtent l="0" t="0" r="6985" b="9525"/>
          <wp:wrapNone/>
          <wp:docPr id="4" name="Imagem 4" descr="Simbolo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mbolo PM"/>
                  <pic:cNvPicPr>
                    <a:picLocks noChangeAspect="1" noChangeArrowheads="1"/>
                  </pic:cNvPicPr>
                </pic:nvPicPr>
                <pic:blipFill>
                  <a:blip r:embed="rId1"/>
                  <a:srcRect/>
                  <a:stretch>
                    <a:fillRect/>
                  </a:stretch>
                </pic:blipFill>
                <pic:spPr bwMode="auto">
                  <a:xfrm>
                    <a:off x="0" y="0"/>
                    <a:ext cx="678815" cy="638175"/>
                  </a:xfrm>
                  <a:prstGeom prst="rect">
                    <a:avLst/>
                  </a:prstGeom>
                  <a:noFill/>
                  <a:ln w="9525">
                    <a:noFill/>
                    <a:miter lim="800000"/>
                    <a:headEnd/>
                    <a:tailEnd/>
                  </a:ln>
                </pic:spPr>
              </pic:pic>
            </a:graphicData>
          </a:graphic>
        </wp:anchor>
      </w:drawing>
    </w:r>
  </w:p>
  <w:p w14:paraId="0998DF3E" w14:textId="77777777" w:rsidR="005843CE" w:rsidRDefault="005843CE" w:rsidP="009B7286">
    <w:pPr>
      <w:pStyle w:val="Cabealho"/>
      <w:rPr>
        <w:rFonts w:ascii="Arial" w:hAnsi="Arial" w:cs="Arial"/>
        <w:b/>
        <w:bCs/>
        <w:noProof/>
        <w:color w:val="000000"/>
        <w:sz w:val="20"/>
        <w:szCs w:val="20"/>
      </w:rPr>
    </w:pPr>
  </w:p>
  <w:p w14:paraId="4598E850" w14:textId="52D32756" w:rsidR="00386DA1" w:rsidRPr="00F625CA" w:rsidRDefault="00386DA1" w:rsidP="00F625CA">
    <w:pPr>
      <w:pStyle w:val="Cabealho"/>
      <w:jc w:val="center"/>
      <w:rPr>
        <w:rFonts w:ascii="Arial" w:hAnsi="Arial" w:cs="Arial"/>
        <w:b/>
        <w:bCs/>
        <w:noProof/>
        <w:color w:val="000000"/>
        <w:sz w:val="20"/>
        <w:szCs w:val="20"/>
      </w:rPr>
    </w:pPr>
    <w:r w:rsidRPr="00F625CA">
      <w:rPr>
        <w:rFonts w:ascii="Arial" w:hAnsi="Arial" w:cs="Arial"/>
        <w:b/>
        <w:bCs/>
        <w:noProof/>
        <w:color w:val="000000"/>
        <w:sz w:val="20"/>
        <w:szCs w:val="20"/>
      </w:rPr>
      <w:t>ESTADO DE SERGIPE</w:t>
    </w:r>
  </w:p>
  <w:p w14:paraId="1D4E9370" w14:textId="77777777" w:rsidR="00282825" w:rsidRPr="00282825" w:rsidRDefault="00282825" w:rsidP="00282825">
    <w:pPr>
      <w:pStyle w:val="Cabealho"/>
      <w:tabs>
        <w:tab w:val="clear" w:pos="8504"/>
      </w:tabs>
      <w:jc w:val="center"/>
      <w:rPr>
        <w:rFonts w:ascii="Arial" w:hAnsi="Arial" w:cs="Arial"/>
        <w:b/>
        <w:bCs/>
        <w:noProof/>
        <w:color w:val="000000"/>
        <w:sz w:val="20"/>
        <w:szCs w:val="20"/>
      </w:rPr>
    </w:pPr>
    <w:r w:rsidRPr="00282825">
      <w:rPr>
        <w:rFonts w:ascii="Arial" w:hAnsi="Arial" w:cs="Arial"/>
        <w:b/>
        <w:bCs/>
        <w:noProof/>
        <w:color w:val="000000"/>
        <w:sz w:val="20"/>
        <w:szCs w:val="20"/>
      </w:rPr>
      <w:t>MUNICIPIO DE ROSÁRIO DO CATETE</w:t>
    </w:r>
  </w:p>
  <w:p w14:paraId="142374CA" w14:textId="60213340" w:rsidR="00386DA1" w:rsidRDefault="00282825" w:rsidP="00282825">
    <w:pPr>
      <w:pStyle w:val="Cabealho"/>
      <w:tabs>
        <w:tab w:val="clear" w:pos="8504"/>
      </w:tabs>
      <w:jc w:val="center"/>
      <w:rPr>
        <w:rFonts w:ascii="Arial" w:hAnsi="Arial" w:cs="Arial"/>
        <w:b/>
        <w:bCs/>
        <w:noProof/>
        <w:color w:val="000000"/>
        <w:sz w:val="20"/>
        <w:szCs w:val="20"/>
      </w:rPr>
    </w:pPr>
    <w:r w:rsidRPr="00282825">
      <w:rPr>
        <w:rFonts w:ascii="Arial" w:hAnsi="Arial" w:cs="Arial"/>
        <w:b/>
        <w:bCs/>
        <w:noProof/>
        <w:color w:val="000000"/>
        <w:sz w:val="20"/>
        <w:szCs w:val="20"/>
      </w:rPr>
      <w:t>FUNDO MUNICIPAL DE ASSISTÊNCIA SOCIAL</w:t>
    </w:r>
  </w:p>
  <w:p w14:paraId="74B812B0" w14:textId="77777777" w:rsidR="00282825" w:rsidRPr="00282825" w:rsidRDefault="00282825" w:rsidP="00282825">
    <w:pPr>
      <w:pStyle w:val="Cabealho"/>
      <w:tabs>
        <w:tab w:val="clear" w:pos="8504"/>
      </w:tabs>
      <w:jc w:val="center"/>
      <w:rPr>
        <w:rFonts w:ascii="Arial" w:hAnsi="Arial" w:cs="Arial"/>
        <w:b/>
        <w:bCs/>
        <w:noProof/>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2" w15:restartNumberingAfterBreak="0">
    <w:nsid w:val="05966F50"/>
    <w:multiLevelType w:val="multilevel"/>
    <w:tmpl w:val="608E8550"/>
    <w:lvl w:ilvl="0">
      <w:start w:val="15"/>
      <w:numFmt w:val="decimal"/>
      <w:lvlText w:val="%1"/>
      <w:lvlJc w:val="left"/>
      <w:pPr>
        <w:ind w:left="435" w:hanging="43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9867FBC"/>
    <w:multiLevelType w:val="multilevel"/>
    <w:tmpl w:val="5DC23052"/>
    <w:lvl w:ilvl="0">
      <w:start w:val="14"/>
      <w:numFmt w:val="decimal"/>
      <w:lvlText w:val="%1"/>
      <w:lvlJc w:val="left"/>
      <w:pPr>
        <w:ind w:left="420" w:hanging="420"/>
      </w:pPr>
      <w:rPr>
        <w:rFonts w:eastAsia="Times New Roman"/>
        <w:color w:val="000000"/>
      </w:rPr>
    </w:lvl>
    <w:lvl w:ilvl="1">
      <w:start w:val="1"/>
      <w:numFmt w:val="decimal"/>
      <w:lvlText w:val="%1.%2"/>
      <w:lvlJc w:val="left"/>
      <w:pPr>
        <w:ind w:left="2220" w:hanging="420"/>
      </w:pPr>
      <w:rPr>
        <w:rFonts w:eastAsia="Times New Roman"/>
        <w:color w:val="000000"/>
      </w:rPr>
    </w:lvl>
    <w:lvl w:ilvl="2">
      <w:start w:val="1"/>
      <w:numFmt w:val="decimal"/>
      <w:lvlText w:val="%1.%2.%3"/>
      <w:lvlJc w:val="left"/>
      <w:pPr>
        <w:ind w:left="4320" w:hanging="720"/>
      </w:pPr>
      <w:rPr>
        <w:rFonts w:eastAsia="Times New Roman"/>
        <w:color w:val="000000"/>
      </w:rPr>
    </w:lvl>
    <w:lvl w:ilvl="3">
      <w:start w:val="1"/>
      <w:numFmt w:val="decimal"/>
      <w:lvlText w:val="%1.%2.%3.%4"/>
      <w:lvlJc w:val="left"/>
      <w:pPr>
        <w:ind w:left="6120" w:hanging="720"/>
      </w:pPr>
      <w:rPr>
        <w:rFonts w:eastAsia="Times New Roman"/>
        <w:color w:val="000000"/>
      </w:rPr>
    </w:lvl>
    <w:lvl w:ilvl="4">
      <w:start w:val="1"/>
      <w:numFmt w:val="decimal"/>
      <w:lvlText w:val="%1.%2.%3.%4.%5"/>
      <w:lvlJc w:val="left"/>
      <w:pPr>
        <w:ind w:left="8280" w:hanging="1080"/>
      </w:pPr>
      <w:rPr>
        <w:rFonts w:eastAsia="Times New Roman"/>
        <w:color w:val="000000"/>
      </w:rPr>
    </w:lvl>
    <w:lvl w:ilvl="5">
      <w:start w:val="1"/>
      <w:numFmt w:val="decimal"/>
      <w:lvlText w:val="%1.%2.%3.%4.%5.%6"/>
      <w:lvlJc w:val="left"/>
      <w:pPr>
        <w:ind w:left="10080" w:hanging="1080"/>
      </w:pPr>
      <w:rPr>
        <w:rFonts w:eastAsia="Times New Roman"/>
        <w:color w:val="000000"/>
      </w:rPr>
    </w:lvl>
    <w:lvl w:ilvl="6">
      <w:start w:val="1"/>
      <w:numFmt w:val="decimal"/>
      <w:lvlText w:val="%1.%2.%3.%4.%5.%6.%7"/>
      <w:lvlJc w:val="left"/>
      <w:pPr>
        <w:ind w:left="12240" w:hanging="1440"/>
      </w:pPr>
      <w:rPr>
        <w:rFonts w:eastAsia="Times New Roman"/>
        <w:color w:val="000000"/>
      </w:rPr>
    </w:lvl>
    <w:lvl w:ilvl="7">
      <w:start w:val="1"/>
      <w:numFmt w:val="decimal"/>
      <w:lvlText w:val="%1.%2.%3.%4.%5.%6.%7.%8"/>
      <w:lvlJc w:val="left"/>
      <w:pPr>
        <w:ind w:left="14040" w:hanging="1440"/>
      </w:pPr>
      <w:rPr>
        <w:rFonts w:eastAsia="Times New Roman"/>
        <w:color w:val="000000"/>
      </w:rPr>
    </w:lvl>
    <w:lvl w:ilvl="8">
      <w:start w:val="1"/>
      <w:numFmt w:val="decimal"/>
      <w:lvlText w:val="%1.%2.%3.%4.%5.%6.%7.%8.%9"/>
      <w:lvlJc w:val="left"/>
      <w:pPr>
        <w:ind w:left="16200" w:hanging="1800"/>
      </w:pPr>
      <w:rPr>
        <w:rFonts w:eastAsia="Times New Roman"/>
        <w:color w:val="000000"/>
      </w:rPr>
    </w:lvl>
  </w:abstractNum>
  <w:abstractNum w:abstractNumId="4" w15:restartNumberingAfterBreak="0">
    <w:nsid w:val="0B2824CD"/>
    <w:multiLevelType w:val="hybridMultilevel"/>
    <w:tmpl w:val="947E3BA8"/>
    <w:lvl w:ilvl="0" w:tplc="E8188376">
      <w:start w:val="1"/>
      <w:numFmt w:val="decimal"/>
      <w:lvlText w:val="%1."/>
      <w:lvlJc w:val="left"/>
      <w:pPr>
        <w:ind w:left="368" w:hanging="226"/>
      </w:pPr>
      <w:rPr>
        <w:rFonts w:ascii="Arial" w:eastAsia="Times New Roman" w:hAnsi="Arial" w:cs="Arial" w:hint="default"/>
        <w:b/>
        <w:bCs/>
        <w:w w:val="100"/>
        <w:sz w:val="22"/>
        <w:szCs w:val="22"/>
        <w:lang w:val="pt-PT" w:eastAsia="pt-PT" w:bidi="pt-PT"/>
      </w:rPr>
    </w:lvl>
    <w:lvl w:ilvl="1" w:tplc="CC6017FC">
      <w:numFmt w:val="none"/>
      <w:lvlText w:val=""/>
      <w:lvlJc w:val="left"/>
      <w:pPr>
        <w:tabs>
          <w:tab w:val="num" w:pos="360"/>
        </w:tabs>
      </w:pPr>
    </w:lvl>
    <w:lvl w:ilvl="2" w:tplc="955A0CD8">
      <w:numFmt w:val="none"/>
      <w:lvlText w:val=""/>
      <w:lvlJc w:val="left"/>
      <w:pPr>
        <w:tabs>
          <w:tab w:val="num" w:pos="360"/>
        </w:tabs>
      </w:pPr>
    </w:lvl>
    <w:lvl w:ilvl="3" w:tplc="3490E738">
      <w:numFmt w:val="none"/>
      <w:lvlText w:val=""/>
      <w:lvlJc w:val="left"/>
      <w:pPr>
        <w:tabs>
          <w:tab w:val="num" w:pos="360"/>
        </w:tabs>
      </w:pPr>
    </w:lvl>
    <w:lvl w:ilvl="4" w:tplc="D1FA2456">
      <w:numFmt w:val="bullet"/>
      <w:lvlText w:val="•"/>
      <w:lvlJc w:val="left"/>
      <w:pPr>
        <w:ind w:left="1220" w:hanging="723"/>
      </w:pPr>
      <w:rPr>
        <w:rFonts w:hint="default"/>
        <w:lang w:val="pt-PT" w:eastAsia="pt-PT" w:bidi="pt-PT"/>
      </w:rPr>
    </w:lvl>
    <w:lvl w:ilvl="5" w:tplc="4BFA22C0">
      <w:numFmt w:val="bullet"/>
      <w:lvlText w:val="•"/>
      <w:lvlJc w:val="left"/>
      <w:pPr>
        <w:ind w:left="1260" w:hanging="723"/>
      </w:pPr>
      <w:rPr>
        <w:rFonts w:hint="default"/>
        <w:lang w:val="pt-PT" w:eastAsia="pt-PT" w:bidi="pt-PT"/>
      </w:rPr>
    </w:lvl>
    <w:lvl w:ilvl="6" w:tplc="85EEA456">
      <w:numFmt w:val="bullet"/>
      <w:lvlText w:val="•"/>
      <w:lvlJc w:val="left"/>
      <w:pPr>
        <w:ind w:left="1320" w:hanging="723"/>
      </w:pPr>
      <w:rPr>
        <w:rFonts w:hint="default"/>
        <w:lang w:val="pt-PT" w:eastAsia="pt-PT" w:bidi="pt-PT"/>
      </w:rPr>
    </w:lvl>
    <w:lvl w:ilvl="7" w:tplc="F0E889F2">
      <w:numFmt w:val="bullet"/>
      <w:lvlText w:val="•"/>
      <w:lvlJc w:val="left"/>
      <w:pPr>
        <w:ind w:left="1980" w:hanging="723"/>
      </w:pPr>
      <w:rPr>
        <w:rFonts w:hint="default"/>
        <w:lang w:val="pt-PT" w:eastAsia="pt-PT" w:bidi="pt-PT"/>
      </w:rPr>
    </w:lvl>
    <w:lvl w:ilvl="8" w:tplc="ACC225FC">
      <w:numFmt w:val="bullet"/>
      <w:lvlText w:val="•"/>
      <w:lvlJc w:val="left"/>
      <w:pPr>
        <w:ind w:left="4533" w:hanging="723"/>
      </w:pPr>
      <w:rPr>
        <w:rFonts w:hint="default"/>
        <w:lang w:val="pt-PT" w:eastAsia="pt-PT" w:bidi="pt-PT"/>
      </w:rPr>
    </w:lvl>
  </w:abstractNum>
  <w:abstractNum w:abstractNumId="5" w15:restartNumberingAfterBreak="0">
    <w:nsid w:val="0B323FF3"/>
    <w:multiLevelType w:val="multilevel"/>
    <w:tmpl w:val="FA3EBCB4"/>
    <w:lvl w:ilvl="0">
      <w:start w:val="1"/>
      <w:numFmt w:val="decimal"/>
      <w:lvlText w:val="%1."/>
      <w:lvlJc w:val="left"/>
      <w:pPr>
        <w:ind w:left="927" w:hanging="360"/>
      </w:pPr>
    </w:lvl>
    <w:lvl w:ilvl="1">
      <w:start w:val="1"/>
      <w:numFmt w:val="decimal"/>
      <w:isLgl/>
      <w:lvlText w:val="%1.%2"/>
      <w:lvlJc w:val="left"/>
      <w:pPr>
        <w:ind w:left="1287" w:hanging="360"/>
      </w:pPr>
      <w:rPr>
        <w:b/>
      </w:rPr>
    </w:lvl>
    <w:lvl w:ilvl="2">
      <w:start w:val="1"/>
      <w:numFmt w:val="decimal"/>
      <w:isLgl/>
      <w:lvlText w:val="%1.%2.%3"/>
      <w:lvlJc w:val="left"/>
      <w:pPr>
        <w:ind w:left="2007" w:hanging="720"/>
      </w:pPr>
      <w:rPr>
        <w:b/>
      </w:rPr>
    </w:lvl>
    <w:lvl w:ilvl="3">
      <w:start w:val="1"/>
      <w:numFmt w:val="decimal"/>
      <w:isLgl/>
      <w:lvlText w:val="%1.%2.%3.%4"/>
      <w:lvlJc w:val="left"/>
      <w:pPr>
        <w:ind w:left="2367" w:hanging="720"/>
      </w:pPr>
      <w:rPr>
        <w:b/>
      </w:rPr>
    </w:lvl>
    <w:lvl w:ilvl="4">
      <w:start w:val="1"/>
      <w:numFmt w:val="decimal"/>
      <w:isLgl/>
      <w:lvlText w:val="%1.%2.%3.%4.%5"/>
      <w:lvlJc w:val="left"/>
      <w:pPr>
        <w:ind w:left="3087" w:hanging="1080"/>
      </w:pPr>
      <w:rPr>
        <w:b/>
      </w:rPr>
    </w:lvl>
    <w:lvl w:ilvl="5">
      <w:start w:val="1"/>
      <w:numFmt w:val="decimal"/>
      <w:isLgl/>
      <w:lvlText w:val="%1.%2.%3.%4.%5.%6"/>
      <w:lvlJc w:val="left"/>
      <w:pPr>
        <w:ind w:left="3447" w:hanging="1080"/>
      </w:pPr>
      <w:rPr>
        <w:b/>
      </w:rPr>
    </w:lvl>
    <w:lvl w:ilvl="6">
      <w:start w:val="1"/>
      <w:numFmt w:val="decimal"/>
      <w:isLgl/>
      <w:lvlText w:val="%1.%2.%3.%4.%5.%6.%7"/>
      <w:lvlJc w:val="left"/>
      <w:pPr>
        <w:ind w:left="4167" w:hanging="1440"/>
      </w:pPr>
      <w:rPr>
        <w:b/>
      </w:rPr>
    </w:lvl>
    <w:lvl w:ilvl="7">
      <w:start w:val="1"/>
      <w:numFmt w:val="decimal"/>
      <w:isLgl/>
      <w:lvlText w:val="%1.%2.%3.%4.%5.%6.%7.%8"/>
      <w:lvlJc w:val="left"/>
      <w:pPr>
        <w:ind w:left="4527" w:hanging="1440"/>
      </w:pPr>
      <w:rPr>
        <w:b/>
      </w:rPr>
    </w:lvl>
    <w:lvl w:ilvl="8">
      <w:start w:val="1"/>
      <w:numFmt w:val="decimal"/>
      <w:isLgl/>
      <w:lvlText w:val="%1.%2.%3.%4.%5.%6.%7.%8.%9"/>
      <w:lvlJc w:val="left"/>
      <w:pPr>
        <w:ind w:left="5247" w:hanging="1800"/>
      </w:pPr>
      <w:rPr>
        <w:b/>
      </w:rPr>
    </w:lvl>
  </w:abstractNum>
  <w:abstractNum w:abstractNumId="6" w15:restartNumberingAfterBreak="0">
    <w:nsid w:val="175E1895"/>
    <w:multiLevelType w:val="hybridMultilevel"/>
    <w:tmpl w:val="5D4ECCF0"/>
    <w:lvl w:ilvl="0" w:tplc="28EE7B80">
      <w:start w:val="3"/>
      <w:numFmt w:val="decimal"/>
      <w:lvlText w:val="%1."/>
      <w:lvlJc w:val="left"/>
      <w:pPr>
        <w:ind w:left="720" w:hanging="360"/>
      </w:pPr>
    </w:lvl>
    <w:lvl w:ilvl="1" w:tplc="04160019">
      <w:start w:val="1"/>
      <w:numFmt w:val="lowerLetter"/>
      <w:lvlText w:val="%2."/>
      <w:lvlJc w:val="left"/>
      <w:pPr>
        <w:ind w:left="1440" w:hanging="360"/>
      </w:pPr>
    </w:lvl>
    <w:lvl w:ilvl="2" w:tplc="04160013">
      <w:start w:val="1"/>
      <w:numFmt w:val="upperRoman"/>
      <w:lvlText w:val="%3."/>
      <w:lvlJc w:val="right"/>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D5C100D"/>
    <w:multiLevelType w:val="multilevel"/>
    <w:tmpl w:val="4BEE5DDC"/>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Verdana" w:hAnsi="Verdana" w:cs="Arial" w:hint="default"/>
        <w:b/>
        <w:i w:val="0"/>
        <w:strike w:val="0"/>
        <w:color w:val="auto"/>
        <w:sz w:val="20"/>
        <w:szCs w:val="20"/>
        <w:u w:val="none"/>
      </w:rPr>
    </w:lvl>
    <w:lvl w:ilvl="2">
      <w:start w:val="1"/>
      <w:numFmt w:val="decimal"/>
      <w:lvlText w:val="%1.%2.%3."/>
      <w:lvlJc w:val="left"/>
      <w:pPr>
        <w:ind w:left="1497" w:hanging="504"/>
      </w:pPr>
      <w:rPr>
        <w:rFonts w:ascii="Verdana" w:hAnsi="Verdana" w:cs="Arial" w:hint="default"/>
        <w:b/>
        <w:i w:val="0"/>
        <w:strike w:val="0"/>
        <w:color w:val="auto"/>
        <w:sz w:val="20"/>
        <w:szCs w:val="20"/>
      </w:rPr>
    </w:lvl>
    <w:lvl w:ilvl="3">
      <w:start w:val="1"/>
      <w:numFmt w:val="decimal"/>
      <w:lvlText w:val="%1.%2.%3.%4."/>
      <w:lvlJc w:val="left"/>
      <w:pPr>
        <w:ind w:left="2917"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AB5B82"/>
    <w:multiLevelType w:val="hybridMultilevel"/>
    <w:tmpl w:val="CB66B9B8"/>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9" w15:restartNumberingAfterBreak="0">
    <w:nsid w:val="231F1096"/>
    <w:multiLevelType w:val="multilevel"/>
    <w:tmpl w:val="1858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D1583E"/>
    <w:multiLevelType w:val="hybridMultilevel"/>
    <w:tmpl w:val="0E24E7F2"/>
    <w:lvl w:ilvl="0" w:tplc="CF14AB78">
      <w:numFmt w:val="bullet"/>
      <w:lvlText w:val=""/>
      <w:lvlJc w:val="left"/>
      <w:pPr>
        <w:ind w:left="1261" w:hanging="361"/>
      </w:pPr>
      <w:rPr>
        <w:rFonts w:ascii="Symbol" w:eastAsia="Symbol" w:hAnsi="Symbol" w:cs="Symbol" w:hint="default"/>
        <w:w w:val="99"/>
        <w:sz w:val="20"/>
        <w:szCs w:val="20"/>
        <w:lang w:val="pt-PT" w:eastAsia="en-US" w:bidi="ar-SA"/>
      </w:rPr>
    </w:lvl>
    <w:lvl w:ilvl="1" w:tplc="9CBC4DF4">
      <w:numFmt w:val="bullet"/>
      <w:lvlText w:val=""/>
      <w:lvlJc w:val="left"/>
      <w:pPr>
        <w:ind w:left="1467" w:hanging="361"/>
      </w:pPr>
      <w:rPr>
        <w:rFonts w:ascii="Symbol" w:eastAsia="Symbol" w:hAnsi="Symbol" w:cs="Symbol" w:hint="default"/>
        <w:w w:val="99"/>
        <w:sz w:val="20"/>
        <w:szCs w:val="20"/>
        <w:lang w:val="pt-PT" w:eastAsia="en-US" w:bidi="ar-SA"/>
      </w:rPr>
    </w:lvl>
    <w:lvl w:ilvl="2" w:tplc="1B78402C">
      <w:numFmt w:val="bullet"/>
      <w:lvlText w:val="•"/>
      <w:lvlJc w:val="left"/>
      <w:pPr>
        <w:ind w:left="2507" w:hanging="361"/>
      </w:pPr>
      <w:rPr>
        <w:lang w:val="pt-PT" w:eastAsia="en-US" w:bidi="ar-SA"/>
      </w:rPr>
    </w:lvl>
    <w:lvl w:ilvl="3" w:tplc="6638EEE2">
      <w:numFmt w:val="bullet"/>
      <w:lvlText w:val="•"/>
      <w:lvlJc w:val="left"/>
      <w:pPr>
        <w:ind w:left="3554" w:hanging="361"/>
      </w:pPr>
      <w:rPr>
        <w:lang w:val="pt-PT" w:eastAsia="en-US" w:bidi="ar-SA"/>
      </w:rPr>
    </w:lvl>
    <w:lvl w:ilvl="4" w:tplc="0CA0CDD2">
      <w:numFmt w:val="bullet"/>
      <w:lvlText w:val="•"/>
      <w:lvlJc w:val="left"/>
      <w:pPr>
        <w:ind w:left="4602" w:hanging="361"/>
      </w:pPr>
      <w:rPr>
        <w:lang w:val="pt-PT" w:eastAsia="en-US" w:bidi="ar-SA"/>
      </w:rPr>
    </w:lvl>
    <w:lvl w:ilvl="5" w:tplc="AD5C5686">
      <w:numFmt w:val="bullet"/>
      <w:lvlText w:val="•"/>
      <w:lvlJc w:val="left"/>
      <w:pPr>
        <w:ind w:left="5649" w:hanging="361"/>
      </w:pPr>
      <w:rPr>
        <w:lang w:val="pt-PT" w:eastAsia="en-US" w:bidi="ar-SA"/>
      </w:rPr>
    </w:lvl>
    <w:lvl w:ilvl="6" w:tplc="B1E067C8">
      <w:numFmt w:val="bullet"/>
      <w:lvlText w:val="•"/>
      <w:lvlJc w:val="left"/>
      <w:pPr>
        <w:ind w:left="6696" w:hanging="361"/>
      </w:pPr>
      <w:rPr>
        <w:lang w:val="pt-PT" w:eastAsia="en-US" w:bidi="ar-SA"/>
      </w:rPr>
    </w:lvl>
    <w:lvl w:ilvl="7" w:tplc="DD246EF2">
      <w:numFmt w:val="bullet"/>
      <w:lvlText w:val="•"/>
      <w:lvlJc w:val="left"/>
      <w:pPr>
        <w:ind w:left="7744" w:hanging="361"/>
      </w:pPr>
      <w:rPr>
        <w:lang w:val="pt-PT" w:eastAsia="en-US" w:bidi="ar-SA"/>
      </w:rPr>
    </w:lvl>
    <w:lvl w:ilvl="8" w:tplc="DBEA60BC">
      <w:numFmt w:val="bullet"/>
      <w:lvlText w:val="•"/>
      <w:lvlJc w:val="left"/>
      <w:pPr>
        <w:ind w:left="8791" w:hanging="361"/>
      </w:pPr>
      <w:rPr>
        <w:lang w:val="pt-PT" w:eastAsia="en-US" w:bidi="ar-SA"/>
      </w:rPr>
    </w:lvl>
  </w:abstractNum>
  <w:abstractNum w:abstractNumId="11" w15:restartNumberingAfterBreak="0">
    <w:nsid w:val="338129A2"/>
    <w:multiLevelType w:val="multilevel"/>
    <w:tmpl w:val="ADB4512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7334F93"/>
    <w:multiLevelType w:val="multilevel"/>
    <w:tmpl w:val="048CC174"/>
    <w:lvl w:ilvl="0">
      <w:start w:val="15"/>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9CF6B23"/>
    <w:multiLevelType w:val="hybridMultilevel"/>
    <w:tmpl w:val="CA825A12"/>
    <w:lvl w:ilvl="0" w:tplc="C3BEC38A">
      <w:start w:val="1"/>
      <w:numFmt w:val="lowerLetter"/>
      <w:lvlText w:val="%1)"/>
      <w:lvlJc w:val="left"/>
      <w:pPr>
        <w:ind w:left="1169" w:hanging="282"/>
      </w:pPr>
      <w:rPr>
        <w:rFonts w:ascii="Verdana" w:eastAsia="Verdana" w:hAnsi="Verdana" w:cs="Verdana" w:hint="default"/>
        <w:w w:val="99"/>
        <w:sz w:val="20"/>
        <w:szCs w:val="20"/>
        <w:lang w:val="pt-PT" w:eastAsia="en-US" w:bidi="ar-SA"/>
      </w:rPr>
    </w:lvl>
    <w:lvl w:ilvl="1" w:tplc="263E9428">
      <w:numFmt w:val="bullet"/>
      <w:lvlText w:val="•"/>
      <w:lvlJc w:val="left"/>
      <w:pPr>
        <w:ind w:left="2132" w:hanging="282"/>
      </w:pPr>
      <w:rPr>
        <w:lang w:val="pt-PT" w:eastAsia="en-US" w:bidi="ar-SA"/>
      </w:rPr>
    </w:lvl>
    <w:lvl w:ilvl="2" w:tplc="6914B856">
      <w:numFmt w:val="bullet"/>
      <w:lvlText w:val="•"/>
      <w:lvlJc w:val="left"/>
      <w:pPr>
        <w:ind w:left="3105" w:hanging="282"/>
      </w:pPr>
      <w:rPr>
        <w:lang w:val="pt-PT" w:eastAsia="en-US" w:bidi="ar-SA"/>
      </w:rPr>
    </w:lvl>
    <w:lvl w:ilvl="3" w:tplc="5AB2F272">
      <w:numFmt w:val="bullet"/>
      <w:lvlText w:val="•"/>
      <w:lvlJc w:val="left"/>
      <w:pPr>
        <w:ind w:left="4077" w:hanging="282"/>
      </w:pPr>
      <w:rPr>
        <w:lang w:val="pt-PT" w:eastAsia="en-US" w:bidi="ar-SA"/>
      </w:rPr>
    </w:lvl>
    <w:lvl w:ilvl="4" w:tplc="9BD2428E">
      <w:numFmt w:val="bullet"/>
      <w:lvlText w:val="•"/>
      <w:lvlJc w:val="left"/>
      <w:pPr>
        <w:ind w:left="5050" w:hanging="282"/>
      </w:pPr>
      <w:rPr>
        <w:lang w:val="pt-PT" w:eastAsia="en-US" w:bidi="ar-SA"/>
      </w:rPr>
    </w:lvl>
    <w:lvl w:ilvl="5" w:tplc="B30C7FAC">
      <w:numFmt w:val="bullet"/>
      <w:lvlText w:val="•"/>
      <w:lvlJc w:val="left"/>
      <w:pPr>
        <w:ind w:left="6023" w:hanging="282"/>
      </w:pPr>
      <w:rPr>
        <w:lang w:val="pt-PT" w:eastAsia="en-US" w:bidi="ar-SA"/>
      </w:rPr>
    </w:lvl>
    <w:lvl w:ilvl="6" w:tplc="69B4AD82">
      <w:numFmt w:val="bullet"/>
      <w:lvlText w:val="•"/>
      <w:lvlJc w:val="left"/>
      <w:pPr>
        <w:ind w:left="6995" w:hanging="282"/>
      </w:pPr>
      <w:rPr>
        <w:lang w:val="pt-PT" w:eastAsia="en-US" w:bidi="ar-SA"/>
      </w:rPr>
    </w:lvl>
    <w:lvl w:ilvl="7" w:tplc="D492642E">
      <w:numFmt w:val="bullet"/>
      <w:lvlText w:val="•"/>
      <w:lvlJc w:val="left"/>
      <w:pPr>
        <w:ind w:left="7968" w:hanging="282"/>
      </w:pPr>
      <w:rPr>
        <w:lang w:val="pt-PT" w:eastAsia="en-US" w:bidi="ar-SA"/>
      </w:rPr>
    </w:lvl>
    <w:lvl w:ilvl="8" w:tplc="92321D22">
      <w:numFmt w:val="bullet"/>
      <w:lvlText w:val="•"/>
      <w:lvlJc w:val="left"/>
      <w:pPr>
        <w:ind w:left="8941" w:hanging="282"/>
      </w:pPr>
      <w:rPr>
        <w:lang w:val="pt-PT" w:eastAsia="en-US" w:bidi="ar-SA"/>
      </w:r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D92DF3"/>
    <w:multiLevelType w:val="multilevel"/>
    <w:tmpl w:val="DF2E8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 w15:restartNumberingAfterBreak="0">
    <w:nsid w:val="4D5A32EE"/>
    <w:multiLevelType w:val="hybridMultilevel"/>
    <w:tmpl w:val="9EFA52D2"/>
    <w:lvl w:ilvl="0" w:tplc="B51EC9EA">
      <w:start w:val="4"/>
      <w:numFmt w:val="decimal"/>
      <w:lvlText w:val="%1."/>
      <w:lvlJc w:val="left"/>
      <w:pPr>
        <w:ind w:left="360" w:hanging="360"/>
      </w:pPr>
      <w:rPr>
        <w:rFonts w:hint="default"/>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F52F19"/>
    <w:multiLevelType w:val="multilevel"/>
    <w:tmpl w:val="09A0B2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2" w15:restartNumberingAfterBreak="0">
    <w:nsid w:val="60473CD4"/>
    <w:multiLevelType w:val="hybridMultilevel"/>
    <w:tmpl w:val="0D0869A2"/>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111009"/>
    <w:multiLevelType w:val="hybridMultilevel"/>
    <w:tmpl w:val="A390744C"/>
    <w:lvl w:ilvl="0" w:tplc="FFFFFFFF">
      <w:start w:val="3"/>
      <w:numFmt w:val="decimal"/>
      <w:lvlText w:val="%1."/>
      <w:lvlJc w:val="left"/>
      <w:pPr>
        <w:ind w:left="720" w:hanging="360"/>
      </w:pPr>
    </w:lvl>
    <w:lvl w:ilvl="1" w:tplc="FFFFFFFF">
      <w:start w:val="1"/>
      <w:numFmt w:val="lowerLetter"/>
      <w:lvlText w:val="%2."/>
      <w:lvlJc w:val="left"/>
      <w:pPr>
        <w:ind w:left="1440" w:hanging="360"/>
      </w:pPr>
    </w:lvl>
    <w:lvl w:ilvl="2" w:tplc="04160013">
      <w:start w:val="1"/>
      <w:numFmt w:val="upperRoman"/>
      <w:lvlText w:val="%3."/>
      <w:lvlJc w:val="right"/>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15:restartNumberingAfterBreak="0">
    <w:nsid w:val="77A2654F"/>
    <w:multiLevelType w:val="hybridMultilevel"/>
    <w:tmpl w:val="05F86F3A"/>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27" w15:restartNumberingAfterBreak="0">
    <w:nsid w:val="7B5D6FB8"/>
    <w:multiLevelType w:val="multilevel"/>
    <w:tmpl w:val="5F0E2950"/>
    <w:lvl w:ilvl="0">
      <w:start w:val="16"/>
      <w:numFmt w:val="decimal"/>
      <w:lvlText w:val="%1"/>
      <w:lvlJc w:val="left"/>
      <w:pPr>
        <w:ind w:left="435" w:hanging="435"/>
      </w:pPr>
      <w:rPr>
        <w:rFonts w:hint="default"/>
      </w:rPr>
    </w:lvl>
    <w:lvl w:ilvl="1">
      <w:start w:val="2"/>
      <w:numFmt w:val="decimal"/>
      <w:lvlText w:val="%1.%2"/>
      <w:lvlJc w:val="left"/>
      <w:pPr>
        <w:ind w:left="160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744" w:hanging="1080"/>
      </w:pPr>
      <w:rPr>
        <w:rFonts w:hint="default"/>
      </w:rPr>
    </w:lvl>
    <w:lvl w:ilvl="4">
      <w:start w:val="1"/>
      <w:numFmt w:val="decimal"/>
      <w:lvlText w:val="%1.%2.%3.%4.%5"/>
      <w:lvlJc w:val="left"/>
      <w:pPr>
        <w:ind w:left="4992" w:hanging="1440"/>
      </w:pPr>
      <w:rPr>
        <w:rFonts w:hint="default"/>
      </w:rPr>
    </w:lvl>
    <w:lvl w:ilvl="5">
      <w:start w:val="1"/>
      <w:numFmt w:val="decimal"/>
      <w:lvlText w:val="%1.%2.%3.%4.%5.%6"/>
      <w:lvlJc w:val="left"/>
      <w:pPr>
        <w:ind w:left="5880" w:hanging="1440"/>
      </w:pPr>
      <w:rPr>
        <w:rFonts w:hint="default"/>
      </w:rPr>
    </w:lvl>
    <w:lvl w:ilvl="6">
      <w:start w:val="1"/>
      <w:numFmt w:val="decimal"/>
      <w:lvlText w:val="%1.%2.%3.%4.%5.%6.%7"/>
      <w:lvlJc w:val="left"/>
      <w:pPr>
        <w:ind w:left="7128" w:hanging="1800"/>
      </w:pPr>
      <w:rPr>
        <w:rFonts w:hint="default"/>
      </w:rPr>
    </w:lvl>
    <w:lvl w:ilvl="7">
      <w:start w:val="1"/>
      <w:numFmt w:val="decimal"/>
      <w:lvlText w:val="%1.%2.%3.%4.%5.%6.%7.%8"/>
      <w:lvlJc w:val="left"/>
      <w:pPr>
        <w:ind w:left="8376" w:hanging="2160"/>
      </w:pPr>
      <w:rPr>
        <w:rFonts w:hint="default"/>
      </w:rPr>
    </w:lvl>
    <w:lvl w:ilvl="8">
      <w:start w:val="1"/>
      <w:numFmt w:val="decimal"/>
      <w:lvlText w:val="%1.%2.%3.%4.%5.%6.%7.%8.%9"/>
      <w:lvlJc w:val="left"/>
      <w:pPr>
        <w:ind w:left="9264" w:hanging="216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28691252">
    <w:abstractNumId w:val="0"/>
  </w:num>
  <w:num w:numId="2" w16cid:durableId="1995378261">
    <w:abstractNumId w:val="25"/>
  </w:num>
  <w:num w:numId="3" w16cid:durableId="1819495677">
    <w:abstractNumId w:val="28"/>
  </w:num>
  <w:num w:numId="4" w16cid:durableId="744690846">
    <w:abstractNumId w:val="16"/>
  </w:num>
  <w:num w:numId="5" w16cid:durableId="223759701">
    <w:abstractNumId w:val="12"/>
  </w:num>
  <w:num w:numId="6" w16cid:durableId="1893879399">
    <w:abstractNumId w:val="19"/>
  </w:num>
  <w:num w:numId="7" w16cid:durableId="505022402">
    <w:abstractNumId w:val="23"/>
  </w:num>
  <w:num w:numId="8" w16cid:durableId="94710712">
    <w:abstractNumId w:val="7"/>
  </w:num>
  <w:num w:numId="9" w16cid:durableId="631908052">
    <w:abstractNumId w:val="20"/>
  </w:num>
  <w:num w:numId="10" w16cid:durableId="1882134573">
    <w:abstractNumId w:val="4"/>
  </w:num>
  <w:num w:numId="11" w16cid:durableId="1195579237">
    <w:abstractNumId w:val="18"/>
  </w:num>
  <w:num w:numId="12" w16cid:durableId="2035765195">
    <w:abstractNumId w:val="11"/>
  </w:num>
  <w:num w:numId="13" w16cid:durableId="1849828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4710836">
    <w:abstractNumId w:val="8"/>
  </w:num>
  <w:num w:numId="15" w16cid:durableId="444156531">
    <w:abstractNumId w:val="26"/>
  </w:num>
  <w:num w:numId="16" w16cid:durableId="883323628">
    <w:abstractNumId w:val="6"/>
  </w:num>
  <w:num w:numId="17" w16cid:durableId="1951818031">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978503">
    <w:abstractNumId w:val="10"/>
  </w:num>
  <w:num w:numId="19" w16cid:durableId="1729527546">
    <w:abstractNumId w:val="15"/>
    <w:lvlOverride w:ilvl="0">
      <w:startOverride w:val="1"/>
    </w:lvlOverride>
    <w:lvlOverride w:ilvl="1"/>
    <w:lvlOverride w:ilvl="2"/>
    <w:lvlOverride w:ilvl="3"/>
    <w:lvlOverride w:ilvl="4"/>
    <w:lvlOverride w:ilvl="5"/>
    <w:lvlOverride w:ilvl="6"/>
    <w:lvlOverride w:ilvl="7"/>
    <w:lvlOverride w:ilvl="8"/>
  </w:num>
  <w:num w:numId="20" w16cid:durableId="1509099371">
    <w:abstractNumId w:val="24"/>
  </w:num>
  <w:num w:numId="21" w16cid:durableId="321735440">
    <w:abstractNumId w:val="2"/>
  </w:num>
  <w:num w:numId="22" w16cid:durableId="2118790575">
    <w:abstractNumId w:val="14"/>
  </w:num>
  <w:num w:numId="23" w16cid:durableId="1669671833">
    <w:abstractNumId w:val="27"/>
  </w:num>
  <w:num w:numId="24" w16cid:durableId="661006607">
    <w:abstractNumId w:val="22"/>
  </w:num>
  <w:num w:numId="25" w16cid:durableId="72169655">
    <w:abstractNumId w:val="9"/>
  </w:num>
  <w:num w:numId="26" w16cid:durableId="338198261">
    <w:abstractNumId w:val="21"/>
  </w:num>
  <w:num w:numId="27" w16cid:durableId="120948961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E05"/>
    <w:rsid w:val="0000165E"/>
    <w:rsid w:val="0000236D"/>
    <w:rsid w:val="00003298"/>
    <w:rsid w:val="000066C8"/>
    <w:rsid w:val="00007264"/>
    <w:rsid w:val="000111B3"/>
    <w:rsid w:val="00011390"/>
    <w:rsid w:val="000122C1"/>
    <w:rsid w:val="00012A11"/>
    <w:rsid w:val="00014236"/>
    <w:rsid w:val="00014DF2"/>
    <w:rsid w:val="00014E7A"/>
    <w:rsid w:val="00014FC0"/>
    <w:rsid w:val="00015CCA"/>
    <w:rsid w:val="00015D4B"/>
    <w:rsid w:val="000207EB"/>
    <w:rsid w:val="0002260C"/>
    <w:rsid w:val="0002306D"/>
    <w:rsid w:val="00023CDD"/>
    <w:rsid w:val="000242C8"/>
    <w:rsid w:val="00027155"/>
    <w:rsid w:val="00027933"/>
    <w:rsid w:val="00027A5D"/>
    <w:rsid w:val="000318BA"/>
    <w:rsid w:val="000321F5"/>
    <w:rsid w:val="000335F5"/>
    <w:rsid w:val="00034A29"/>
    <w:rsid w:val="000356F9"/>
    <w:rsid w:val="00035D80"/>
    <w:rsid w:val="00036A18"/>
    <w:rsid w:val="00037C97"/>
    <w:rsid w:val="00040957"/>
    <w:rsid w:val="00040D0F"/>
    <w:rsid w:val="00042714"/>
    <w:rsid w:val="00044CF4"/>
    <w:rsid w:val="000452C7"/>
    <w:rsid w:val="0004586D"/>
    <w:rsid w:val="00047D73"/>
    <w:rsid w:val="00050712"/>
    <w:rsid w:val="00050EA0"/>
    <w:rsid w:val="000518EF"/>
    <w:rsid w:val="000520C5"/>
    <w:rsid w:val="000526DD"/>
    <w:rsid w:val="00053E65"/>
    <w:rsid w:val="00055F99"/>
    <w:rsid w:val="00056433"/>
    <w:rsid w:val="00060256"/>
    <w:rsid w:val="00060414"/>
    <w:rsid w:val="00060B39"/>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4C85"/>
    <w:rsid w:val="00076CBC"/>
    <w:rsid w:val="0007709E"/>
    <w:rsid w:val="000773DA"/>
    <w:rsid w:val="000779C7"/>
    <w:rsid w:val="00080B53"/>
    <w:rsid w:val="00081098"/>
    <w:rsid w:val="0008276E"/>
    <w:rsid w:val="00082DC7"/>
    <w:rsid w:val="00085192"/>
    <w:rsid w:val="00086D55"/>
    <w:rsid w:val="000872C8"/>
    <w:rsid w:val="00087EF2"/>
    <w:rsid w:val="000902AA"/>
    <w:rsid w:val="00090425"/>
    <w:rsid w:val="00090F5D"/>
    <w:rsid w:val="0009157A"/>
    <w:rsid w:val="00091897"/>
    <w:rsid w:val="00092759"/>
    <w:rsid w:val="00094321"/>
    <w:rsid w:val="00094A8E"/>
    <w:rsid w:val="000973D8"/>
    <w:rsid w:val="000A0992"/>
    <w:rsid w:val="000A102A"/>
    <w:rsid w:val="000A179E"/>
    <w:rsid w:val="000A1A7B"/>
    <w:rsid w:val="000A1B88"/>
    <w:rsid w:val="000A1EAC"/>
    <w:rsid w:val="000A23DA"/>
    <w:rsid w:val="000A498A"/>
    <w:rsid w:val="000A50B2"/>
    <w:rsid w:val="000A674F"/>
    <w:rsid w:val="000B1626"/>
    <w:rsid w:val="000B1C01"/>
    <w:rsid w:val="000B226F"/>
    <w:rsid w:val="000B26A5"/>
    <w:rsid w:val="000B283A"/>
    <w:rsid w:val="000B34BF"/>
    <w:rsid w:val="000B4E88"/>
    <w:rsid w:val="000B7B55"/>
    <w:rsid w:val="000C052F"/>
    <w:rsid w:val="000C123B"/>
    <w:rsid w:val="000C20BD"/>
    <w:rsid w:val="000C21AD"/>
    <w:rsid w:val="000C2C16"/>
    <w:rsid w:val="000C2C7C"/>
    <w:rsid w:val="000C32BF"/>
    <w:rsid w:val="000C380A"/>
    <w:rsid w:val="000C3E5F"/>
    <w:rsid w:val="000C670A"/>
    <w:rsid w:val="000D239E"/>
    <w:rsid w:val="000D2A6B"/>
    <w:rsid w:val="000D2AC3"/>
    <w:rsid w:val="000D4159"/>
    <w:rsid w:val="000D4E76"/>
    <w:rsid w:val="000D5774"/>
    <w:rsid w:val="000E4C1B"/>
    <w:rsid w:val="000E610F"/>
    <w:rsid w:val="000E7659"/>
    <w:rsid w:val="000E7719"/>
    <w:rsid w:val="000E7EB8"/>
    <w:rsid w:val="000F0A2E"/>
    <w:rsid w:val="000F113C"/>
    <w:rsid w:val="000F1290"/>
    <w:rsid w:val="000F18FA"/>
    <w:rsid w:val="000F1C1C"/>
    <w:rsid w:val="000F2B66"/>
    <w:rsid w:val="000F2D6D"/>
    <w:rsid w:val="000F4088"/>
    <w:rsid w:val="000F4F96"/>
    <w:rsid w:val="000F5A07"/>
    <w:rsid w:val="000F5CBA"/>
    <w:rsid w:val="000F6C3E"/>
    <w:rsid w:val="0010044D"/>
    <w:rsid w:val="00100990"/>
    <w:rsid w:val="00100BD1"/>
    <w:rsid w:val="001011D5"/>
    <w:rsid w:val="00103461"/>
    <w:rsid w:val="00105559"/>
    <w:rsid w:val="00105707"/>
    <w:rsid w:val="00106B39"/>
    <w:rsid w:val="00110305"/>
    <w:rsid w:val="001103FF"/>
    <w:rsid w:val="001104EC"/>
    <w:rsid w:val="00112A6A"/>
    <w:rsid w:val="00112ABD"/>
    <w:rsid w:val="001139EA"/>
    <w:rsid w:val="00113EEB"/>
    <w:rsid w:val="00114C63"/>
    <w:rsid w:val="00115429"/>
    <w:rsid w:val="0011575E"/>
    <w:rsid w:val="00120DAD"/>
    <w:rsid w:val="00121933"/>
    <w:rsid w:val="001219B0"/>
    <w:rsid w:val="00121E12"/>
    <w:rsid w:val="0012292F"/>
    <w:rsid w:val="00122C50"/>
    <w:rsid w:val="001243BB"/>
    <w:rsid w:val="00124736"/>
    <w:rsid w:val="00124990"/>
    <w:rsid w:val="00124FB7"/>
    <w:rsid w:val="001304C0"/>
    <w:rsid w:val="001305EC"/>
    <w:rsid w:val="001315F2"/>
    <w:rsid w:val="00132231"/>
    <w:rsid w:val="00133148"/>
    <w:rsid w:val="001335A7"/>
    <w:rsid w:val="001342C0"/>
    <w:rsid w:val="00134FE4"/>
    <w:rsid w:val="00135CCD"/>
    <w:rsid w:val="00137B8D"/>
    <w:rsid w:val="0014004B"/>
    <w:rsid w:val="00140A41"/>
    <w:rsid w:val="00142AEB"/>
    <w:rsid w:val="0014325E"/>
    <w:rsid w:val="00143845"/>
    <w:rsid w:val="0014521F"/>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0E4A"/>
    <w:rsid w:val="00163442"/>
    <w:rsid w:val="00163DA5"/>
    <w:rsid w:val="0016418C"/>
    <w:rsid w:val="001648FB"/>
    <w:rsid w:val="00164CC3"/>
    <w:rsid w:val="0016584A"/>
    <w:rsid w:val="00170005"/>
    <w:rsid w:val="00170CE1"/>
    <w:rsid w:val="00170D49"/>
    <w:rsid w:val="00172A0F"/>
    <w:rsid w:val="0017447E"/>
    <w:rsid w:val="00174CAA"/>
    <w:rsid w:val="00174D48"/>
    <w:rsid w:val="001752E7"/>
    <w:rsid w:val="00176AD0"/>
    <w:rsid w:val="001777C6"/>
    <w:rsid w:val="00177CD5"/>
    <w:rsid w:val="001817D2"/>
    <w:rsid w:val="00181F1C"/>
    <w:rsid w:val="00184086"/>
    <w:rsid w:val="001840BF"/>
    <w:rsid w:val="00184246"/>
    <w:rsid w:val="001842A6"/>
    <w:rsid w:val="00184E7C"/>
    <w:rsid w:val="00185651"/>
    <w:rsid w:val="00185F3B"/>
    <w:rsid w:val="0018613B"/>
    <w:rsid w:val="001904A8"/>
    <w:rsid w:val="00191140"/>
    <w:rsid w:val="00194866"/>
    <w:rsid w:val="00194F7C"/>
    <w:rsid w:val="001959DA"/>
    <w:rsid w:val="0019732A"/>
    <w:rsid w:val="001A0186"/>
    <w:rsid w:val="001A0A57"/>
    <w:rsid w:val="001A11E8"/>
    <w:rsid w:val="001A13FA"/>
    <w:rsid w:val="001A1732"/>
    <w:rsid w:val="001A2CE9"/>
    <w:rsid w:val="001A36C4"/>
    <w:rsid w:val="001A3A05"/>
    <w:rsid w:val="001A3ADF"/>
    <w:rsid w:val="001A3E18"/>
    <w:rsid w:val="001B005B"/>
    <w:rsid w:val="001B07B0"/>
    <w:rsid w:val="001B1976"/>
    <w:rsid w:val="001B2538"/>
    <w:rsid w:val="001B3448"/>
    <w:rsid w:val="001B5182"/>
    <w:rsid w:val="001B6423"/>
    <w:rsid w:val="001C11C5"/>
    <w:rsid w:val="001C2C97"/>
    <w:rsid w:val="001C2E71"/>
    <w:rsid w:val="001C36F6"/>
    <w:rsid w:val="001C3F32"/>
    <w:rsid w:val="001C48B6"/>
    <w:rsid w:val="001C4C04"/>
    <w:rsid w:val="001C5FEE"/>
    <w:rsid w:val="001C694F"/>
    <w:rsid w:val="001C721E"/>
    <w:rsid w:val="001C78B4"/>
    <w:rsid w:val="001D1937"/>
    <w:rsid w:val="001D28CC"/>
    <w:rsid w:val="001D2907"/>
    <w:rsid w:val="001D3305"/>
    <w:rsid w:val="001D3368"/>
    <w:rsid w:val="001D3BA3"/>
    <w:rsid w:val="001D4665"/>
    <w:rsid w:val="001D6EE5"/>
    <w:rsid w:val="001E093F"/>
    <w:rsid w:val="001E0E4C"/>
    <w:rsid w:val="001E1AE3"/>
    <w:rsid w:val="001E1D6B"/>
    <w:rsid w:val="001E2495"/>
    <w:rsid w:val="001E2E97"/>
    <w:rsid w:val="001E3AAF"/>
    <w:rsid w:val="001E40D3"/>
    <w:rsid w:val="001E60BA"/>
    <w:rsid w:val="001F0A6E"/>
    <w:rsid w:val="001F0E4E"/>
    <w:rsid w:val="001F29CA"/>
    <w:rsid w:val="001F2B30"/>
    <w:rsid w:val="001F3435"/>
    <w:rsid w:val="001F39FA"/>
    <w:rsid w:val="001F4C3C"/>
    <w:rsid w:val="001F652C"/>
    <w:rsid w:val="001F66DD"/>
    <w:rsid w:val="0020019F"/>
    <w:rsid w:val="00200A4B"/>
    <w:rsid w:val="00201F24"/>
    <w:rsid w:val="002020AA"/>
    <w:rsid w:val="002027C5"/>
    <w:rsid w:val="00202A04"/>
    <w:rsid w:val="00202BFE"/>
    <w:rsid w:val="00205034"/>
    <w:rsid w:val="00205163"/>
    <w:rsid w:val="00205197"/>
    <w:rsid w:val="0020593D"/>
    <w:rsid w:val="00205B37"/>
    <w:rsid w:val="00205F6E"/>
    <w:rsid w:val="00206118"/>
    <w:rsid w:val="00207B98"/>
    <w:rsid w:val="00210001"/>
    <w:rsid w:val="002106A5"/>
    <w:rsid w:val="0021106D"/>
    <w:rsid w:val="00213E2F"/>
    <w:rsid w:val="002150F4"/>
    <w:rsid w:val="002168E9"/>
    <w:rsid w:val="00217B47"/>
    <w:rsid w:val="00220D79"/>
    <w:rsid w:val="00220FFE"/>
    <w:rsid w:val="00221BA5"/>
    <w:rsid w:val="00222980"/>
    <w:rsid w:val="00222E77"/>
    <w:rsid w:val="002241A2"/>
    <w:rsid w:val="002267BC"/>
    <w:rsid w:val="002269DE"/>
    <w:rsid w:val="00226CA2"/>
    <w:rsid w:val="00227861"/>
    <w:rsid w:val="00230C82"/>
    <w:rsid w:val="00231E9C"/>
    <w:rsid w:val="002322DE"/>
    <w:rsid w:val="00235187"/>
    <w:rsid w:val="00240B17"/>
    <w:rsid w:val="00241680"/>
    <w:rsid w:val="00241D78"/>
    <w:rsid w:val="00246DAE"/>
    <w:rsid w:val="00250DC4"/>
    <w:rsid w:val="00252859"/>
    <w:rsid w:val="00253319"/>
    <w:rsid w:val="002538B4"/>
    <w:rsid w:val="002538E3"/>
    <w:rsid w:val="00253C18"/>
    <w:rsid w:val="00253EDB"/>
    <w:rsid w:val="002555A9"/>
    <w:rsid w:val="0025592E"/>
    <w:rsid w:val="00255C24"/>
    <w:rsid w:val="00257DB8"/>
    <w:rsid w:val="002605B9"/>
    <w:rsid w:val="00260802"/>
    <w:rsid w:val="00261723"/>
    <w:rsid w:val="00261925"/>
    <w:rsid w:val="002620C5"/>
    <w:rsid w:val="0026386A"/>
    <w:rsid w:val="002656A2"/>
    <w:rsid w:val="00265B35"/>
    <w:rsid w:val="00267125"/>
    <w:rsid w:val="00267B22"/>
    <w:rsid w:val="00271CB6"/>
    <w:rsid w:val="0027248A"/>
    <w:rsid w:val="002727B3"/>
    <w:rsid w:val="0027301A"/>
    <w:rsid w:val="0027381F"/>
    <w:rsid w:val="00276240"/>
    <w:rsid w:val="00276ECC"/>
    <w:rsid w:val="00282825"/>
    <w:rsid w:val="00283D51"/>
    <w:rsid w:val="00285733"/>
    <w:rsid w:val="0028765E"/>
    <w:rsid w:val="00287D22"/>
    <w:rsid w:val="0029037D"/>
    <w:rsid w:val="00290D7E"/>
    <w:rsid w:val="002911ED"/>
    <w:rsid w:val="0029201F"/>
    <w:rsid w:val="002923A3"/>
    <w:rsid w:val="002927E7"/>
    <w:rsid w:val="002937D4"/>
    <w:rsid w:val="00293D30"/>
    <w:rsid w:val="002961D6"/>
    <w:rsid w:val="002A0D02"/>
    <w:rsid w:val="002A127F"/>
    <w:rsid w:val="002A19C7"/>
    <w:rsid w:val="002A2822"/>
    <w:rsid w:val="002A4122"/>
    <w:rsid w:val="002A4265"/>
    <w:rsid w:val="002A51E3"/>
    <w:rsid w:val="002B0A65"/>
    <w:rsid w:val="002B0CF8"/>
    <w:rsid w:val="002B2A87"/>
    <w:rsid w:val="002B2E88"/>
    <w:rsid w:val="002B2EE9"/>
    <w:rsid w:val="002B3ACD"/>
    <w:rsid w:val="002B5BEA"/>
    <w:rsid w:val="002B7688"/>
    <w:rsid w:val="002B7727"/>
    <w:rsid w:val="002B7EB0"/>
    <w:rsid w:val="002C05ED"/>
    <w:rsid w:val="002C1258"/>
    <w:rsid w:val="002C4589"/>
    <w:rsid w:val="002C4E86"/>
    <w:rsid w:val="002C54C1"/>
    <w:rsid w:val="002C72B3"/>
    <w:rsid w:val="002D07BF"/>
    <w:rsid w:val="002D14AB"/>
    <w:rsid w:val="002D4C34"/>
    <w:rsid w:val="002D4D8E"/>
    <w:rsid w:val="002D5122"/>
    <w:rsid w:val="002D5CA9"/>
    <w:rsid w:val="002D6984"/>
    <w:rsid w:val="002D6BF6"/>
    <w:rsid w:val="002D78B4"/>
    <w:rsid w:val="002D7C8E"/>
    <w:rsid w:val="002E15A7"/>
    <w:rsid w:val="002E160F"/>
    <w:rsid w:val="002E276E"/>
    <w:rsid w:val="002E2B74"/>
    <w:rsid w:val="002E3F91"/>
    <w:rsid w:val="002E41B8"/>
    <w:rsid w:val="002E480D"/>
    <w:rsid w:val="002E5275"/>
    <w:rsid w:val="002E5386"/>
    <w:rsid w:val="002E5F6B"/>
    <w:rsid w:val="002E63A7"/>
    <w:rsid w:val="002E6499"/>
    <w:rsid w:val="002E649F"/>
    <w:rsid w:val="002F084D"/>
    <w:rsid w:val="002F308B"/>
    <w:rsid w:val="002F3A33"/>
    <w:rsid w:val="002F3DAA"/>
    <w:rsid w:val="002F53ED"/>
    <w:rsid w:val="002F5793"/>
    <w:rsid w:val="002F6672"/>
    <w:rsid w:val="00302CFF"/>
    <w:rsid w:val="00303DF2"/>
    <w:rsid w:val="003051D8"/>
    <w:rsid w:val="0030748F"/>
    <w:rsid w:val="00307DBE"/>
    <w:rsid w:val="003105D9"/>
    <w:rsid w:val="00310B4A"/>
    <w:rsid w:val="00310F96"/>
    <w:rsid w:val="00313363"/>
    <w:rsid w:val="00313B45"/>
    <w:rsid w:val="00313E32"/>
    <w:rsid w:val="00314780"/>
    <w:rsid w:val="00317E6E"/>
    <w:rsid w:val="00320345"/>
    <w:rsid w:val="00322A3E"/>
    <w:rsid w:val="00322D7D"/>
    <w:rsid w:val="003237AA"/>
    <w:rsid w:val="00323830"/>
    <w:rsid w:val="003238C3"/>
    <w:rsid w:val="00324BCD"/>
    <w:rsid w:val="00324F30"/>
    <w:rsid w:val="00325023"/>
    <w:rsid w:val="00325FD8"/>
    <w:rsid w:val="003265B9"/>
    <w:rsid w:val="003265FC"/>
    <w:rsid w:val="00326925"/>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00C9"/>
    <w:rsid w:val="00352541"/>
    <w:rsid w:val="00354833"/>
    <w:rsid w:val="0035658A"/>
    <w:rsid w:val="00360444"/>
    <w:rsid w:val="0036051A"/>
    <w:rsid w:val="0036088B"/>
    <w:rsid w:val="00362847"/>
    <w:rsid w:val="003629E4"/>
    <w:rsid w:val="00364141"/>
    <w:rsid w:val="003648BA"/>
    <w:rsid w:val="003671ED"/>
    <w:rsid w:val="00367EF6"/>
    <w:rsid w:val="00370FE8"/>
    <w:rsid w:val="00371E7E"/>
    <w:rsid w:val="0037369C"/>
    <w:rsid w:val="00373F2A"/>
    <w:rsid w:val="003751AD"/>
    <w:rsid w:val="0037625F"/>
    <w:rsid w:val="00376A71"/>
    <w:rsid w:val="003779A2"/>
    <w:rsid w:val="00377D14"/>
    <w:rsid w:val="003800AF"/>
    <w:rsid w:val="0038139C"/>
    <w:rsid w:val="00381E84"/>
    <w:rsid w:val="0038245E"/>
    <w:rsid w:val="00382798"/>
    <w:rsid w:val="00383CAA"/>
    <w:rsid w:val="003842E9"/>
    <w:rsid w:val="00384DBB"/>
    <w:rsid w:val="00386157"/>
    <w:rsid w:val="00386ADE"/>
    <w:rsid w:val="00386C8D"/>
    <w:rsid w:val="00386DA1"/>
    <w:rsid w:val="003911FA"/>
    <w:rsid w:val="00391E14"/>
    <w:rsid w:val="003959F6"/>
    <w:rsid w:val="003963D1"/>
    <w:rsid w:val="00397A49"/>
    <w:rsid w:val="003A2584"/>
    <w:rsid w:val="003A5367"/>
    <w:rsid w:val="003A54A7"/>
    <w:rsid w:val="003A580A"/>
    <w:rsid w:val="003A71A0"/>
    <w:rsid w:val="003A73C1"/>
    <w:rsid w:val="003A79B2"/>
    <w:rsid w:val="003B2B65"/>
    <w:rsid w:val="003B3F08"/>
    <w:rsid w:val="003B47AE"/>
    <w:rsid w:val="003B791E"/>
    <w:rsid w:val="003C502C"/>
    <w:rsid w:val="003C609E"/>
    <w:rsid w:val="003C6275"/>
    <w:rsid w:val="003C6CE4"/>
    <w:rsid w:val="003D1078"/>
    <w:rsid w:val="003D129F"/>
    <w:rsid w:val="003D407B"/>
    <w:rsid w:val="003D4284"/>
    <w:rsid w:val="003D4382"/>
    <w:rsid w:val="003D584E"/>
    <w:rsid w:val="003D6109"/>
    <w:rsid w:val="003D6C15"/>
    <w:rsid w:val="003E4181"/>
    <w:rsid w:val="003E4927"/>
    <w:rsid w:val="003E4D76"/>
    <w:rsid w:val="003E4F81"/>
    <w:rsid w:val="003E55B1"/>
    <w:rsid w:val="003E74B0"/>
    <w:rsid w:val="003E7DD8"/>
    <w:rsid w:val="003E7DE1"/>
    <w:rsid w:val="003F004A"/>
    <w:rsid w:val="003F092F"/>
    <w:rsid w:val="003F1437"/>
    <w:rsid w:val="003F185C"/>
    <w:rsid w:val="003F1DD8"/>
    <w:rsid w:val="003F2479"/>
    <w:rsid w:val="003F305B"/>
    <w:rsid w:val="003F3197"/>
    <w:rsid w:val="003F36A3"/>
    <w:rsid w:val="003F6883"/>
    <w:rsid w:val="00400025"/>
    <w:rsid w:val="00403676"/>
    <w:rsid w:val="0040443F"/>
    <w:rsid w:val="004053E1"/>
    <w:rsid w:val="00405763"/>
    <w:rsid w:val="00407F1C"/>
    <w:rsid w:val="00411DDD"/>
    <w:rsid w:val="004130BD"/>
    <w:rsid w:val="00413DFC"/>
    <w:rsid w:val="0041402E"/>
    <w:rsid w:val="00414DDA"/>
    <w:rsid w:val="00415F27"/>
    <w:rsid w:val="00416A59"/>
    <w:rsid w:val="00417CA8"/>
    <w:rsid w:val="0042021B"/>
    <w:rsid w:val="004202BA"/>
    <w:rsid w:val="0042190C"/>
    <w:rsid w:val="004230DE"/>
    <w:rsid w:val="00423B4A"/>
    <w:rsid w:val="00425359"/>
    <w:rsid w:val="004253A9"/>
    <w:rsid w:val="00425856"/>
    <w:rsid w:val="00427990"/>
    <w:rsid w:val="00430D5E"/>
    <w:rsid w:val="00430FD9"/>
    <w:rsid w:val="00430FDB"/>
    <w:rsid w:val="00431129"/>
    <w:rsid w:val="004316D7"/>
    <w:rsid w:val="00431740"/>
    <w:rsid w:val="00431C55"/>
    <w:rsid w:val="00431EDA"/>
    <w:rsid w:val="0043231C"/>
    <w:rsid w:val="00432470"/>
    <w:rsid w:val="00432923"/>
    <w:rsid w:val="0043396E"/>
    <w:rsid w:val="00433A09"/>
    <w:rsid w:val="00433A71"/>
    <w:rsid w:val="004350B5"/>
    <w:rsid w:val="00435447"/>
    <w:rsid w:val="00441EA1"/>
    <w:rsid w:val="0044294C"/>
    <w:rsid w:val="00444DBB"/>
    <w:rsid w:val="00445798"/>
    <w:rsid w:val="00446E40"/>
    <w:rsid w:val="0044725C"/>
    <w:rsid w:val="00447465"/>
    <w:rsid w:val="00447A62"/>
    <w:rsid w:val="00451065"/>
    <w:rsid w:val="0045133B"/>
    <w:rsid w:val="00452DED"/>
    <w:rsid w:val="00453F6D"/>
    <w:rsid w:val="00454528"/>
    <w:rsid w:val="0045540E"/>
    <w:rsid w:val="00455CBE"/>
    <w:rsid w:val="00455EB7"/>
    <w:rsid w:val="00455FD5"/>
    <w:rsid w:val="00460E8A"/>
    <w:rsid w:val="00461277"/>
    <w:rsid w:val="004617D7"/>
    <w:rsid w:val="0046230A"/>
    <w:rsid w:val="00462707"/>
    <w:rsid w:val="00462C95"/>
    <w:rsid w:val="0046486A"/>
    <w:rsid w:val="00464E7E"/>
    <w:rsid w:val="0046697C"/>
    <w:rsid w:val="00466F3B"/>
    <w:rsid w:val="0046744C"/>
    <w:rsid w:val="004700F2"/>
    <w:rsid w:val="00471443"/>
    <w:rsid w:val="00472103"/>
    <w:rsid w:val="00472E9E"/>
    <w:rsid w:val="004750C6"/>
    <w:rsid w:val="0047666A"/>
    <w:rsid w:val="00476C51"/>
    <w:rsid w:val="004773FC"/>
    <w:rsid w:val="00477580"/>
    <w:rsid w:val="00477A2F"/>
    <w:rsid w:val="00480328"/>
    <w:rsid w:val="00482163"/>
    <w:rsid w:val="0048270D"/>
    <w:rsid w:val="004834FC"/>
    <w:rsid w:val="00483B15"/>
    <w:rsid w:val="00483FB9"/>
    <w:rsid w:val="00484C76"/>
    <w:rsid w:val="004875F1"/>
    <w:rsid w:val="00490DF7"/>
    <w:rsid w:val="00491176"/>
    <w:rsid w:val="004919E4"/>
    <w:rsid w:val="00491F90"/>
    <w:rsid w:val="00492862"/>
    <w:rsid w:val="00492C93"/>
    <w:rsid w:val="004939A7"/>
    <w:rsid w:val="00494AE7"/>
    <w:rsid w:val="00494E37"/>
    <w:rsid w:val="00495FC7"/>
    <w:rsid w:val="0049669A"/>
    <w:rsid w:val="004A16A1"/>
    <w:rsid w:val="004A3794"/>
    <w:rsid w:val="004A57D7"/>
    <w:rsid w:val="004A5E94"/>
    <w:rsid w:val="004A6AA4"/>
    <w:rsid w:val="004A781C"/>
    <w:rsid w:val="004B05B0"/>
    <w:rsid w:val="004B06BF"/>
    <w:rsid w:val="004B0CAC"/>
    <w:rsid w:val="004B19B5"/>
    <w:rsid w:val="004B1D7D"/>
    <w:rsid w:val="004B2677"/>
    <w:rsid w:val="004B460A"/>
    <w:rsid w:val="004B4F03"/>
    <w:rsid w:val="004B6FF7"/>
    <w:rsid w:val="004C0212"/>
    <w:rsid w:val="004C05F9"/>
    <w:rsid w:val="004C0C2F"/>
    <w:rsid w:val="004C1573"/>
    <w:rsid w:val="004C4681"/>
    <w:rsid w:val="004C4F8F"/>
    <w:rsid w:val="004C70A9"/>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301F"/>
    <w:rsid w:val="004F40E6"/>
    <w:rsid w:val="004F56C3"/>
    <w:rsid w:val="004F5DF9"/>
    <w:rsid w:val="004F66B4"/>
    <w:rsid w:val="004F78C6"/>
    <w:rsid w:val="005009C7"/>
    <w:rsid w:val="00501790"/>
    <w:rsid w:val="0050224C"/>
    <w:rsid w:val="0050340D"/>
    <w:rsid w:val="005037A6"/>
    <w:rsid w:val="00503FAF"/>
    <w:rsid w:val="005077D1"/>
    <w:rsid w:val="005104ED"/>
    <w:rsid w:val="00510960"/>
    <w:rsid w:val="00510A57"/>
    <w:rsid w:val="005128F7"/>
    <w:rsid w:val="00512D53"/>
    <w:rsid w:val="00513306"/>
    <w:rsid w:val="00514883"/>
    <w:rsid w:val="0051571F"/>
    <w:rsid w:val="00515BBC"/>
    <w:rsid w:val="005164CD"/>
    <w:rsid w:val="00516B66"/>
    <w:rsid w:val="00516B96"/>
    <w:rsid w:val="00517D94"/>
    <w:rsid w:val="005201AC"/>
    <w:rsid w:val="00520961"/>
    <w:rsid w:val="00521DA7"/>
    <w:rsid w:val="00521DFE"/>
    <w:rsid w:val="00524710"/>
    <w:rsid w:val="005268EB"/>
    <w:rsid w:val="005273E0"/>
    <w:rsid w:val="00527D57"/>
    <w:rsid w:val="0053119E"/>
    <w:rsid w:val="0053132E"/>
    <w:rsid w:val="00532126"/>
    <w:rsid w:val="0053248F"/>
    <w:rsid w:val="00532A04"/>
    <w:rsid w:val="00532B90"/>
    <w:rsid w:val="00535A68"/>
    <w:rsid w:val="0054016D"/>
    <w:rsid w:val="0054077F"/>
    <w:rsid w:val="00541DB9"/>
    <w:rsid w:val="00541F15"/>
    <w:rsid w:val="00542342"/>
    <w:rsid w:val="005520B4"/>
    <w:rsid w:val="005539FC"/>
    <w:rsid w:val="005555D6"/>
    <w:rsid w:val="00556D01"/>
    <w:rsid w:val="00557405"/>
    <w:rsid w:val="00557564"/>
    <w:rsid w:val="00557F7E"/>
    <w:rsid w:val="00560149"/>
    <w:rsid w:val="00561C04"/>
    <w:rsid w:val="0056213B"/>
    <w:rsid w:val="00562331"/>
    <w:rsid w:val="00562F82"/>
    <w:rsid w:val="0056373B"/>
    <w:rsid w:val="00563EBB"/>
    <w:rsid w:val="00564913"/>
    <w:rsid w:val="00564978"/>
    <w:rsid w:val="005663FC"/>
    <w:rsid w:val="00566D73"/>
    <w:rsid w:val="00567C15"/>
    <w:rsid w:val="00570B5A"/>
    <w:rsid w:val="0057249A"/>
    <w:rsid w:val="00572663"/>
    <w:rsid w:val="00573BD8"/>
    <w:rsid w:val="00575175"/>
    <w:rsid w:val="00576256"/>
    <w:rsid w:val="00576640"/>
    <w:rsid w:val="005800D8"/>
    <w:rsid w:val="00580C94"/>
    <w:rsid w:val="00581492"/>
    <w:rsid w:val="005816E9"/>
    <w:rsid w:val="00583E30"/>
    <w:rsid w:val="005843CE"/>
    <w:rsid w:val="005846C9"/>
    <w:rsid w:val="0058506C"/>
    <w:rsid w:val="005873FC"/>
    <w:rsid w:val="00590EAF"/>
    <w:rsid w:val="00592622"/>
    <w:rsid w:val="0059549E"/>
    <w:rsid w:val="00595DA6"/>
    <w:rsid w:val="0059781C"/>
    <w:rsid w:val="00597AC2"/>
    <w:rsid w:val="00597CA8"/>
    <w:rsid w:val="005A0202"/>
    <w:rsid w:val="005A29E3"/>
    <w:rsid w:val="005A2C33"/>
    <w:rsid w:val="005A2EDB"/>
    <w:rsid w:val="005A3B20"/>
    <w:rsid w:val="005A445B"/>
    <w:rsid w:val="005A46E1"/>
    <w:rsid w:val="005A507E"/>
    <w:rsid w:val="005A5A4F"/>
    <w:rsid w:val="005A5C12"/>
    <w:rsid w:val="005A640F"/>
    <w:rsid w:val="005A65CD"/>
    <w:rsid w:val="005A6A91"/>
    <w:rsid w:val="005A750C"/>
    <w:rsid w:val="005A7911"/>
    <w:rsid w:val="005B0066"/>
    <w:rsid w:val="005B018E"/>
    <w:rsid w:val="005B07CB"/>
    <w:rsid w:val="005B3094"/>
    <w:rsid w:val="005B41F1"/>
    <w:rsid w:val="005B48F0"/>
    <w:rsid w:val="005B4D36"/>
    <w:rsid w:val="005B5673"/>
    <w:rsid w:val="005B5D6A"/>
    <w:rsid w:val="005B785F"/>
    <w:rsid w:val="005C06DC"/>
    <w:rsid w:val="005C0A2B"/>
    <w:rsid w:val="005C3522"/>
    <w:rsid w:val="005C3930"/>
    <w:rsid w:val="005C3E02"/>
    <w:rsid w:val="005C4633"/>
    <w:rsid w:val="005C76D8"/>
    <w:rsid w:val="005C7D37"/>
    <w:rsid w:val="005D25A2"/>
    <w:rsid w:val="005D5E4C"/>
    <w:rsid w:val="005D71B0"/>
    <w:rsid w:val="005E1321"/>
    <w:rsid w:val="005E1E9F"/>
    <w:rsid w:val="005E2DD4"/>
    <w:rsid w:val="005E2FE4"/>
    <w:rsid w:val="005E4C19"/>
    <w:rsid w:val="005E587B"/>
    <w:rsid w:val="005E60E9"/>
    <w:rsid w:val="005E6642"/>
    <w:rsid w:val="005E6B41"/>
    <w:rsid w:val="005E6C5D"/>
    <w:rsid w:val="005E6D43"/>
    <w:rsid w:val="005E75AD"/>
    <w:rsid w:val="005F1F7C"/>
    <w:rsid w:val="005F333B"/>
    <w:rsid w:val="005F51F9"/>
    <w:rsid w:val="005F6AE0"/>
    <w:rsid w:val="005F6F64"/>
    <w:rsid w:val="005F7566"/>
    <w:rsid w:val="005F76E7"/>
    <w:rsid w:val="005F7AE3"/>
    <w:rsid w:val="005F7B0A"/>
    <w:rsid w:val="00600C49"/>
    <w:rsid w:val="00604FCF"/>
    <w:rsid w:val="00605C11"/>
    <w:rsid w:val="006062C3"/>
    <w:rsid w:val="00606440"/>
    <w:rsid w:val="0060646A"/>
    <w:rsid w:val="006078C2"/>
    <w:rsid w:val="00607EFD"/>
    <w:rsid w:val="00611810"/>
    <w:rsid w:val="00612552"/>
    <w:rsid w:val="00613538"/>
    <w:rsid w:val="0061387E"/>
    <w:rsid w:val="00614AA6"/>
    <w:rsid w:val="00614B9F"/>
    <w:rsid w:val="00615A36"/>
    <w:rsid w:val="00617034"/>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5BE7"/>
    <w:rsid w:val="006477A7"/>
    <w:rsid w:val="00647C0B"/>
    <w:rsid w:val="0065019F"/>
    <w:rsid w:val="00651A2B"/>
    <w:rsid w:val="00652486"/>
    <w:rsid w:val="006536A3"/>
    <w:rsid w:val="00654235"/>
    <w:rsid w:val="006549BF"/>
    <w:rsid w:val="0065556E"/>
    <w:rsid w:val="00655AAF"/>
    <w:rsid w:val="00656A30"/>
    <w:rsid w:val="00660E2B"/>
    <w:rsid w:val="0066135B"/>
    <w:rsid w:val="00661946"/>
    <w:rsid w:val="00662010"/>
    <w:rsid w:val="00662CD9"/>
    <w:rsid w:val="00663029"/>
    <w:rsid w:val="00666139"/>
    <w:rsid w:val="006673E7"/>
    <w:rsid w:val="00667C76"/>
    <w:rsid w:val="00671932"/>
    <w:rsid w:val="00672293"/>
    <w:rsid w:val="00673368"/>
    <w:rsid w:val="006735EB"/>
    <w:rsid w:val="00674964"/>
    <w:rsid w:val="00675D8B"/>
    <w:rsid w:val="00675EF4"/>
    <w:rsid w:val="00676E8D"/>
    <w:rsid w:val="00677831"/>
    <w:rsid w:val="006779CB"/>
    <w:rsid w:val="00680B7E"/>
    <w:rsid w:val="00683B94"/>
    <w:rsid w:val="006859BA"/>
    <w:rsid w:val="00685EFB"/>
    <w:rsid w:val="00686692"/>
    <w:rsid w:val="006876DE"/>
    <w:rsid w:val="00693033"/>
    <w:rsid w:val="00693321"/>
    <w:rsid w:val="00694893"/>
    <w:rsid w:val="00694DD9"/>
    <w:rsid w:val="00697671"/>
    <w:rsid w:val="006A0DCA"/>
    <w:rsid w:val="006A12B1"/>
    <w:rsid w:val="006A1E20"/>
    <w:rsid w:val="006A53CA"/>
    <w:rsid w:val="006A5524"/>
    <w:rsid w:val="006A5F42"/>
    <w:rsid w:val="006A6103"/>
    <w:rsid w:val="006A6690"/>
    <w:rsid w:val="006A6B84"/>
    <w:rsid w:val="006B10ED"/>
    <w:rsid w:val="006B156A"/>
    <w:rsid w:val="006B194C"/>
    <w:rsid w:val="006B2627"/>
    <w:rsid w:val="006B51B2"/>
    <w:rsid w:val="006C0D78"/>
    <w:rsid w:val="006C17A0"/>
    <w:rsid w:val="006C2CC5"/>
    <w:rsid w:val="006C5AAA"/>
    <w:rsid w:val="006C5E30"/>
    <w:rsid w:val="006C7300"/>
    <w:rsid w:val="006D04BE"/>
    <w:rsid w:val="006D0786"/>
    <w:rsid w:val="006D1B5B"/>
    <w:rsid w:val="006D1B6C"/>
    <w:rsid w:val="006D27E3"/>
    <w:rsid w:val="006D28E7"/>
    <w:rsid w:val="006D2BFA"/>
    <w:rsid w:val="006D4135"/>
    <w:rsid w:val="006D472D"/>
    <w:rsid w:val="006D5F25"/>
    <w:rsid w:val="006D70F2"/>
    <w:rsid w:val="006D780E"/>
    <w:rsid w:val="006D7854"/>
    <w:rsid w:val="006E09F2"/>
    <w:rsid w:val="006E1B4C"/>
    <w:rsid w:val="006E2D9C"/>
    <w:rsid w:val="006E4014"/>
    <w:rsid w:val="006E53E9"/>
    <w:rsid w:val="006E5777"/>
    <w:rsid w:val="006E6236"/>
    <w:rsid w:val="006E721C"/>
    <w:rsid w:val="006E7556"/>
    <w:rsid w:val="006E786D"/>
    <w:rsid w:val="006F2599"/>
    <w:rsid w:val="006F3126"/>
    <w:rsid w:val="006F3EE2"/>
    <w:rsid w:val="006F55FD"/>
    <w:rsid w:val="006F5EB6"/>
    <w:rsid w:val="007003BE"/>
    <w:rsid w:val="00700CBD"/>
    <w:rsid w:val="007011E9"/>
    <w:rsid w:val="00702245"/>
    <w:rsid w:val="007028C7"/>
    <w:rsid w:val="00703CA3"/>
    <w:rsid w:val="00704462"/>
    <w:rsid w:val="007049A5"/>
    <w:rsid w:val="007055DF"/>
    <w:rsid w:val="00710C7E"/>
    <w:rsid w:val="00710F3D"/>
    <w:rsid w:val="0071215E"/>
    <w:rsid w:val="007142EF"/>
    <w:rsid w:val="007145B4"/>
    <w:rsid w:val="007164C4"/>
    <w:rsid w:val="00716ABD"/>
    <w:rsid w:val="00717145"/>
    <w:rsid w:val="007211D1"/>
    <w:rsid w:val="007250B0"/>
    <w:rsid w:val="007257D7"/>
    <w:rsid w:val="0072717B"/>
    <w:rsid w:val="007271A8"/>
    <w:rsid w:val="0073050F"/>
    <w:rsid w:val="00730973"/>
    <w:rsid w:val="007321C2"/>
    <w:rsid w:val="00733DE0"/>
    <w:rsid w:val="007357C5"/>
    <w:rsid w:val="00735A52"/>
    <w:rsid w:val="007366D4"/>
    <w:rsid w:val="0074032D"/>
    <w:rsid w:val="007405A7"/>
    <w:rsid w:val="007406E4"/>
    <w:rsid w:val="0074075A"/>
    <w:rsid w:val="00740D25"/>
    <w:rsid w:val="00741328"/>
    <w:rsid w:val="007417B1"/>
    <w:rsid w:val="00743C7D"/>
    <w:rsid w:val="00746073"/>
    <w:rsid w:val="00747434"/>
    <w:rsid w:val="00747CCD"/>
    <w:rsid w:val="00747D2C"/>
    <w:rsid w:val="00753DE1"/>
    <w:rsid w:val="0075654A"/>
    <w:rsid w:val="00756F76"/>
    <w:rsid w:val="00761AF2"/>
    <w:rsid w:val="00763E56"/>
    <w:rsid w:val="00766275"/>
    <w:rsid w:val="0076696B"/>
    <w:rsid w:val="007679B9"/>
    <w:rsid w:val="007725B4"/>
    <w:rsid w:val="00773785"/>
    <w:rsid w:val="0077505F"/>
    <w:rsid w:val="00775259"/>
    <w:rsid w:val="00776216"/>
    <w:rsid w:val="007763D6"/>
    <w:rsid w:val="00776572"/>
    <w:rsid w:val="0077738D"/>
    <w:rsid w:val="007774C2"/>
    <w:rsid w:val="00777782"/>
    <w:rsid w:val="00777ADF"/>
    <w:rsid w:val="00781152"/>
    <w:rsid w:val="00787D28"/>
    <w:rsid w:val="0079000C"/>
    <w:rsid w:val="00790B3E"/>
    <w:rsid w:val="00790D93"/>
    <w:rsid w:val="00791CD7"/>
    <w:rsid w:val="00791F2C"/>
    <w:rsid w:val="00792D22"/>
    <w:rsid w:val="00793F2D"/>
    <w:rsid w:val="00793FB1"/>
    <w:rsid w:val="0079430D"/>
    <w:rsid w:val="007953B9"/>
    <w:rsid w:val="0079754C"/>
    <w:rsid w:val="007A1395"/>
    <w:rsid w:val="007A22E9"/>
    <w:rsid w:val="007A24EB"/>
    <w:rsid w:val="007A282D"/>
    <w:rsid w:val="007A3B34"/>
    <w:rsid w:val="007A4F2F"/>
    <w:rsid w:val="007A6B97"/>
    <w:rsid w:val="007A7904"/>
    <w:rsid w:val="007A7CE5"/>
    <w:rsid w:val="007B11D9"/>
    <w:rsid w:val="007B19CE"/>
    <w:rsid w:val="007B1E12"/>
    <w:rsid w:val="007B3771"/>
    <w:rsid w:val="007B547C"/>
    <w:rsid w:val="007B63FB"/>
    <w:rsid w:val="007B7828"/>
    <w:rsid w:val="007B7A0C"/>
    <w:rsid w:val="007B7C23"/>
    <w:rsid w:val="007B7FFE"/>
    <w:rsid w:val="007C0255"/>
    <w:rsid w:val="007C052A"/>
    <w:rsid w:val="007C09C8"/>
    <w:rsid w:val="007C0C22"/>
    <w:rsid w:val="007C0DFD"/>
    <w:rsid w:val="007C13ED"/>
    <w:rsid w:val="007C1651"/>
    <w:rsid w:val="007C19EA"/>
    <w:rsid w:val="007C22AA"/>
    <w:rsid w:val="007C22CA"/>
    <w:rsid w:val="007C2707"/>
    <w:rsid w:val="007C4009"/>
    <w:rsid w:val="007C4021"/>
    <w:rsid w:val="007C6623"/>
    <w:rsid w:val="007D0D04"/>
    <w:rsid w:val="007D3572"/>
    <w:rsid w:val="007D37C0"/>
    <w:rsid w:val="007D3FCB"/>
    <w:rsid w:val="007D501A"/>
    <w:rsid w:val="007D5105"/>
    <w:rsid w:val="007E103C"/>
    <w:rsid w:val="007E300C"/>
    <w:rsid w:val="007E3133"/>
    <w:rsid w:val="007E3995"/>
    <w:rsid w:val="007E39F0"/>
    <w:rsid w:val="007E3F65"/>
    <w:rsid w:val="007E50D9"/>
    <w:rsid w:val="007E5253"/>
    <w:rsid w:val="007E57A5"/>
    <w:rsid w:val="007E5AD8"/>
    <w:rsid w:val="007E5CB8"/>
    <w:rsid w:val="007E61F7"/>
    <w:rsid w:val="007E650F"/>
    <w:rsid w:val="007E68F6"/>
    <w:rsid w:val="007E6B0B"/>
    <w:rsid w:val="007E6EF9"/>
    <w:rsid w:val="007F0511"/>
    <w:rsid w:val="007F1D55"/>
    <w:rsid w:val="007F2093"/>
    <w:rsid w:val="007F2AE5"/>
    <w:rsid w:val="007F370B"/>
    <w:rsid w:val="007F4421"/>
    <w:rsid w:val="007F52E1"/>
    <w:rsid w:val="007F6AB0"/>
    <w:rsid w:val="007F77AD"/>
    <w:rsid w:val="00801AC5"/>
    <w:rsid w:val="00802670"/>
    <w:rsid w:val="00803615"/>
    <w:rsid w:val="00803805"/>
    <w:rsid w:val="00803F6B"/>
    <w:rsid w:val="00804C68"/>
    <w:rsid w:val="00805337"/>
    <w:rsid w:val="0080582D"/>
    <w:rsid w:val="008059CD"/>
    <w:rsid w:val="008074D4"/>
    <w:rsid w:val="0080756C"/>
    <w:rsid w:val="00807FAE"/>
    <w:rsid w:val="00810228"/>
    <w:rsid w:val="008152DB"/>
    <w:rsid w:val="00815792"/>
    <w:rsid w:val="008177AB"/>
    <w:rsid w:val="008203A8"/>
    <w:rsid w:val="0082079A"/>
    <w:rsid w:val="00821131"/>
    <w:rsid w:val="00822895"/>
    <w:rsid w:val="00822E80"/>
    <w:rsid w:val="00824831"/>
    <w:rsid w:val="008251AB"/>
    <w:rsid w:val="00825ABA"/>
    <w:rsid w:val="00830BF1"/>
    <w:rsid w:val="00831204"/>
    <w:rsid w:val="00831208"/>
    <w:rsid w:val="00831253"/>
    <w:rsid w:val="008337B2"/>
    <w:rsid w:val="00835378"/>
    <w:rsid w:val="00835A02"/>
    <w:rsid w:val="00836387"/>
    <w:rsid w:val="008367B5"/>
    <w:rsid w:val="00836CF9"/>
    <w:rsid w:val="00836D10"/>
    <w:rsid w:val="00837428"/>
    <w:rsid w:val="0083796E"/>
    <w:rsid w:val="00840BF1"/>
    <w:rsid w:val="00841859"/>
    <w:rsid w:val="008429CF"/>
    <w:rsid w:val="00842FB3"/>
    <w:rsid w:val="00843F40"/>
    <w:rsid w:val="0084405B"/>
    <w:rsid w:val="008443C4"/>
    <w:rsid w:val="008446E2"/>
    <w:rsid w:val="00844CEC"/>
    <w:rsid w:val="00845630"/>
    <w:rsid w:val="0084708B"/>
    <w:rsid w:val="008475AC"/>
    <w:rsid w:val="00847E19"/>
    <w:rsid w:val="00850CD3"/>
    <w:rsid w:val="0085112C"/>
    <w:rsid w:val="0085183E"/>
    <w:rsid w:val="008530AA"/>
    <w:rsid w:val="00853766"/>
    <w:rsid w:val="00856124"/>
    <w:rsid w:val="00856B1B"/>
    <w:rsid w:val="0085724C"/>
    <w:rsid w:val="008577F6"/>
    <w:rsid w:val="00857D58"/>
    <w:rsid w:val="008601A9"/>
    <w:rsid w:val="00860C62"/>
    <w:rsid w:val="00862494"/>
    <w:rsid w:val="008627B2"/>
    <w:rsid w:val="00862ACD"/>
    <w:rsid w:val="0086517F"/>
    <w:rsid w:val="00865B0D"/>
    <w:rsid w:val="00867351"/>
    <w:rsid w:val="00871B33"/>
    <w:rsid w:val="008725CB"/>
    <w:rsid w:val="00872949"/>
    <w:rsid w:val="008730BB"/>
    <w:rsid w:val="00873E83"/>
    <w:rsid w:val="008748E2"/>
    <w:rsid w:val="008753F7"/>
    <w:rsid w:val="00877391"/>
    <w:rsid w:val="0087742A"/>
    <w:rsid w:val="00877B4E"/>
    <w:rsid w:val="00883C32"/>
    <w:rsid w:val="008851BD"/>
    <w:rsid w:val="00885CDD"/>
    <w:rsid w:val="008874C6"/>
    <w:rsid w:val="00887874"/>
    <w:rsid w:val="00887E38"/>
    <w:rsid w:val="00887E41"/>
    <w:rsid w:val="0089071D"/>
    <w:rsid w:val="00892D75"/>
    <w:rsid w:val="008941DB"/>
    <w:rsid w:val="0089539C"/>
    <w:rsid w:val="00895940"/>
    <w:rsid w:val="008A0E9B"/>
    <w:rsid w:val="008A16EA"/>
    <w:rsid w:val="008A2C5D"/>
    <w:rsid w:val="008A5209"/>
    <w:rsid w:val="008A58C8"/>
    <w:rsid w:val="008A5DDC"/>
    <w:rsid w:val="008A5FC8"/>
    <w:rsid w:val="008A6437"/>
    <w:rsid w:val="008B00D1"/>
    <w:rsid w:val="008B291F"/>
    <w:rsid w:val="008B2929"/>
    <w:rsid w:val="008B2B86"/>
    <w:rsid w:val="008B31F9"/>
    <w:rsid w:val="008B428B"/>
    <w:rsid w:val="008B47F3"/>
    <w:rsid w:val="008B5B36"/>
    <w:rsid w:val="008B6162"/>
    <w:rsid w:val="008B6681"/>
    <w:rsid w:val="008B706F"/>
    <w:rsid w:val="008B7732"/>
    <w:rsid w:val="008B7A70"/>
    <w:rsid w:val="008C04DF"/>
    <w:rsid w:val="008C082D"/>
    <w:rsid w:val="008C0FD8"/>
    <w:rsid w:val="008C1041"/>
    <w:rsid w:val="008C1880"/>
    <w:rsid w:val="008C1971"/>
    <w:rsid w:val="008C2AD0"/>
    <w:rsid w:val="008C4670"/>
    <w:rsid w:val="008C4B80"/>
    <w:rsid w:val="008C5036"/>
    <w:rsid w:val="008C6874"/>
    <w:rsid w:val="008D072C"/>
    <w:rsid w:val="008D213A"/>
    <w:rsid w:val="008D2AC6"/>
    <w:rsid w:val="008D2CAF"/>
    <w:rsid w:val="008D3ACE"/>
    <w:rsid w:val="008D51CC"/>
    <w:rsid w:val="008D5DA7"/>
    <w:rsid w:val="008D648F"/>
    <w:rsid w:val="008E0670"/>
    <w:rsid w:val="008E0CD1"/>
    <w:rsid w:val="008E1AA0"/>
    <w:rsid w:val="008E1CB2"/>
    <w:rsid w:val="008E20C9"/>
    <w:rsid w:val="008E4F95"/>
    <w:rsid w:val="008E5366"/>
    <w:rsid w:val="008E673F"/>
    <w:rsid w:val="008F077C"/>
    <w:rsid w:val="008F096A"/>
    <w:rsid w:val="008F1FC1"/>
    <w:rsid w:val="008F2238"/>
    <w:rsid w:val="008F2FD3"/>
    <w:rsid w:val="008F35DC"/>
    <w:rsid w:val="008F4D52"/>
    <w:rsid w:val="008F4E41"/>
    <w:rsid w:val="008F5276"/>
    <w:rsid w:val="009015BF"/>
    <w:rsid w:val="009032A3"/>
    <w:rsid w:val="00903FEB"/>
    <w:rsid w:val="0090408D"/>
    <w:rsid w:val="00904C80"/>
    <w:rsid w:val="00904E6B"/>
    <w:rsid w:val="00905E74"/>
    <w:rsid w:val="00906E86"/>
    <w:rsid w:val="00906EEC"/>
    <w:rsid w:val="00910AE9"/>
    <w:rsid w:val="00913F33"/>
    <w:rsid w:val="00914204"/>
    <w:rsid w:val="00914392"/>
    <w:rsid w:val="009143B2"/>
    <w:rsid w:val="009151F6"/>
    <w:rsid w:val="00915C7E"/>
    <w:rsid w:val="00916FE0"/>
    <w:rsid w:val="009206C0"/>
    <w:rsid w:val="00922606"/>
    <w:rsid w:val="00922809"/>
    <w:rsid w:val="00922D31"/>
    <w:rsid w:val="0092559F"/>
    <w:rsid w:val="0092607C"/>
    <w:rsid w:val="00930F94"/>
    <w:rsid w:val="00931141"/>
    <w:rsid w:val="00931C86"/>
    <w:rsid w:val="00935665"/>
    <w:rsid w:val="00935B30"/>
    <w:rsid w:val="00935B46"/>
    <w:rsid w:val="00935C86"/>
    <w:rsid w:val="00935EF3"/>
    <w:rsid w:val="00936A4E"/>
    <w:rsid w:val="00936E77"/>
    <w:rsid w:val="00937965"/>
    <w:rsid w:val="00940C55"/>
    <w:rsid w:val="00941580"/>
    <w:rsid w:val="00942294"/>
    <w:rsid w:val="00944E0C"/>
    <w:rsid w:val="00945CE8"/>
    <w:rsid w:val="00946D8B"/>
    <w:rsid w:val="00946DD8"/>
    <w:rsid w:val="00950D81"/>
    <w:rsid w:val="00951F51"/>
    <w:rsid w:val="00952A05"/>
    <w:rsid w:val="00953C3B"/>
    <w:rsid w:val="009543EB"/>
    <w:rsid w:val="00954978"/>
    <w:rsid w:val="009549CC"/>
    <w:rsid w:val="00954B1B"/>
    <w:rsid w:val="009620E6"/>
    <w:rsid w:val="009623AB"/>
    <w:rsid w:val="009631C3"/>
    <w:rsid w:val="00965923"/>
    <w:rsid w:val="00967ED7"/>
    <w:rsid w:val="00970A6B"/>
    <w:rsid w:val="00971171"/>
    <w:rsid w:val="009713C6"/>
    <w:rsid w:val="00971D9B"/>
    <w:rsid w:val="009731EC"/>
    <w:rsid w:val="009732E9"/>
    <w:rsid w:val="009737D9"/>
    <w:rsid w:val="0097510F"/>
    <w:rsid w:val="00975CA8"/>
    <w:rsid w:val="009763C4"/>
    <w:rsid w:val="009803F1"/>
    <w:rsid w:val="0098185F"/>
    <w:rsid w:val="00981F57"/>
    <w:rsid w:val="009828C6"/>
    <w:rsid w:val="00982964"/>
    <w:rsid w:val="009844F7"/>
    <w:rsid w:val="00984753"/>
    <w:rsid w:val="00984AA1"/>
    <w:rsid w:val="00985462"/>
    <w:rsid w:val="009861AC"/>
    <w:rsid w:val="00986B7E"/>
    <w:rsid w:val="0099079E"/>
    <w:rsid w:val="00990AAE"/>
    <w:rsid w:val="0099189A"/>
    <w:rsid w:val="00991E1D"/>
    <w:rsid w:val="00992870"/>
    <w:rsid w:val="009934CA"/>
    <w:rsid w:val="00993AB6"/>
    <w:rsid w:val="00993DDC"/>
    <w:rsid w:val="00994079"/>
    <w:rsid w:val="00995FFD"/>
    <w:rsid w:val="00997F4B"/>
    <w:rsid w:val="009A244C"/>
    <w:rsid w:val="009A2BBB"/>
    <w:rsid w:val="009A3612"/>
    <w:rsid w:val="009A4059"/>
    <w:rsid w:val="009A44C8"/>
    <w:rsid w:val="009A45B0"/>
    <w:rsid w:val="009A61B0"/>
    <w:rsid w:val="009A6A6F"/>
    <w:rsid w:val="009A735F"/>
    <w:rsid w:val="009B07DC"/>
    <w:rsid w:val="009B1B69"/>
    <w:rsid w:val="009B2FEF"/>
    <w:rsid w:val="009B308B"/>
    <w:rsid w:val="009B533B"/>
    <w:rsid w:val="009B7286"/>
    <w:rsid w:val="009B7570"/>
    <w:rsid w:val="009C0190"/>
    <w:rsid w:val="009C1051"/>
    <w:rsid w:val="009C14D6"/>
    <w:rsid w:val="009C16FB"/>
    <w:rsid w:val="009C37B1"/>
    <w:rsid w:val="009C3B95"/>
    <w:rsid w:val="009C3C80"/>
    <w:rsid w:val="009C470D"/>
    <w:rsid w:val="009C638B"/>
    <w:rsid w:val="009C7E55"/>
    <w:rsid w:val="009D217F"/>
    <w:rsid w:val="009D3626"/>
    <w:rsid w:val="009D3B66"/>
    <w:rsid w:val="009D41B3"/>
    <w:rsid w:val="009D68FB"/>
    <w:rsid w:val="009E04B3"/>
    <w:rsid w:val="009E0DFC"/>
    <w:rsid w:val="009E321E"/>
    <w:rsid w:val="009E442B"/>
    <w:rsid w:val="009E5252"/>
    <w:rsid w:val="009E5B74"/>
    <w:rsid w:val="009E5CDA"/>
    <w:rsid w:val="009E5DD0"/>
    <w:rsid w:val="009E61DE"/>
    <w:rsid w:val="009E6E9A"/>
    <w:rsid w:val="009E7B6F"/>
    <w:rsid w:val="009E7C14"/>
    <w:rsid w:val="009F094B"/>
    <w:rsid w:val="009F0A01"/>
    <w:rsid w:val="009F305E"/>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16E99"/>
    <w:rsid w:val="00A215A8"/>
    <w:rsid w:val="00A21F7C"/>
    <w:rsid w:val="00A22790"/>
    <w:rsid w:val="00A23838"/>
    <w:rsid w:val="00A23944"/>
    <w:rsid w:val="00A25FA0"/>
    <w:rsid w:val="00A2678B"/>
    <w:rsid w:val="00A31A3C"/>
    <w:rsid w:val="00A320C1"/>
    <w:rsid w:val="00A32E8A"/>
    <w:rsid w:val="00A33F37"/>
    <w:rsid w:val="00A34A91"/>
    <w:rsid w:val="00A3557F"/>
    <w:rsid w:val="00A35A50"/>
    <w:rsid w:val="00A35C5C"/>
    <w:rsid w:val="00A36AB7"/>
    <w:rsid w:val="00A374EB"/>
    <w:rsid w:val="00A37757"/>
    <w:rsid w:val="00A402A1"/>
    <w:rsid w:val="00A411C5"/>
    <w:rsid w:val="00A417E0"/>
    <w:rsid w:val="00A42AA5"/>
    <w:rsid w:val="00A42F92"/>
    <w:rsid w:val="00A44175"/>
    <w:rsid w:val="00A45984"/>
    <w:rsid w:val="00A45A85"/>
    <w:rsid w:val="00A46890"/>
    <w:rsid w:val="00A474F2"/>
    <w:rsid w:val="00A475B0"/>
    <w:rsid w:val="00A50D22"/>
    <w:rsid w:val="00A512C3"/>
    <w:rsid w:val="00A5223C"/>
    <w:rsid w:val="00A528B0"/>
    <w:rsid w:val="00A54C26"/>
    <w:rsid w:val="00A54E22"/>
    <w:rsid w:val="00A55140"/>
    <w:rsid w:val="00A5648F"/>
    <w:rsid w:val="00A571FE"/>
    <w:rsid w:val="00A57DDC"/>
    <w:rsid w:val="00A60300"/>
    <w:rsid w:val="00A60395"/>
    <w:rsid w:val="00A61836"/>
    <w:rsid w:val="00A6287E"/>
    <w:rsid w:val="00A64A3F"/>
    <w:rsid w:val="00A64C50"/>
    <w:rsid w:val="00A6710A"/>
    <w:rsid w:val="00A67354"/>
    <w:rsid w:val="00A71593"/>
    <w:rsid w:val="00A72644"/>
    <w:rsid w:val="00A72B79"/>
    <w:rsid w:val="00A73BD7"/>
    <w:rsid w:val="00A742C7"/>
    <w:rsid w:val="00A7453E"/>
    <w:rsid w:val="00A753C0"/>
    <w:rsid w:val="00A75510"/>
    <w:rsid w:val="00A760A7"/>
    <w:rsid w:val="00A77C2C"/>
    <w:rsid w:val="00A80062"/>
    <w:rsid w:val="00A8095B"/>
    <w:rsid w:val="00A82146"/>
    <w:rsid w:val="00A84CE8"/>
    <w:rsid w:val="00A856EB"/>
    <w:rsid w:val="00A9022E"/>
    <w:rsid w:val="00A902D4"/>
    <w:rsid w:val="00A9408B"/>
    <w:rsid w:val="00A9464D"/>
    <w:rsid w:val="00A94974"/>
    <w:rsid w:val="00A94F42"/>
    <w:rsid w:val="00A9539C"/>
    <w:rsid w:val="00A95683"/>
    <w:rsid w:val="00A9641B"/>
    <w:rsid w:val="00A96527"/>
    <w:rsid w:val="00A96E34"/>
    <w:rsid w:val="00AA1165"/>
    <w:rsid w:val="00AA1480"/>
    <w:rsid w:val="00AA1E32"/>
    <w:rsid w:val="00AA2266"/>
    <w:rsid w:val="00AA2A10"/>
    <w:rsid w:val="00AA397F"/>
    <w:rsid w:val="00AA3F31"/>
    <w:rsid w:val="00AA4625"/>
    <w:rsid w:val="00AA5517"/>
    <w:rsid w:val="00AB1F1A"/>
    <w:rsid w:val="00AB2E3E"/>
    <w:rsid w:val="00AB31D7"/>
    <w:rsid w:val="00AB53E4"/>
    <w:rsid w:val="00AB5467"/>
    <w:rsid w:val="00AC2BEF"/>
    <w:rsid w:val="00AC2F08"/>
    <w:rsid w:val="00AC35B2"/>
    <w:rsid w:val="00AC4F34"/>
    <w:rsid w:val="00AC606A"/>
    <w:rsid w:val="00AC6EC2"/>
    <w:rsid w:val="00AC7B35"/>
    <w:rsid w:val="00AC7DD6"/>
    <w:rsid w:val="00AD13C0"/>
    <w:rsid w:val="00AD1F3E"/>
    <w:rsid w:val="00AD2036"/>
    <w:rsid w:val="00AD22E3"/>
    <w:rsid w:val="00AD4439"/>
    <w:rsid w:val="00AD5E04"/>
    <w:rsid w:val="00AD7250"/>
    <w:rsid w:val="00AD76F2"/>
    <w:rsid w:val="00AD7D03"/>
    <w:rsid w:val="00AD7F5B"/>
    <w:rsid w:val="00AE1224"/>
    <w:rsid w:val="00AE12C5"/>
    <w:rsid w:val="00AE18A3"/>
    <w:rsid w:val="00AE2E2F"/>
    <w:rsid w:val="00AE3A4B"/>
    <w:rsid w:val="00AE3A63"/>
    <w:rsid w:val="00AE465E"/>
    <w:rsid w:val="00AE4755"/>
    <w:rsid w:val="00AE4FBD"/>
    <w:rsid w:val="00AE5416"/>
    <w:rsid w:val="00AE5435"/>
    <w:rsid w:val="00AE645C"/>
    <w:rsid w:val="00AE646C"/>
    <w:rsid w:val="00AF2918"/>
    <w:rsid w:val="00AF3437"/>
    <w:rsid w:val="00AF3ABE"/>
    <w:rsid w:val="00AF6286"/>
    <w:rsid w:val="00AF6959"/>
    <w:rsid w:val="00AF7AC8"/>
    <w:rsid w:val="00B00520"/>
    <w:rsid w:val="00B00B25"/>
    <w:rsid w:val="00B00F8E"/>
    <w:rsid w:val="00B014D0"/>
    <w:rsid w:val="00B0369F"/>
    <w:rsid w:val="00B03B39"/>
    <w:rsid w:val="00B03CB0"/>
    <w:rsid w:val="00B0416D"/>
    <w:rsid w:val="00B041A9"/>
    <w:rsid w:val="00B04350"/>
    <w:rsid w:val="00B0465E"/>
    <w:rsid w:val="00B05CBC"/>
    <w:rsid w:val="00B06A70"/>
    <w:rsid w:val="00B06B41"/>
    <w:rsid w:val="00B06D0F"/>
    <w:rsid w:val="00B076BD"/>
    <w:rsid w:val="00B11A40"/>
    <w:rsid w:val="00B1218F"/>
    <w:rsid w:val="00B122CE"/>
    <w:rsid w:val="00B13262"/>
    <w:rsid w:val="00B14140"/>
    <w:rsid w:val="00B145CD"/>
    <w:rsid w:val="00B14791"/>
    <w:rsid w:val="00B14C20"/>
    <w:rsid w:val="00B16238"/>
    <w:rsid w:val="00B21628"/>
    <w:rsid w:val="00B23015"/>
    <w:rsid w:val="00B23F81"/>
    <w:rsid w:val="00B23F8B"/>
    <w:rsid w:val="00B24204"/>
    <w:rsid w:val="00B24E36"/>
    <w:rsid w:val="00B24EB1"/>
    <w:rsid w:val="00B27724"/>
    <w:rsid w:val="00B30BC2"/>
    <w:rsid w:val="00B30C63"/>
    <w:rsid w:val="00B30F3D"/>
    <w:rsid w:val="00B315B3"/>
    <w:rsid w:val="00B31645"/>
    <w:rsid w:val="00B34514"/>
    <w:rsid w:val="00B34550"/>
    <w:rsid w:val="00B34F46"/>
    <w:rsid w:val="00B35482"/>
    <w:rsid w:val="00B370F5"/>
    <w:rsid w:val="00B3755C"/>
    <w:rsid w:val="00B37837"/>
    <w:rsid w:val="00B379BC"/>
    <w:rsid w:val="00B37F7E"/>
    <w:rsid w:val="00B4129B"/>
    <w:rsid w:val="00B42043"/>
    <w:rsid w:val="00B432A0"/>
    <w:rsid w:val="00B44BEF"/>
    <w:rsid w:val="00B45473"/>
    <w:rsid w:val="00B457B8"/>
    <w:rsid w:val="00B4738B"/>
    <w:rsid w:val="00B476AF"/>
    <w:rsid w:val="00B517F7"/>
    <w:rsid w:val="00B51D36"/>
    <w:rsid w:val="00B51EBF"/>
    <w:rsid w:val="00B52AFC"/>
    <w:rsid w:val="00B52EFE"/>
    <w:rsid w:val="00B56016"/>
    <w:rsid w:val="00B57479"/>
    <w:rsid w:val="00B60331"/>
    <w:rsid w:val="00B60A8A"/>
    <w:rsid w:val="00B60DCA"/>
    <w:rsid w:val="00B6305A"/>
    <w:rsid w:val="00B6369D"/>
    <w:rsid w:val="00B63C73"/>
    <w:rsid w:val="00B642C5"/>
    <w:rsid w:val="00B64A04"/>
    <w:rsid w:val="00B66F3E"/>
    <w:rsid w:val="00B672B3"/>
    <w:rsid w:val="00B678CC"/>
    <w:rsid w:val="00B678DB"/>
    <w:rsid w:val="00B712C3"/>
    <w:rsid w:val="00B7367C"/>
    <w:rsid w:val="00B7502C"/>
    <w:rsid w:val="00B76DB6"/>
    <w:rsid w:val="00B76EA0"/>
    <w:rsid w:val="00B77761"/>
    <w:rsid w:val="00B77DBF"/>
    <w:rsid w:val="00B80269"/>
    <w:rsid w:val="00B8044D"/>
    <w:rsid w:val="00B810DF"/>
    <w:rsid w:val="00B81FBB"/>
    <w:rsid w:val="00B823AE"/>
    <w:rsid w:val="00B84851"/>
    <w:rsid w:val="00B85414"/>
    <w:rsid w:val="00B87EBE"/>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24B6"/>
    <w:rsid w:val="00BB4389"/>
    <w:rsid w:val="00BB43D0"/>
    <w:rsid w:val="00BB5342"/>
    <w:rsid w:val="00BB61BE"/>
    <w:rsid w:val="00BC0711"/>
    <w:rsid w:val="00BC113C"/>
    <w:rsid w:val="00BC1712"/>
    <w:rsid w:val="00BC1F08"/>
    <w:rsid w:val="00BC22AB"/>
    <w:rsid w:val="00BC2797"/>
    <w:rsid w:val="00BC2F58"/>
    <w:rsid w:val="00BC3669"/>
    <w:rsid w:val="00BC4189"/>
    <w:rsid w:val="00BC4227"/>
    <w:rsid w:val="00BC4340"/>
    <w:rsid w:val="00BC54CD"/>
    <w:rsid w:val="00BC56F5"/>
    <w:rsid w:val="00BC615D"/>
    <w:rsid w:val="00BC69A2"/>
    <w:rsid w:val="00BC6CD8"/>
    <w:rsid w:val="00BD1366"/>
    <w:rsid w:val="00BD1AC1"/>
    <w:rsid w:val="00BD1D46"/>
    <w:rsid w:val="00BD1E89"/>
    <w:rsid w:val="00BD3419"/>
    <w:rsid w:val="00BD43E5"/>
    <w:rsid w:val="00BD5479"/>
    <w:rsid w:val="00BD57EF"/>
    <w:rsid w:val="00BD59E3"/>
    <w:rsid w:val="00BD771F"/>
    <w:rsid w:val="00BD7B2F"/>
    <w:rsid w:val="00BD7FD7"/>
    <w:rsid w:val="00BE0315"/>
    <w:rsid w:val="00BE05F0"/>
    <w:rsid w:val="00BE091A"/>
    <w:rsid w:val="00BE1772"/>
    <w:rsid w:val="00BE1DEB"/>
    <w:rsid w:val="00BE391B"/>
    <w:rsid w:val="00BE5BAF"/>
    <w:rsid w:val="00BF0A46"/>
    <w:rsid w:val="00BF0E8E"/>
    <w:rsid w:val="00BF1A7F"/>
    <w:rsid w:val="00BF3E91"/>
    <w:rsid w:val="00BF4449"/>
    <w:rsid w:val="00BF561D"/>
    <w:rsid w:val="00BF70EF"/>
    <w:rsid w:val="00C00474"/>
    <w:rsid w:val="00C00F37"/>
    <w:rsid w:val="00C01357"/>
    <w:rsid w:val="00C01411"/>
    <w:rsid w:val="00C02A99"/>
    <w:rsid w:val="00C03F51"/>
    <w:rsid w:val="00C10CC7"/>
    <w:rsid w:val="00C111ED"/>
    <w:rsid w:val="00C11DF8"/>
    <w:rsid w:val="00C12B0B"/>
    <w:rsid w:val="00C13225"/>
    <w:rsid w:val="00C136A2"/>
    <w:rsid w:val="00C14C86"/>
    <w:rsid w:val="00C15313"/>
    <w:rsid w:val="00C15A5F"/>
    <w:rsid w:val="00C173D3"/>
    <w:rsid w:val="00C17715"/>
    <w:rsid w:val="00C17AD3"/>
    <w:rsid w:val="00C229F8"/>
    <w:rsid w:val="00C2369A"/>
    <w:rsid w:val="00C25365"/>
    <w:rsid w:val="00C25B02"/>
    <w:rsid w:val="00C25D4B"/>
    <w:rsid w:val="00C278F7"/>
    <w:rsid w:val="00C31E1A"/>
    <w:rsid w:val="00C322F1"/>
    <w:rsid w:val="00C32FAE"/>
    <w:rsid w:val="00C33284"/>
    <w:rsid w:val="00C33F76"/>
    <w:rsid w:val="00C34398"/>
    <w:rsid w:val="00C343E5"/>
    <w:rsid w:val="00C351A6"/>
    <w:rsid w:val="00C35A4C"/>
    <w:rsid w:val="00C35E0D"/>
    <w:rsid w:val="00C363D4"/>
    <w:rsid w:val="00C371FA"/>
    <w:rsid w:val="00C377A2"/>
    <w:rsid w:val="00C41445"/>
    <w:rsid w:val="00C42BEF"/>
    <w:rsid w:val="00C44CFF"/>
    <w:rsid w:val="00C46F61"/>
    <w:rsid w:val="00C47598"/>
    <w:rsid w:val="00C47BB2"/>
    <w:rsid w:val="00C47CC5"/>
    <w:rsid w:val="00C51A32"/>
    <w:rsid w:val="00C51C28"/>
    <w:rsid w:val="00C527E0"/>
    <w:rsid w:val="00C53456"/>
    <w:rsid w:val="00C53E6D"/>
    <w:rsid w:val="00C54AC0"/>
    <w:rsid w:val="00C54F0B"/>
    <w:rsid w:val="00C55EA7"/>
    <w:rsid w:val="00C579F4"/>
    <w:rsid w:val="00C60C2D"/>
    <w:rsid w:val="00C6162E"/>
    <w:rsid w:val="00C62E87"/>
    <w:rsid w:val="00C63A6B"/>
    <w:rsid w:val="00C65399"/>
    <w:rsid w:val="00C65917"/>
    <w:rsid w:val="00C70043"/>
    <w:rsid w:val="00C71B02"/>
    <w:rsid w:val="00C71B5B"/>
    <w:rsid w:val="00C7208D"/>
    <w:rsid w:val="00C721DE"/>
    <w:rsid w:val="00C73861"/>
    <w:rsid w:val="00C740E0"/>
    <w:rsid w:val="00C7432C"/>
    <w:rsid w:val="00C75791"/>
    <w:rsid w:val="00C75F30"/>
    <w:rsid w:val="00C7624D"/>
    <w:rsid w:val="00C76304"/>
    <w:rsid w:val="00C76427"/>
    <w:rsid w:val="00C765A8"/>
    <w:rsid w:val="00C7701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0FDE"/>
    <w:rsid w:val="00CB103E"/>
    <w:rsid w:val="00CB1877"/>
    <w:rsid w:val="00CB3201"/>
    <w:rsid w:val="00CB3415"/>
    <w:rsid w:val="00CB4329"/>
    <w:rsid w:val="00CB6290"/>
    <w:rsid w:val="00CB766B"/>
    <w:rsid w:val="00CC191C"/>
    <w:rsid w:val="00CC356D"/>
    <w:rsid w:val="00CC3FEB"/>
    <w:rsid w:val="00CC4AF8"/>
    <w:rsid w:val="00CC6F87"/>
    <w:rsid w:val="00CD0EF3"/>
    <w:rsid w:val="00CD109D"/>
    <w:rsid w:val="00CD173B"/>
    <w:rsid w:val="00CD1E9D"/>
    <w:rsid w:val="00CD2D54"/>
    <w:rsid w:val="00CD512E"/>
    <w:rsid w:val="00CD5288"/>
    <w:rsid w:val="00CD66E6"/>
    <w:rsid w:val="00CD6ABB"/>
    <w:rsid w:val="00CE1983"/>
    <w:rsid w:val="00CE2909"/>
    <w:rsid w:val="00CE417B"/>
    <w:rsid w:val="00CE53E5"/>
    <w:rsid w:val="00CE5CF2"/>
    <w:rsid w:val="00CE6E07"/>
    <w:rsid w:val="00CE71E9"/>
    <w:rsid w:val="00CE7487"/>
    <w:rsid w:val="00CE7D55"/>
    <w:rsid w:val="00CF025E"/>
    <w:rsid w:val="00CF2347"/>
    <w:rsid w:val="00CF2572"/>
    <w:rsid w:val="00CF25A1"/>
    <w:rsid w:val="00CF2FFE"/>
    <w:rsid w:val="00CF3124"/>
    <w:rsid w:val="00CF461F"/>
    <w:rsid w:val="00CF6B77"/>
    <w:rsid w:val="00CF71E3"/>
    <w:rsid w:val="00CF75ED"/>
    <w:rsid w:val="00D00A5D"/>
    <w:rsid w:val="00D00A87"/>
    <w:rsid w:val="00D01354"/>
    <w:rsid w:val="00D01910"/>
    <w:rsid w:val="00D02F2F"/>
    <w:rsid w:val="00D03CB9"/>
    <w:rsid w:val="00D05411"/>
    <w:rsid w:val="00D055F6"/>
    <w:rsid w:val="00D06476"/>
    <w:rsid w:val="00D06995"/>
    <w:rsid w:val="00D10FE9"/>
    <w:rsid w:val="00D11F8D"/>
    <w:rsid w:val="00D13087"/>
    <w:rsid w:val="00D15F10"/>
    <w:rsid w:val="00D16FA0"/>
    <w:rsid w:val="00D17378"/>
    <w:rsid w:val="00D216B2"/>
    <w:rsid w:val="00D225F1"/>
    <w:rsid w:val="00D22A7E"/>
    <w:rsid w:val="00D22E04"/>
    <w:rsid w:val="00D23213"/>
    <w:rsid w:val="00D245D0"/>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30A2"/>
    <w:rsid w:val="00D53101"/>
    <w:rsid w:val="00D5491C"/>
    <w:rsid w:val="00D54CCF"/>
    <w:rsid w:val="00D54CF9"/>
    <w:rsid w:val="00D554E8"/>
    <w:rsid w:val="00D555BE"/>
    <w:rsid w:val="00D55E12"/>
    <w:rsid w:val="00D5748E"/>
    <w:rsid w:val="00D612A9"/>
    <w:rsid w:val="00D6411E"/>
    <w:rsid w:val="00D64482"/>
    <w:rsid w:val="00D656C4"/>
    <w:rsid w:val="00D66935"/>
    <w:rsid w:val="00D67EF4"/>
    <w:rsid w:val="00D73260"/>
    <w:rsid w:val="00D735D0"/>
    <w:rsid w:val="00D73EB0"/>
    <w:rsid w:val="00D80021"/>
    <w:rsid w:val="00D81644"/>
    <w:rsid w:val="00D83714"/>
    <w:rsid w:val="00D84C22"/>
    <w:rsid w:val="00D858D9"/>
    <w:rsid w:val="00D8724C"/>
    <w:rsid w:val="00D87E37"/>
    <w:rsid w:val="00D93004"/>
    <w:rsid w:val="00D93711"/>
    <w:rsid w:val="00D938C1"/>
    <w:rsid w:val="00D942C4"/>
    <w:rsid w:val="00D960F7"/>
    <w:rsid w:val="00D96D2A"/>
    <w:rsid w:val="00D975BE"/>
    <w:rsid w:val="00DA2C76"/>
    <w:rsid w:val="00DA3372"/>
    <w:rsid w:val="00DA466E"/>
    <w:rsid w:val="00DA47A8"/>
    <w:rsid w:val="00DA73CD"/>
    <w:rsid w:val="00DA7D61"/>
    <w:rsid w:val="00DB1890"/>
    <w:rsid w:val="00DB3592"/>
    <w:rsid w:val="00DB47E5"/>
    <w:rsid w:val="00DB4C93"/>
    <w:rsid w:val="00DB5421"/>
    <w:rsid w:val="00DB64F4"/>
    <w:rsid w:val="00DC037B"/>
    <w:rsid w:val="00DC2894"/>
    <w:rsid w:val="00DC30E7"/>
    <w:rsid w:val="00DC3F8A"/>
    <w:rsid w:val="00DC795E"/>
    <w:rsid w:val="00DD1537"/>
    <w:rsid w:val="00DD25BE"/>
    <w:rsid w:val="00DD3A14"/>
    <w:rsid w:val="00DD3FFF"/>
    <w:rsid w:val="00DD46E9"/>
    <w:rsid w:val="00DD6A9A"/>
    <w:rsid w:val="00DD740A"/>
    <w:rsid w:val="00DD7F26"/>
    <w:rsid w:val="00DE0D00"/>
    <w:rsid w:val="00DE16CD"/>
    <w:rsid w:val="00DE171E"/>
    <w:rsid w:val="00DE6492"/>
    <w:rsid w:val="00DF280B"/>
    <w:rsid w:val="00DF28B7"/>
    <w:rsid w:val="00DF3079"/>
    <w:rsid w:val="00DF3345"/>
    <w:rsid w:val="00DF383D"/>
    <w:rsid w:val="00DF5F6C"/>
    <w:rsid w:val="00DF68C0"/>
    <w:rsid w:val="00DF7650"/>
    <w:rsid w:val="00DF7F5A"/>
    <w:rsid w:val="00E00332"/>
    <w:rsid w:val="00E00FFD"/>
    <w:rsid w:val="00E027A3"/>
    <w:rsid w:val="00E02A02"/>
    <w:rsid w:val="00E04590"/>
    <w:rsid w:val="00E04C02"/>
    <w:rsid w:val="00E053B2"/>
    <w:rsid w:val="00E05CA8"/>
    <w:rsid w:val="00E0617A"/>
    <w:rsid w:val="00E064D3"/>
    <w:rsid w:val="00E06595"/>
    <w:rsid w:val="00E10E9C"/>
    <w:rsid w:val="00E12316"/>
    <w:rsid w:val="00E1277F"/>
    <w:rsid w:val="00E139D5"/>
    <w:rsid w:val="00E14CA5"/>
    <w:rsid w:val="00E15202"/>
    <w:rsid w:val="00E152DF"/>
    <w:rsid w:val="00E15505"/>
    <w:rsid w:val="00E16265"/>
    <w:rsid w:val="00E20D43"/>
    <w:rsid w:val="00E22472"/>
    <w:rsid w:val="00E22D1B"/>
    <w:rsid w:val="00E235F5"/>
    <w:rsid w:val="00E23783"/>
    <w:rsid w:val="00E256E5"/>
    <w:rsid w:val="00E26411"/>
    <w:rsid w:val="00E27AE8"/>
    <w:rsid w:val="00E3008F"/>
    <w:rsid w:val="00E307B6"/>
    <w:rsid w:val="00E32E9C"/>
    <w:rsid w:val="00E332A7"/>
    <w:rsid w:val="00E34EBE"/>
    <w:rsid w:val="00E34F85"/>
    <w:rsid w:val="00E4196F"/>
    <w:rsid w:val="00E41A87"/>
    <w:rsid w:val="00E41AD6"/>
    <w:rsid w:val="00E42017"/>
    <w:rsid w:val="00E42730"/>
    <w:rsid w:val="00E427B5"/>
    <w:rsid w:val="00E4373F"/>
    <w:rsid w:val="00E45AB1"/>
    <w:rsid w:val="00E45C81"/>
    <w:rsid w:val="00E46268"/>
    <w:rsid w:val="00E462F2"/>
    <w:rsid w:val="00E47E78"/>
    <w:rsid w:val="00E500C3"/>
    <w:rsid w:val="00E521AC"/>
    <w:rsid w:val="00E528F9"/>
    <w:rsid w:val="00E53487"/>
    <w:rsid w:val="00E53522"/>
    <w:rsid w:val="00E54E8A"/>
    <w:rsid w:val="00E55854"/>
    <w:rsid w:val="00E56707"/>
    <w:rsid w:val="00E57739"/>
    <w:rsid w:val="00E628AD"/>
    <w:rsid w:val="00E62908"/>
    <w:rsid w:val="00E64339"/>
    <w:rsid w:val="00E677BD"/>
    <w:rsid w:val="00E708BC"/>
    <w:rsid w:val="00E70C44"/>
    <w:rsid w:val="00E72B6E"/>
    <w:rsid w:val="00E739D0"/>
    <w:rsid w:val="00E74B6D"/>
    <w:rsid w:val="00E775E3"/>
    <w:rsid w:val="00E84570"/>
    <w:rsid w:val="00E8487A"/>
    <w:rsid w:val="00E85B88"/>
    <w:rsid w:val="00E872A7"/>
    <w:rsid w:val="00E901AB"/>
    <w:rsid w:val="00E92927"/>
    <w:rsid w:val="00E9292A"/>
    <w:rsid w:val="00E95F47"/>
    <w:rsid w:val="00E967EA"/>
    <w:rsid w:val="00E96F46"/>
    <w:rsid w:val="00E97299"/>
    <w:rsid w:val="00EA19E9"/>
    <w:rsid w:val="00EA2009"/>
    <w:rsid w:val="00EA2443"/>
    <w:rsid w:val="00EA369D"/>
    <w:rsid w:val="00EA3B6D"/>
    <w:rsid w:val="00EA3EF5"/>
    <w:rsid w:val="00EA411E"/>
    <w:rsid w:val="00EA48F3"/>
    <w:rsid w:val="00EA4C4D"/>
    <w:rsid w:val="00EA641F"/>
    <w:rsid w:val="00EA6A5A"/>
    <w:rsid w:val="00EA714D"/>
    <w:rsid w:val="00EB19E0"/>
    <w:rsid w:val="00EB1C21"/>
    <w:rsid w:val="00EB1ECD"/>
    <w:rsid w:val="00EB249C"/>
    <w:rsid w:val="00EB3B36"/>
    <w:rsid w:val="00EB5754"/>
    <w:rsid w:val="00EB5A80"/>
    <w:rsid w:val="00EB780D"/>
    <w:rsid w:val="00EB7FBE"/>
    <w:rsid w:val="00EC07DD"/>
    <w:rsid w:val="00EC093F"/>
    <w:rsid w:val="00EC0D7C"/>
    <w:rsid w:val="00EC11A8"/>
    <w:rsid w:val="00EC3652"/>
    <w:rsid w:val="00EC3D03"/>
    <w:rsid w:val="00EC702D"/>
    <w:rsid w:val="00EC7705"/>
    <w:rsid w:val="00EC7F14"/>
    <w:rsid w:val="00ED05E4"/>
    <w:rsid w:val="00ED062D"/>
    <w:rsid w:val="00ED3078"/>
    <w:rsid w:val="00ED3187"/>
    <w:rsid w:val="00ED3B24"/>
    <w:rsid w:val="00ED3E6D"/>
    <w:rsid w:val="00ED415E"/>
    <w:rsid w:val="00ED4969"/>
    <w:rsid w:val="00ED56D3"/>
    <w:rsid w:val="00ED78E4"/>
    <w:rsid w:val="00ED7DED"/>
    <w:rsid w:val="00EE1831"/>
    <w:rsid w:val="00EE220A"/>
    <w:rsid w:val="00EE2448"/>
    <w:rsid w:val="00EE2853"/>
    <w:rsid w:val="00EE352A"/>
    <w:rsid w:val="00EF1354"/>
    <w:rsid w:val="00EF2B66"/>
    <w:rsid w:val="00EF5D36"/>
    <w:rsid w:val="00EF66FC"/>
    <w:rsid w:val="00F0135B"/>
    <w:rsid w:val="00F02E73"/>
    <w:rsid w:val="00F0309B"/>
    <w:rsid w:val="00F10140"/>
    <w:rsid w:val="00F109C7"/>
    <w:rsid w:val="00F11BAF"/>
    <w:rsid w:val="00F11CE3"/>
    <w:rsid w:val="00F132DC"/>
    <w:rsid w:val="00F13A9A"/>
    <w:rsid w:val="00F13B27"/>
    <w:rsid w:val="00F15C07"/>
    <w:rsid w:val="00F16559"/>
    <w:rsid w:val="00F16E77"/>
    <w:rsid w:val="00F16FDF"/>
    <w:rsid w:val="00F17DCE"/>
    <w:rsid w:val="00F20076"/>
    <w:rsid w:val="00F21686"/>
    <w:rsid w:val="00F21EED"/>
    <w:rsid w:val="00F22641"/>
    <w:rsid w:val="00F22750"/>
    <w:rsid w:val="00F22FFD"/>
    <w:rsid w:val="00F23CA1"/>
    <w:rsid w:val="00F2401A"/>
    <w:rsid w:val="00F241DB"/>
    <w:rsid w:val="00F257BB"/>
    <w:rsid w:val="00F2646F"/>
    <w:rsid w:val="00F26E33"/>
    <w:rsid w:val="00F27E65"/>
    <w:rsid w:val="00F30EE7"/>
    <w:rsid w:val="00F318BA"/>
    <w:rsid w:val="00F31DEA"/>
    <w:rsid w:val="00F336F6"/>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B67"/>
    <w:rsid w:val="00F47CAB"/>
    <w:rsid w:val="00F50275"/>
    <w:rsid w:val="00F505C7"/>
    <w:rsid w:val="00F51366"/>
    <w:rsid w:val="00F52995"/>
    <w:rsid w:val="00F534AD"/>
    <w:rsid w:val="00F53C9E"/>
    <w:rsid w:val="00F53E37"/>
    <w:rsid w:val="00F54824"/>
    <w:rsid w:val="00F54D09"/>
    <w:rsid w:val="00F566F6"/>
    <w:rsid w:val="00F56CE1"/>
    <w:rsid w:val="00F6003E"/>
    <w:rsid w:val="00F60839"/>
    <w:rsid w:val="00F61DD5"/>
    <w:rsid w:val="00F625CA"/>
    <w:rsid w:val="00F62AE5"/>
    <w:rsid w:val="00F62D01"/>
    <w:rsid w:val="00F62EE5"/>
    <w:rsid w:val="00F669C5"/>
    <w:rsid w:val="00F674C6"/>
    <w:rsid w:val="00F67C1B"/>
    <w:rsid w:val="00F70195"/>
    <w:rsid w:val="00F71ABA"/>
    <w:rsid w:val="00F72DEA"/>
    <w:rsid w:val="00F73929"/>
    <w:rsid w:val="00F75340"/>
    <w:rsid w:val="00F75710"/>
    <w:rsid w:val="00F75739"/>
    <w:rsid w:val="00F75762"/>
    <w:rsid w:val="00F75AC9"/>
    <w:rsid w:val="00F75ED1"/>
    <w:rsid w:val="00F761B4"/>
    <w:rsid w:val="00F77814"/>
    <w:rsid w:val="00F803B0"/>
    <w:rsid w:val="00F80409"/>
    <w:rsid w:val="00F80E14"/>
    <w:rsid w:val="00F80E25"/>
    <w:rsid w:val="00F81524"/>
    <w:rsid w:val="00F83362"/>
    <w:rsid w:val="00F847AF"/>
    <w:rsid w:val="00F8527B"/>
    <w:rsid w:val="00F8600C"/>
    <w:rsid w:val="00F863C1"/>
    <w:rsid w:val="00F869B7"/>
    <w:rsid w:val="00F86E68"/>
    <w:rsid w:val="00F86EF5"/>
    <w:rsid w:val="00F87F5E"/>
    <w:rsid w:val="00F9005C"/>
    <w:rsid w:val="00F904AE"/>
    <w:rsid w:val="00F90826"/>
    <w:rsid w:val="00F91CBA"/>
    <w:rsid w:val="00F91DF2"/>
    <w:rsid w:val="00F92513"/>
    <w:rsid w:val="00F93AEB"/>
    <w:rsid w:val="00F9506A"/>
    <w:rsid w:val="00F95B03"/>
    <w:rsid w:val="00F96026"/>
    <w:rsid w:val="00F96376"/>
    <w:rsid w:val="00F96B57"/>
    <w:rsid w:val="00F97CE1"/>
    <w:rsid w:val="00FA0966"/>
    <w:rsid w:val="00FA359E"/>
    <w:rsid w:val="00FA6905"/>
    <w:rsid w:val="00FA7A01"/>
    <w:rsid w:val="00FB03E9"/>
    <w:rsid w:val="00FB231E"/>
    <w:rsid w:val="00FB2F2E"/>
    <w:rsid w:val="00FB37C3"/>
    <w:rsid w:val="00FB4456"/>
    <w:rsid w:val="00FB4D43"/>
    <w:rsid w:val="00FB5485"/>
    <w:rsid w:val="00FB5C9F"/>
    <w:rsid w:val="00FB5D74"/>
    <w:rsid w:val="00FB6981"/>
    <w:rsid w:val="00FB7076"/>
    <w:rsid w:val="00FC0936"/>
    <w:rsid w:val="00FC1C80"/>
    <w:rsid w:val="00FC21CD"/>
    <w:rsid w:val="00FC3598"/>
    <w:rsid w:val="00FC3A0E"/>
    <w:rsid w:val="00FC3B9D"/>
    <w:rsid w:val="00FC419D"/>
    <w:rsid w:val="00FC4607"/>
    <w:rsid w:val="00FC5D45"/>
    <w:rsid w:val="00FC5E78"/>
    <w:rsid w:val="00FC691C"/>
    <w:rsid w:val="00FC7A31"/>
    <w:rsid w:val="00FD0433"/>
    <w:rsid w:val="00FD0A3A"/>
    <w:rsid w:val="00FD16AF"/>
    <w:rsid w:val="00FD18F7"/>
    <w:rsid w:val="00FD1F4D"/>
    <w:rsid w:val="00FD2218"/>
    <w:rsid w:val="00FD2A3E"/>
    <w:rsid w:val="00FD2D81"/>
    <w:rsid w:val="00FD383F"/>
    <w:rsid w:val="00FD546E"/>
    <w:rsid w:val="00FD7077"/>
    <w:rsid w:val="00FD7DF7"/>
    <w:rsid w:val="00FE0185"/>
    <w:rsid w:val="00FE1258"/>
    <w:rsid w:val="00FE153D"/>
    <w:rsid w:val="00FE5BBC"/>
    <w:rsid w:val="00FE6638"/>
    <w:rsid w:val="00FE7CD4"/>
    <w:rsid w:val="00FF2B42"/>
    <w:rsid w:val="00FF454E"/>
    <w:rsid w:val="00FF507F"/>
    <w:rsid w:val="00FF5D4D"/>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76D67D92"/>
  <w15:docId w15:val="{F628A523-B60F-4585-8F18-EAFB3D6F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1B8"/>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etexto"/>
    <w:link w:val="Ttulo3Char"/>
    <w:uiPriority w:val="9"/>
    <w:semiHidden/>
    <w:unhideWhenUsed/>
    <w:qFormat/>
    <w:rsid w:val="003E7DD8"/>
    <w:pPr>
      <w:keepNext/>
      <w:pBdr>
        <w:bottom w:val="none" w:sz="0" w:space="0" w:color="auto"/>
      </w:pBdr>
      <w:spacing w:before="140" w:after="120" w:line="1" w:lineRule="atLeast"/>
      <w:ind w:leftChars="-1" w:left="-1" w:hangingChars="1" w:hanging="1"/>
      <w:contextualSpacing w:val="0"/>
      <w:textDirection w:val="btLr"/>
      <w:textAlignment w:val="top"/>
      <w:outlineLvl w:val="2"/>
    </w:pPr>
    <w:rPr>
      <w:rFonts w:ascii="Liberation Sans" w:eastAsia="Microsoft YaHei" w:hAnsi="Liberation Sans" w:cs="Mangal"/>
      <w:b/>
      <w:bCs/>
      <w:color w:val="auto"/>
      <w:spacing w:val="0"/>
      <w:kern w:val="0"/>
      <w:position w:val="-1"/>
      <w:sz w:val="28"/>
      <w:szCs w:val="28"/>
      <w:lang w:eastAsia="zh-CN"/>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link w:val="NormalWebChar"/>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qFormat/>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foote,hd,he,Heading 1a"/>
    <w:basedOn w:val="Normal"/>
    <w:link w:val="CabealhoChar"/>
    <w:qFormat/>
    <w:rsid w:val="00CA24FB"/>
    <w:pPr>
      <w:tabs>
        <w:tab w:val="center" w:pos="4252"/>
        <w:tab w:val="right" w:pos="8504"/>
      </w:tabs>
    </w:pPr>
  </w:style>
  <w:style w:type="character" w:customStyle="1" w:styleId="CabealhoChar">
    <w:name w:val="Cabeçalho Char"/>
    <w:aliases w:val="Cabeçalho superior Char,foote Char,hd Char,he Char,Heading 1a Char"/>
    <w:link w:val="Cabealho"/>
    <w:qFormat/>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customStyle="1" w:styleId="corpo">
    <w:name w:val="corpo"/>
    <w:basedOn w:val="Normal"/>
    <w:link w:val="corpoChar"/>
    <w:rsid w:val="00580C94"/>
    <w:pPr>
      <w:spacing w:before="100" w:beforeAutospacing="1" w:after="100" w:afterAutospacing="1"/>
    </w:pPr>
    <w:rPr>
      <w:rFonts w:ascii="Times New Roman" w:eastAsia="Times New Roman" w:hAnsi="Times New Roman" w:cs="Times New Roman"/>
    </w:rPr>
  </w:style>
  <w:style w:type="character" w:customStyle="1" w:styleId="corpoChar">
    <w:name w:val="corpo Char"/>
    <w:link w:val="corpo"/>
    <w:rsid w:val="00580C94"/>
    <w:rPr>
      <w:rFonts w:eastAsia="Times New Roman"/>
      <w:sz w:val="24"/>
      <w:szCs w:val="24"/>
    </w:rPr>
  </w:style>
  <w:style w:type="numbering" w:customStyle="1" w:styleId="Semlista1">
    <w:name w:val="Sem lista1"/>
    <w:next w:val="Semlista"/>
    <w:uiPriority w:val="99"/>
    <w:semiHidden/>
    <w:unhideWhenUsed/>
    <w:rsid w:val="00CD173B"/>
  </w:style>
  <w:style w:type="paragraph" w:customStyle="1" w:styleId="Corpodetexto21">
    <w:name w:val="Corpo de texto 21"/>
    <w:basedOn w:val="Normal"/>
    <w:rsid w:val="00F73929"/>
    <w:pPr>
      <w:overflowPunct w:val="0"/>
      <w:autoSpaceDE w:val="0"/>
      <w:autoSpaceDN w:val="0"/>
      <w:adjustRightInd w:val="0"/>
      <w:ind w:firstLine="705"/>
      <w:jc w:val="both"/>
      <w:textAlignment w:val="baseline"/>
    </w:pPr>
    <w:rPr>
      <w:rFonts w:ascii="Times New Roman" w:eastAsia="Times New Roman" w:hAnsi="Times New Roman" w:cs="Times New Roman"/>
      <w:szCs w:val="20"/>
    </w:rPr>
  </w:style>
  <w:style w:type="paragraph" w:styleId="Recuodecorpodetexto2">
    <w:name w:val="Body Text Indent 2"/>
    <w:basedOn w:val="Normal"/>
    <w:link w:val="Recuodecorpodetexto2Char"/>
    <w:rsid w:val="00F73929"/>
    <w:pPr>
      <w:overflowPunct w:val="0"/>
      <w:autoSpaceDE w:val="0"/>
      <w:autoSpaceDN w:val="0"/>
      <w:adjustRightInd w:val="0"/>
      <w:spacing w:after="120" w:line="480" w:lineRule="auto"/>
      <w:ind w:left="283"/>
      <w:jc w:val="center"/>
      <w:textAlignment w:val="baseline"/>
    </w:pPr>
    <w:rPr>
      <w:rFonts w:ascii="Times New Roman" w:eastAsia="Times New Roman" w:hAnsi="Times New Roman" w:cs="Times New Roman"/>
      <w:sz w:val="12"/>
      <w:szCs w:val="20"/>
    </w:rPr>
  </w:style>
  <w:style w:type="character" w:customStyle="1" w:styleId="Recuodecorpodetexto2Char">
    <w:name w:val="Recuo de corpo de texto 2 Char"/>
    <w:basedOn w:val="Fontepargpadro"/>
    <w:link w:val="Recuodecorpodetexto2"/>
    <w:rsid w:val="00F73929"/>
    <w:rPr>
      <w:rFonts w:eastAsia="Times New Roman"/>
      <w:sz w:val="12"/>
    </w:rPr>
  </w:style>
  <w:style w:type="paragraph" w:customStyle="1" w:styleId="corponico">
    <w:name w:val="corponico"/>
    <w:basedOn w:val="Normal"/>
    <w:rsid w:val="00F73929"/>
    <w:pPr>
      <w:spacing w:before="100" w:beforeAutospacing="1" w:after="100" w:afterAutospacing="1"/>
    </w:pPr>
    <w:rPr>
      <w:rFonts w:ascii="Times New Roman" w:eastAsia="Times New Roman" w:hAnsi="Times New Roman" w:cs="Times New Roman"/>
    </w:rPr>
  </w:style>
  <w:style w:type="paragraph" w:styleId="Textoembloco">
    <w:name w:val="Block Text"/>
    <w:basedOn w:val="Normal"/>
    <w:rsid w:val="00F73929"/>
    <w:pPr>
      <w:numPr>
        <w:ilvl w:val="12"/>
      </w:numPr>
      <w:tabs>
        <w:tab w:val="left" w:pos="-720"/>
      </w:tabs>
      <w:overflowPunct w:val="0"/>
      <w:autoSpaceDE w:val="0"/>
      <w:autoSpaceDN w:val="0"/>
      <w:adjustRightInd w:val="0"/>
      <w:ind w:left="851" w:right="283" w:firstLine="1134"/>
      <w:jc w:val="both"/>
      <w:textAlignment w:val="baseline"/>
    </w:pPr>
    <w:rPr>
      <w:rFonts w:ascii="Tahoma" w:eastAsia="Times New Roman" w:hAnsi="Tahoma" w:cs="Times New Roman"/>
      <w:szCs w:val="20"/>
    </w:rPr>
  </w:style>
  <w:style w:type="paragraph" w:customStyle="1" w:styleId="Corpo0">
    <w:name w:val="Corpo"/>
    <w:rsid w:val="008E673F"/>
    <w:pPr>
      <w:suppressAutoHyphens/>
      <w:autoSpaceDE w:val="0"/>
    </w:pPr>
    <w:rPr>
      <w:rFonts w:eastAsia="Times New Roman"/>
      <w:color w:val="000000"/>
      <w:lang w:eastAsia="ar-SA"/>
    </w:rPr>
  </w:style>
  <w:style w:type="character" w:styleId="Forte">
    <w:name w:val="Strong"/>
    <w:basedOn w:val="Fontepargpadro"/>
    <w:qFormat/>
    <w:rsid w:val="001139EA"/>
    <w:rPr>
      <w:b/>
      <w:bCs/>
    </w:rPr>
  </w:style>
  <w:style w:type="paragraph" w:customStyle="1" w:styleId="Default">
    <w:name w:val="Default"/>
    <w:rsid w:val="008725CB"/>
    <w:pPr>
      <w:autoSpaceDE w:val="0"/>
      <w:autoSpaceDN w:val="0"/>
      <w:adjustRightInd w:val="0"/>
    </w:pPr>
    <w:rPr>
      <w:rFonts w:ascii="Tahoma" w:eastAsia="Times New Roman" w:hAnsi="Tahoma" w:cs="Tahoma"/>
      <w:color w:val="000000"/>
      <w:sz w:val="24"/>
      <w:szCs w:val="24"/>
      <w:lang w:eastAsia="pt-BR"/>
    </w:rPr>
  </w:style>
  <w:style w:type="paragraph" w:customStyle="1" w:styleId="BodyText23">
    <w:name w:val="Body Text 23"/>
    <w:basedOn w:val="Normal"/>
    <w:rsid w:val="008725CB"/>
    <w:pPr>
      <w:jc w:val="both"/>
    </w:pPr>
    <w:rPr>
      <w:rFonts w:ascii="Arial" w:eastAsia="Times New Roman" w:hAnsi="Arial" w:cs="Times New Roman"/>
      <w:b/>
      <w:szCs w:val="20"/>
    </w:rPr>
  </w:style>
  <w:style w:type="paragraph" w:styleId="Remetente">
    <w:name w:val="envelope return"/>
    <w:basedOn w:val="Normal"/>
    <w:rsid w:val="008725CB"/>
    <w:pPr>
      <w:suppressAutoHyphens/>
    </w:pPr>
    <w:rPr>
      <w:rFonts w:ascii="Times New Roman" w:eastAsia="Times New Roman" w:hAnsi="Times New Roman" w:cs="Times New Roman"/>
      <w:sz w:val="20"/>
      <w:szCs w:val="20"/>
    </w:rPr>
  </w:style>
  <w:style w:type="paragraph" w:styleId="SemEspaamento">
    <w:name w:val="No Spacing"/>
    <w:uiPriority w:val="1"/>
    <w:qFormat/>
    <w:rsid w:val="00D22A7E"/>
    <w:rPr>
      <w:rFonts w:ascii="Calibri" w:eastAsia="Times New Roman" w:hAnsi="Calibri"/>
      <w:sz w:val="22"/>
      <w:szCs w:val="22"/>
      <w:lang w:eastAsia="pt-BR"/>
    </w:rPr>
  </w:style>
  <w:style w:type="paragraph" w:styleId="Recuodecorpodetexto">
    <w:name w:val="Body Text Indent"/>
    <w:basedOn w:val="Normal"/>
    <w:link w:val="RecuodecorpodetextoChar"/>
    <w:rsid w:val="005A7911"/>
    <w:pPr>
      <w:overflowPunct w:val="0"/>
      <w:autoSpaceDE w:val="0"/>
      <w:autoSpaceDN w:val="0"/>
      <w:adjustRightInd w:val="0"/>
      <w:spacing w:after="120"/>
      <w:ind w:left="283"/>
      <w:jc w:val="center"/>
      <w:textAlignment w:val="baseline"/>
    </w:pPr>
    <w:rPr>
      <w:rFonts w:ascii="Times New Roman" w:eastAsia="Times New Roman" w:hAnsi="Times New Roman" w:cs="Times New Roman"/>
      <w:sz w:val="12"/>
      <w:szCs w:val="20"/>
    </w:rPr>
  </w:style>
  <w:style w:type="character" w:customStyle="1" w:styleId="RecuodecorpodetextoChar">
    <w:name w:val="Recuo de corpo de texto Char"/>
    <w:basedOn w:val="Fontepargpadro"/>
    <w:link w:val="Recuodecorpodetexto"/>
    <w:rsid w:val="005A7911"/>
    <w:rPr>
      <w:rFonts w:eastAsia="Times New Roman"/>
      <w:sz w:val="12"/>
    </w:rPr>
  </w:style>
  <w:style w:type="character" w:customStyle="1" w:styleId="NormalWebChar">
    <w:name w:val="Normal (Web) Char"/>
    <w:link w:val="NormalWeb"/>
    <w:rsid w:val="00E427B5"/>
    <w:rPr>
      <w:sz w:val="24"/>
      <w:szCs w:val="24"/>
      <w:lang w:eastAsia="pt-BR"/>
    </w:rPr>
  </w:style>
  <w:style w:type="paragraph" w:customStyle="1" w:styleId="Corpodetexto22">
    <w:name w:val="Corpo de texto 22"/>
    <w:basedOn w:val="Normal"/>
    <w:rsid w:val="00843F40"/>
    <w:pPr>
      <w:overflowPunct w:val="0"/>
      <w:autoSpaceDE w:val="0"/>
      <w:autoSpaceDN w:val="0"/>
      <w:adjustRightInd w:val="0"/>
      <w:ind w:firstLine="705"/>
      <w:jc w:val="both"/>
      <w:textAlignment w:val="baseline"/>
    </w:pPr>
    <w:rPr>
      <w:rFonts w:ascii="Times New Roman" w:eastAsia="Times New Roman" w:hAnsi="Times New Roman" w:cs="Times New Roman"/>
      <w:szCs w:val="20"/>
    </w:rPr>
  </w:style>
  <w:style w:type="paragraph" w:styleId="Corpodetexto2">
    <w:name w:val="Body Text 2"/>
    <w:basedOn w:val="Normal"/>
    <w:link w:val="Corpodetexto2Char"/>
    <w:unhideWhenUsed/>
    <w:rsid w:val="008851BD"/>
    <w:pPr>
      <w:spacing w:after="120" w:line="480" w:lineRule="auto"/>
    </w:pPr>
    <w:rPr>
      <w:rFonts w:ascii="Times New Roman" w:eastAsia="Batang" w:hAnsi="Times New Roman" w:cs="Times New Roman"/>
      <w:sz w:val="20"/>
      <w:szCs w:val="20"/>
      <w:lang w:val="x-none" w:eastAsia="x-none"/>
    </w:rPr>
  </w:style>
  <w:style w:type="character" w:customStyle="1" w:styleId="Corpodetexto2Char">
    <w:name w:val="Corpo de texto 2 Char"/>
    <w:basedOn w:val="Fontepargpadro"/>
    <w:link w:val="Corpodetexto2"/>
    <w:rsid w:val="008851BD"/>
    <w:rPr>
      <w:rFonts w:eastAsia="Batang"/>
      <w:lang w:val="x-none" w:eastAsia="x-none"/>
    </w:rPr>
  </w:style>
  <w:style w:type="paragraph" w:styleId="Corpodetexto3">
    <w:name w:val="Body Text 3"/>
    <w:basedOn w:val="Normal"/>
    <w:link w:val="Corpodetexto3Char"/>
    <w:rsid w:val="00FE7CD4"/>
    <w:pPr>
      <w:overflowPunct w:val="0"/>
      <w:autoSpaceDE w:val="0"/>
      <w:autoSpaceDN w:val="0"/>
      <w:adjustRightInd w:val="0"/>
      <w:spacing w:after="120"/>
      <w:jc w:val="center"/>
      <w:textAlignment w:val="baseline"/>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FE7CD4"/>
    <w:rPr>
      <w:rFonts w:eastAsia="Times New Roman"/>
      <w:sz w:val="16"/>
      <w:szCs w:val="16"/>
      <w:lang w:eastAsia="pt-BR"/>
    </w:rPr>
  </w:style>
  <w:style w:type="paragraph" w:customStyle="1" w:styleId="Standarduser">
    <w:name w:val="Standard (user)"/>
    <w:rsid w:val="00B87EBE"/>
    <w:pPr>
      <w:suppressAutoHyphens/>
      <w:autoSpaceDN w:val="0"/>
      <w:textAlignment w:val="baseline"/>
    </w:pPr>
    <w:rPr>
      <w:rFonts w:eastAsia="Times New Roman"/>
      <w:kern w:val="3"/>
      <w:sz w:val="24"/>
      <w:szCs w:val="24"/>
      <w:lang w:eastAsia="zh-CN"/>
    </w:rPr>
  </w:style>
  <w:style w:type="character" w:styleId="MenoPendente">
    <w:name w:val="Unresolved Mention"/>
    <w:basedOn w:val="Fontepargpadro"/>
    <w:uiPriority w:val="99"/>
    <w:semiHidden/>
    <w:unhideWhenUsed/>
    <w:rsid w:val="007C4021"/>
    <w:rPr>
      <w:color w:val="605E5C"/>
      <w:shd w:val="clear" w:color="auto" w:fill="E1DFDD"/>
    </w:rPr>
  </w:style>
  <w:style w:type="character" w:styleId="HiperlinkVisitado">
    <w:name w:val="FollowedHyperlink"/>
    <w:basedOn w:val="Fontepargpadro"/>
    <w:uiPriority w:val="99"/>
    <w:semiHidden/>
    <w:unhideWhenUsed/>
    <w:rsid w:val="002F53ED"/>
    <w:rPr>
      <w:color w:val="800080" w:themeColor="followedHyperlink"/>
      <w:u w:val="single"/>
    </w:rPr>
  </w:style>
  <w:style w:type="paragraph" w:customStyle="1" w:styleId="msonormal0">
    <w:name w:val="msonormal"/>
    <w:basedOn w:val="Normal"/>
    <w:rsid w:val="002F53ED"/>
    <w:pPr>
      <w:spacing w:before="100" w:beforeAutospacing="1" w:after="100" w:afterAutospacing="1"/>
    </w:pPr>
    <w:rPr>
      <w:rFonts w:ascii="Times New Roman" w:eastAsia="Times New Roman" w:hAnsi="Times New Roman" w:cs="Times New Roman"/>
    </w:rPr>
  </w:style>
  <w:style w:type="character" w:customStyle="1" w:styleId="CabealhoChar1">
    <w:name w:val="Cabeçalho Char1"/>
    <w:aliases w:val="Cabeçalho superior Char1"/>
    <w:basedOn w:val="Fontepargpadro"/>
    <w:semiHidden/>
    <w:rsid w:val="002F53ED"/>
    <w:rPr>
      <w:rFonts w:ascii="Verdana" w:eastAsia="Verdana" w:hAnsi="Verdana" w:cs="Verdana"/>
      <w:lang w:val="pt-PT"/>
    </w:rPr>
  </w:style>
  <w:style w:type="paragraph" w:customStyle="1" w:styleId="TableParagraph">
    <w:name w:val="Table Paragraph"/>
    <w:basedOn w:val="Normal"/>
    <w:uiPriority w:val="1"/>
    <w:qFormat/>
    <w:rsid w:val="002F53ED"/>
    <w:pPr>
      <w:widowControl w:val="0"/>
      <w:autoSpaceDE w:val="0"/>
      <w:autoSpaceDN w:val="0"/>
      <w:ind w:left="897"/>
    </w:pPr>
    <w:rPr>
      <w:rFonts w:ascii="Verdana" w:eastAsia="Verdana" w:hAnsi="Verdana" w:cs="Verdana"/>
      <w:sz w:val="22"/>
      <w:szCs w:val="22"/>
      <w:lang w:val="pt-PT" w:eastAsia="en-US"/>
    </w:rPr>
  </w:style>
  <w:style w:type="table" w:customStyle="1" w:styleId="TableNormal">
    <w:name w:val="Table Normal"/>
    <w:uiPriority w:val="2"/>
    <w:semiHidden/>
    <w:qFormat/>
    <w:rsid w:val="002F53ED"/>
    <w:pPr>
      <w:widowControl w:val="0"/>
      <w:autoSpaceDE w:val="0"/>
      <w:autoSpaceDN w:val="0"/>
    </w:pPr>
    <w:rPr>
      <w:rFonts w:asciiTheme="minorHAnsi" w:eastAsiaTheme="minorHAnsi" w:hAnsiTheme="minorHAnsi" w:cstheme="minorBidi"/>
      <w:sz w:val="22"/>
      <w:szCs w:val="22"/>
      <w:lang w:val="en-US"/>
    </w:rPr>
    <w:tblPr>
      <w:tblCellMar>
        <w:top w:w="0" w:type="dxa"/>
        <w:left w:w="0" w:type="dxa"/>
        <w:bottom w:w="0" w:type="dxa"/>
        <w:right w:w="0" w:type="dxa"/>
      </w:tblCellMar>
    </w:tblPr>
  </w:style>
  <w:style w:type="character" w:customStyle="1" w:styleId="Ttulo3Char">
    <w:name w:val="Título 3 Char"/>
    <w:basedOn w:val="Fontepargpadro"/>
    <w:link w:val="Ttulo3"/>
    <w:uiPriority w:val="9"/>
    <w:semiHidden/>
    <w:rsid w:val="003E7DD8"/>
    <w:rPr>
      <w:rFonts w:ascii="Liberation Sans" w:eastAsia="Microsoft YaHei" w:hAnsi="Liberation Sans" w:cs="Mangal"/>
      <w:b/>
      <w:bCs/>
      <w:positio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368316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8569829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8431621">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3111503">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85486798">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citanet.com.br" TargetMode="External"/><Relationship Id="rId18" Type="http://schemas.openxmlformats.org/officeDocument/2006/relationships/hyperlink" Target="https://rosariodocatete.se.gov.br/licitaco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 Type="http://schemas.openxmlformats.org/officeDocument/2006/relationships/customXml" Target="../customXml/item2.xml"/><Relationship Id="rId16" Type="http://schemas.openxmlformats.org/officeDocument/2006/relationships/hyperlink" Target="http://www.licitanet.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coes-e.com.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osariodocatete.se.gov.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88DFA139-02BC-4EB3-873B-830B354AF9B6}">
  <ds:schemaRefs>
    <ds:schemaRef ds:uri="http://schemas.openxmlformats.org/officeDocument/2006/bibliography"/>
  </ds:schemaRefs>
</ds:datastoreItem>
</file>

<file path=customXml/itemProps4.xml><?xml version="1.0" encoding="utf-8"?>
<ds:datastoreItem xmlns:ds="http://schemas.openxmlformats.org/officeDocument/2006/customXml" ds:itemID="{0CBD3A4D-46FC-4C9D-A646-0B0B22B0418A}">
  <ds:schemaRef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52c93ea8-e2de-466c-b401-d7fabeb949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150</TotalTime>
  <Pages>44</Pages>
  <Words>19619</Words>
  <Characters>115194</Characters>
  <Application>Microsoft Office Word</Application>
  <DocSecurity>0</DocSecurity>
  <Lines>959</Lines>
  <Paragraphs>269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134544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cliente</cp:lastModifiedBy>
  <cp:revision>11</cp:revision>
  <cp:lastPrinted>2022-04-20T19:24:00Z</cp:lastPrinted>
  <dcterms:created xsi:type="dcterms:W3CDTF">2022-04-13T12:26:00Z</dcterms:created>
  <dcterms:modified xsi:type="dcterms:W3CDTF">2022-04-20T19:25:00Z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